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49" w:rsidRPr="006731D9" w:rsidRDefault="00964F49" w:rsidP="00964F4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7CBBD748" wp14:editId="4D3ED373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F49" w:rsidRPr="003811F5" w:rsidRDefault="00964F49" w:rsidP="00964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64F49" w:rsidRPr="003811F5" w:rsidRDefault="00964F49" w:rsidP="00964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964F49" w:rsidRDefault="00964F49" w:rsidP="00964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964F49" w:rsidRDefault="00964F49" w:rsidP="00964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964F49" w:rsidRPr="003811F5" w:rsidRDefault="00964F49" w:rsidP="00964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F49" w:rsidRPr="00FC303C" w:rsidRDefault="00964F49" w:rsidP="00964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964F49" w:rsidRDefault="00964F49" w:rsidP="00964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F49" w:rsidRDefault="00964F49" w:rsidP="00964F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19 декабря 2016 года    № 14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964F49" w:rsidRPr="00E37386" w:rsidRDefault="00964F49" w:rsidP="00964F49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64F49" w:rsidRPr="00F206D7" w:rsidRDefault="00964F49" w:rsidP="00964F4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CB00" wp14:editId="6372B23D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964F49" w:rsidRPr="00734F09" w:rsidRDefault="00964F49" w:rsidP="00964F49">
      <w:pPr>
        <w:pStyle w:val="2"/>
        <w:tabs>
          <w:tab w:val="left" w:pos="6379"/>
        </w:tabs>
        <w:spacing w:after="0" w:line="240" w:lineRule="auto"/>
        <w:ind w:left="851" w:right="3737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 заключении договора аренды недвижимого муниципального имущества с государственным предприятием «Учебно-курсовой комбинат» Ленинградской области</w:t>
      </w:r>
    </w:p>
    <w:p w:rsidR="00964F49" w:rsidRPr="00E37386" w:rsidRDefault="00964F49" w:rsidP="00964F49">
      <w:pPr>
        <w:pStyle w:val="2"/>
        <w:spacing w:after="0" w:line="240" w:lineRule="auto"/>
        <w:ind w:left="1134" w:right="3260" w:firstLine="0"/>
        <w:jc w:val="both"/>
        <w:rPr>
          <w:sz w:val="20"/>
          <w:szCs w:val="20"/>
        </w:rPr>
      </w:pPr>
    </w:p>
    <w:p w:rsidR="00964F49" w:rsidRPr="00964F49" w:rsidRDefault="00964F49" w:rsidP="00964F49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64F49">
        <w:rPr>
          <w:rFonts w:ascii="Times New Roman" w:hAnsi="Times New Roman"/>
          <w:sz w:val="28"/>
          <w:szCs w:val="28"/>
        </w:rPr>
        <w:t xml:space="preserve">   На основании обращения директора государственного предприятия «Учебно-курсовой комбинат»  Ленинградской области </w:t>
      </w:r>
      <w:proofErr w:type="spellStart"/>
      <w:r w:rsidRPr="00964F49">
        <w:rPr>
          <w:rFonts w:ascii="Times New Roman" w:hAnsi="Times New Roman"/>
          <w:sz w:val="28"/>
          <w:szCs w:val="28"/>
        </w:rPr>
        <w:t>Жирнова</w:t>
      </w:r>
      <w:proofErr w:type="spellEnd"/>
      <w:r w:rsidRPr="00964F49">
        <w:rPr>
          <w:rFonts w:ascii="Times New Roman" w:hAnsi="Times New Roman"/>
          <w:sz w:val="28"/>
          <w:szCs w:val="28"/>
        </w:rPr>
        <w:t xml:space="preserve"> Г.В., согласно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F49">
        <w:rPr>
          <w:rFonts w:ascii="Times New Roman" w:hAnsi="Times New Roman"/>
          <w:sz w:val="28"/>
          <w:szCs w:val="28"/>
        </w:rPr>
        <w:t xml:space="preserve">3, ст. 17.1 Федерального закона от 26.07.2006 № 135-ФЗ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64F49">
        <w:rPr>
          <w:rFonts w:ascii="Times New Roman" w:hAnsi="Times New Roman"/>
          <w:sz w:val="28"/>
          <w:szCs w:val="28"/>
        </w:rPr>
        <w:t xml:space="preserve">«О защите конкуренции», Совет депутатов муниципального образования </w:t>
      </w:r>
      <w:proofErr w:type="spellStart"/>
      <w:r w:rsidRPr="00964F4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964F4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964F4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64F4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</w:p>
    <w:p w:rsidR="00964F49" w:rsidRPr="00964F49" w:rsidRDefault="00964F49" w:rsidP="00964F49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64F49" w:rsidRPr="00964F49" w:rsidRDefault="00964F49" w:rsidP="00964F4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64F49">
        <w:rPr>
          <w:rFonts w:ascii="Times New Roman" w:hAnsi="Times New Roman"/>
          <w:sz w:val="28"/>
          <w:szCs w:val="28"/>
        </w:rPr>
        <w:t xml:space="preserve">Разрешить  администрации </w:t>
      </w:r>
      <w:proofErr w:type="spellStart"/>
      <w:r w:rsidRPr="00964F4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64F4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заключить с государственным предприятием «Учебно-курсовой комбинат» Ленинградской области договор  аренды на помещения, расположенные на втором этаже  нежилого, трехэтажного, кирпичного   здания  по адресу: Ленинградская область, г. Луга,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64F49">
        <w:rPr>
          <w:rFonts w:ascii="Times New Roman" w:hAnsi="Times New Roman"/>
          <w:sz w:val="28"/>
          <w:szCs w:val="28"/>
        </w:rPr>
        <w:t>пр. Урицкого,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F49">
        <w:rPr>
          <w:rFonts w:ascii="Times New Roman" w:hAnsi="Times New Roman"/>
          <w:sz w:val="28"/>
          <w:szCs w:val="28"/>
        </w:rPr>
        <w:t>д. 77а, общей площадью 70,2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F49">
        <w:rPr>
          <w:rFonts w:ascii="Times New Roman" w:hAnsi="Times New Roman"/>
          <w:sz w:val="28"/>
          <w:szCs w:val="28"/>
        </w:rPr>
        <w:t xml:space="preserve">м, из них </w:t>
      </w:r>
      <w:proofErr w:type="gramStart"/>
      <w:r w:rsidRPr="00964F49">
        <w:rPr>
          <w:rFonts w:ascii="Times New Roman" w:hAnsi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     </w:t>
      </w:r>
      <w:r w:rsidRPr="00964F49">
        <w:rPr>
          <w:rFonts w:ascii="Times New Roman" w:hAnsi="Times New Roman"/>
          <w:sz w:val="28"/>
          <w:szCs w:val="28"/>
        </w:rPr>
        <w:t>58,0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F49">
        <w:rPr>
          <w:rFonts w:ascii="Times New Roman" w:hAnsi="Times New Roman"/>
          <w:sz w:val="28"/>
          <w:szCs w:val="28"/>
        </w:rPr>
        <w:t>м, дополнительная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64F49">
        <w:rPr>
          <w:rFonts w:ascii="Times New Roman" w:hAnsi="Times New Roman"/>
          <w:sz w:val="28"/>
          <w:szCs w:val="28"/>
        </w:rPr>
        <w:t>12,2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F49">
        <w:rPr>
          <w:rFonts w:ascii="Times New Roman" w:hAnsi="Times New Roman"/>
          <w:sz w:val="28"/>
          <w:szCs w:val="28"/>
        </w:rPr>
        <w:t>м,  для размещения  учебно-курсового комбината, сроком на 360 дней с  21.12.2016.</w:t>
      </w:r>
    </w:p>
    <w:p w:rsidR="00964F49" w:rsidRPr="00964F49" w:rsidRDefault="00964F49" w:rsidP="00964F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4F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64F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4F49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 w:rsidR="00141A62">
        <w:rPr>
          <w:rFonts w:ascii="Times New Roman" w:hAnsi="Times New Roman"/>
          <w:sz w:val="28"/>
          <w:szCs w:val="28"/>
        </w:rPr>
        <w:t xml:space="preserve">охране </w:t>
      </w:r>
      <w:r w:rsidRPr="00964F49">
        <w:rPr>
          <w:rFonts w:ascii="Times New Roman" w:hAnsi="Times New Roman"/>
          <w:sz w:val="28"/>
          <w:szCs w:val="28"/>
        </w:rPr>
        <w:t>окружающей среды.</w:t>
      </w:r>
    </w:p>
    <w:p w:rsidR="00964F49" w:rsidRPr="00E553F3" w:rsidRDefault="00964F49" w:rsidP="00964F4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64F49" w:rsidRPr="00FC303C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964F49" w:rsidRPr="00FC303C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A62" w:rsidRDefault="00141A62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A62" w:rsidRDefault="00141A62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A62" w:rsidRDefault="00141A62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A62" w:rsidRDefault="00141A62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A62" w:rsidRDefault="00141A62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49" w:rsidRPr="00F14386" w:rsidRDefault="00964F49" w:rsidP="00964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Разослано: КУМИ – </w:t>
      </w:r>
      <w:r w:rsidR="00141A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экз., адм. ЛМР, </w:t>
      </w:r>
      <w:r w:rsidR="00141A62">
        <w:rPr>
          <w:rFonts w:ascii="Times New Roman" w:hAnsi="Times New Roman"/>
          <w:sz w:val="28"/>
          <w:szCs w:val="28"/>
        </w:rPr>
        <w:t>ГП «УКК» ЛО</w:t>
      </w:r>
      <w:r>
        <w:rPr>
          <w:rFonts w:ascii="Times New Roman" w:hAnsi="Times New Roman"/>
          <w:sz w:val="28"/>
          <w:szCs w:val="28"/>
        </w:rPr>
        <w:t>, прокуратура.</w:t>
      </w:r>
    </w:p>
    <w:p w:rsidR="00964F49" w:rsidRDefault="00964F49" w:rsidP="00964F49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9312C" w:rsidRDefault="00141A62"/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F94"/>
    <w:multiLevelType w:val="hybridMultilevel"/>
    <w:tmpl w:val="1D60397A"/>
    <w:lvl w:ilvl="0" w:tplc="A86848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49"/>
    <w:rsid w:val="00141A62"/>
    <w:rsid w:val="005775ED"/>
    <w:rsid w:val="00786F15"/>
    <w:rsid w:val="0096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64F4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64F4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6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F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64F4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64F4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6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2016-12-20T12:16:00Z</dcterms:created>
  <dcterms:modified xsi:type="dcterms:W3CDTF">2016-12-20T12:34:00Z</dcterms:modified>
</cp:coreProperties>
</file>