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AF" w:rsidRDefault="001C0EAF" w:rsidP="001C0EA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766B497" wp14:editId="5A2AD1A8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AF" w:rsidRDefault="001C0EAF" w:rsidP="001C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EAF" w:rsidRDefault="001C0EAF" w:rsidP="001C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1C0EAF" w:rsidRDefault="001C0EAF" w:rsidP="001C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C0EAF" w:rsidRDefault="001C0EAF" w:rsidP="001C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C0EAF" w:rsidRDefault="001C0EAF" w:rsidP="001C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C0EAF" w:rsidRPr="00AA3EF8" w:rsidRDefault="001C0EAF" w:rsidP="001C0EAF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AA3EF8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1C0EAF" w:rsidRDefault="001C0EAF" w:rsidP="001C0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1C0EAF" w:rsidRDefault="001C0EAF" w:rsidP="001C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EAF" w:rsidRDefault="001C0EAF" w:rsidP="001C0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1 марта</w:t>
      </w:r>
      <w:r>
        <w:rPr>
          <w:rFonts w:ascii="Times New Roman" w:hAnsi="Times New Roman"/>
          <w:sz w:val="28"/>
          <w:szCs w:val="28"/>
        </w:rPr>
        <w:t xml:space="preserve"> 2017 года    № 15</w:t>
      </w:r>
      <w:r>
        <w:rPr>
          <w:rFonts w:ascii="Times New Roman" w:hAnsi="Times New Roman"/>
          <w:sz w:val="28"/>
          <w:szCs w:val="28"/>
        </w:rPr>
        <w:t>5</w:t>
      </w:r>
    </w:p>
    <w:p w:rsidR="00C8771F" w:rsidRPr="00C8771F" w:rsidRDefault="00C8771F" w:rsidP="001C0EA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C0EAF" w:rsidRDefault="001C0EAF" w:rsidP="001C0EA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FAD7" wp14:editId="74D8D7A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EAF" w:rsidRDefault="001C0EAF" w:rsidP="001C0EAF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одобрении совершения сделок</w:t>
      </w:r>
    </w:p>
    <w:p w:rsidR="001C0EAF" w:rsidRDefault="001C0EAF" w:rsidP="001C0EAF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C0EAF" w:rsidRDefault="001C0EAF" w:rsidP="001C0EAF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C0EAF" w:rsidRDefault="001C0EAF" w:rsidP="001C0EAF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1C0EAF" w:rsidRPr="001C0EAF" w:rsidRDefault="001C0EAF" w:rsidP="001C0EA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C0EAF">
        <w:rPr>
          <w:rFonts w:ascii="Times New Roman" w:hAnsi="Times New Roman"/>
          <w:sz w:val="28"/>
          <w:szCs w:val="28"/>
        </w:rPr>
        <w:t>На основании обращения  директора ЛМУП «Лилия», в соответствии с Гражданским кодексом  Российской Федерации, со ст. 14 Федерального закона  от 14.11.2002 № 161-ФЗ «О Государственных и муниципальных  унитарных  предприятиях»</w:t>
      </w:r>
      <w:r w:rsidR="00C8771F">
        <w:rPr>
          <w:rFonts w:ascii="Times New Roman" w:hAnsi="Times New Roman"/>
          <w:sz w:val="28"/>
          <w:szCs w:val="28"/>
        </w:rPr>
        <w:t>,</w:t>
      </w:r>
      <w:r w:rsidRPr="001C0EAF">
        <w:rPr>
          <w:rFonts w:ascii="Times New Roman" w:hAnsi="Times New Roman"/>
          <w:sz w:val="28"/>
          <w:szCs w:val="28"/>
        </w:rPr>
        <w:t xml:space="preserve"> Совет депутатов  муниципального образования </w:t>
      </w:r>
      <w:proofErr w:type="spellStart"/>
      <w:r w:rsidRPr="001C0EA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1C0EAF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1C0EA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C0EA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C8771F">
        <w:rPr>
          <w:rFonts w:ascii="Times New Roman" w:hAnsi="Times New Roman"/>
          <w:spacing w:val="60"/>
          <w:sz w:val="28"/>
          <w:szCs w:val="28"/>
        </w:rPr>
        <w:t>РЕШИЛ:</w:t>
      </w:r>
    </w:p>
    <w:p w:rsidR="001C0EAF" w:rsidRPr="001C0EAF" w:rsidRDefault="001C0EAF" w:rsidP="001C0EA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1C0EAF" w:rsidRPr="001C0EAF" w:rsidRDefault="00C8771F" w:rsidP="00C8771F">
      <w:pPr>
        <w:tabs>
          <w:tab w:val="left" w:pos="-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="001C0EAF" w:rsidRPr="001C0EAF">
        <w:rPr>
          <w:rFonts w:ascii="Times New Roman" w:hAnsi="Times New Roman"/>
          <w:sz w:val="28"/>
          <w:szCs w:val="28"/>
        </w:rPr>
        <w:t xml:space="preserve">Одобрить совершение сделок  от имени </w:t>
      </w:r>
      <w:proofErr w:type="spellStart"/>
      <w:r w:rsidR="001C0EAF" w:rsidRPr="001C0EAF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C0EAF" w:rsidRPr="001C0EAF"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«Лилия», заключаемых по результатам  открытых аукционов в электронной форме на электронной торговой площадке  на следующих условиях:</w:t>
      </w:r>
    </w:p>
    <w:p w:rsidR="001C0EAF" w:rsidRPr="001C0EAF" w:rsidRDefault="00C8771F" w:rsidP="00C8771F">
      <w:pPr>
        <w:tabs>
          <w:tab w:val="left" w:pos="-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0EAF" w:rsidRPr="001C0EAF">
        <w:rPr>
          <w:rFonts w:ascii="Times New Roman" w:hAnsi="Times New Roman"/>
          <w:sz w:val="28"/>
          <w:szCs w:val="28"/>
        </w:rPr>
        <w:t>1.1. Сумма   одной  такой сделки не должна превышать 5 000 000,00 (Пят</w:t>
      </w:r>
      <w:r>
        <w:rPr>
          <w:rFonts w:ascii="Times New Roman" w:hAnsi="Times New Roman"/>
          <w:sz w:val="28"/>
          <w:szCs w:val="28"/>
        </w:rPr>
        <w:t>и</w:t>
      </w:r>
      <w:r w:rsidR="001C0EAF" w:rsidRPr="001C0EAF">
        <w:rPr>
          <w:rFonts w:ascii="Times New Roman" w:hAnsi="Times New Roman"/>
          <w:sz w:val="28"/>
          <w:szCs w:val="28"/>
        </w:rPr>
        <w:t xml:space="preserve"> миллионов) рублей.</w:t>
      </w:r>
    </w:p>
    <w:p w:rsidR="001C0EAF" w:rsidRPr="001C0EAF" w:rsidRDefault="001C0EAF" w:rsidP="00C877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AF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1C0E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0EAF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="00C8771F">
        <w:rPr>
          <w:rFonts w:ascii="Times New Roman" w:hAnsi="Times New Roman"/>
          <w:sz w:val="28"/>
          <w:szCs w:val="28"/>
        </w:rPr>
        <w:t xml:space="preserve">охране </w:t>
      </w:r>
      <w:r w:rsidRPr="001C0EAF">
        <w:rPr>
          <w:rFonts w:ascii="Times New Roman" w:hAnsi="Times New Roman"/>
          <w:sz w:val="28"/>
          <w:szCs w:val="28"/>
        </w:rPr>
        <w:t>окружающей среды.</w:t>
      </w:r>
    </w:p>
    <w:p w:rsidR="001C0EAF" w:rsidRDefault="001C0EAF" w:rsidP="001C0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AF" w:rsidRDefault="001C0EAF" w:rsidP="001C0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1C0EAF" w:rsidP="00C8771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адм. ЛМР, КУМИ – 2 экз., </w:t>
      </w:r>
      <w:r w:rsidR="00C8771F">
        <w:rPr>
          <w:rFonts w:ascii="Times New Roman" w:hAnsi="Times New Roman"/>
          <w:sz w:val="28"/>
          <w:szCs w:val="28"/>
        </w:rPr>
        <w:t>ЛМУП «Лилия»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прокуратура.</w:t>
      </w:r>
    </w:p>
    <w:sectPr w:rsidR="009931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AF"/>
    <w:rsid w:val="001C0EAF"/>
    <w:rsid w:val="005775ED"/>
    <w:rsid w:val="00786F15"/>
    <w:rsid w:val="00C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C0EA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C0EA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E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C0EA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C0EA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2017-03-21T12:09:00Z</dcterms:created>
  <dcterms:modified xsi:type="dcterms:W3CDTF">2017-03-21T12:23:00Z</dcterms:modified>
</cp:coreProperties>
</file>