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2" w:rsidRPr="003A3980" w:rsidRDefault="00FA5EF3" w:rsidP="00C324D2">
      <w:pPr>
        <w:jc w:val="center"/>
        <w:rPr>
          <w:color w:val="auto"/>
        </w:rPr>
      </w:pPr>
      <w:r>
        <w:rPr>
          <w:noProof/>
          <w:color w:val="auto"/>
          <w:lang w:val="ru-RU"/>
        </w:rPr>
        <w:drawing>
          <wp:inline distT="0" distB="0" distL="0" distR="0">
            <wp:extent cx="510540" cy="617220"/>
            <wp:effectExtent l="19050" t="0" r="381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D2" w:rsidRPr="003A3980" w:rsidRDefault="00C324D2" w:rsidP="00C324D2">
      <w:pPr>
        <w:jc w:val="center"/>
        <w:rPr>
          <w:rFonts w:ascii="Century" w:hAnsi="Century"/>
          <w:b/>
          <w:caps/>
          <w:color w:val="auto"/>
        </w:rPr>
      </w:pPr>
      <w:r w:rsidRPr="003A3980">
        <w:rPr>
          <w:rFonts w:ascii="Century" w:hAnsi="Century"/>
          <w:b/>
          <w:caps/>
          <w:color w:val="auto"/>
        </w:rPr>
        <w:t>Ленинградская область</w:t>
      </w:r>
    </w:p>
    <w:p w:rsidR="00C324D2" w:rsidRPr="003A3980" w:rsidRDefault="00C324D2" w:rsidP="00C324D2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  <w:lang w:val="en-US"/>
        </w:rPr>
      </w:pPr>
    </w:p>
    <w:p w:rsidR="00C324D2" w:rsidRPr="003A3980" w:rsidRDefault="00C324D2" w:rsidP="00C324D2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</w:rPr>
      </w:pPr>
      <w:r w:rsidRPr="003A3980">
        <w:rPr>
          <w:rFonts w:ascii="Century" w:hAnsi="Century"/>
          <w:b/>
          <w:caps/>
          <w:color w:val="auto"/>
          <w:spacing w:val="60"/>
          <w:sz w:val="32"/>
          <w:szCs w:val="32"/>
        </w:rPr>
        <w:t>Администрация</w:t>
      </w:r>
    </w:p>
    <w:p w:rsidR="00C324D2" w:rsidRPr="003A3980" w:rsidRDefault="00C324D2" w:rsidP="00C324D2">
      <w:pPr>
        <w:jc w:val="center"/>
        <w:rPr>
          <w:rFonts w:ascii="Century" w:hAnsi="Century"/>
          <w:b/>
          <w:caps/>
          <w:color w:val="auto"/>
        </w:rPr>
      </w:pPr>
      <w:r w:rsidRPr="003A3980">
        <w:rPr>
          <w:rFonts w:ascii="Century" w:hAnsi="Century"/>
          <w:b/>
          <w:caps/>
          <w:color w:val="auto"/>
        </w:rPr>
        <w:t>Лужского муниципального района</w:t>
      </w:r>
    </w:p>
    <w:p w:rsidR="00C324D2" w:rsidRPr="003A3980" w:rsidRDefault="00C324D2" w:rsidP="00C324D2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  <w:lang w:val="en-US"/>
        </w:rPr>
      </w:pPr>
    </w:p>
    <w:p w:rsidR="00C324D2" w:rsidRPr="003A3980" w:rsidRDefault="00C324D2" w:rsidP="00C324D2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</w:rPr>
      </w:pPr>
      <w:r w:rsidRPr="003A3980">
        <w:rPr>
          <w:rFonts w:ascii="Arial Black" w:hAnsi="Arial Black"/>
          <w:b/>
          <w:caps/>
          <w:color w:val="auto"/>
          <w:spacing w:val="40"/>
          <w:sz w:val="36"/>
          <w:szCs w:val="36"/>
        </w:rPr>
        <w:t>Постановление</w:t>
      </w:r>
    </w:p>
    <w:p w:rsidR="00C324D2" w:rsidRPr="003A3980" w:rsidRDefault="00C324D2" w:rsidP="00C324D2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24D2" w:rsidRPr="003A3980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A3980" w:rsidRPr="003A398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09 </w:t>
      </w:r>
      <w:r w:rsidR="003A3980"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июня </w:t>
      </w: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892810"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 </w:t>
      </w:r>
      <w:r w:rsidRPr="003A39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A3980"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>1585</w:t>
      </w:r>
    </w:p>
    <w:p w:rsidR="003C5875" w:rsidRPr="003A3980" w:rsidRDefault="003C5875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24D2" w:rsidRPr="003A3980" w:rsidRDefault="00023E13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Century" w:hAnsi="Century"/>
          <w:noProof/>
          <w:color w:val="auto"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1.9pt;width:281.25pt;height:61.2pt;z-index:251655168" stroked="f">
            <v:textbox style="mso-next-textbox:#_x0000_s1027">
              <w:txbxContent>
                <w:p w:rsidR="00541CDC" w:rsidRDefault="00541CDC" w:rsidP="00015FFD">
                  <w:pPr>
                    <w:pStyle w:val="23"/>
                    <w:shd w:val="clear" w:color="auto" w:fill="auto"/>
                    <w:spacing w:before="0" w:line="240" w:lineRule="auto"/>
                    <w:ind w:left="-142" w:right="-4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административного регламента «Зачисление детей </w:t>
                  </w:r>
                </w:p>
                <w:p w:rsidR="00541CDC" w:rsidRPr="00015FFD" w:rsidRDefault="00541CDC" w:rsidP="00015FFD">
                  <w:pPr>
                    <w:pStyle w:val="23"/>
                    <w:shd w:val="clear" w:color="auto" w:fill="auto"/>
                    <w:spacing w:before="0" w:line="240" w:lineRule="auto"/>
                    <w:ind w:left="-142" w:right="-4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общеобразовательные организации»</w:t>
                  </w:r>
                </w:p>
              </w:txbxContent>
            </v:textbox>
          </v:shape>
        </w:pict>
      </w:r>
      <w:r w:rsidR="005156C7" w:rsidRPr="003A3980">
        <w:rPr>
          <w:rFonts w:ascii="Century" w:hAnsi="Century"/>
          <w:noProof/>
          <w:color w:val="auto"/>
        </w:rPr>
        <w:pict>
          <v:shape id="_x0000_s1026" type="#_x0000_t202" style="position:absolute;left:0;text-align:left;margin-left:-53.2pt;margin-top:15.5pt;width:83.6pt;height:49.5pt;z-index:251654144;mso-width-relative:margin;mso-height-relative:margin">
            <v:textbox style="mso-next-textbox:#_x0000_s1026">
              <w:txbxContent>
                <w:p w:rsidR="00541CDC" w:rsidRPr="00FE78A3" w:rsidRDefault="00541CDC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3A3980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324D2" w:rsidRPr="003A3980" w:rsidRDefault="00C324D2" w:rsidP="00C324D2">
      <w:pPr>
        <w:contextualSpacing/>
        <w:rPr>
          <w:rFonts w:ascii="Times New Roman" w:hAnsi="Times New Roman"/>
          <w:color w:val="auto"/>
        </w:rPr>
      </w:pPr>
    </w:p>
    <w:p w:rsidR="001849F8" w:rsidRPr="003A3980" w:rsidRDefault="001849F8" w:rsidP="00C324D2">
      <w:pPr>
        <w:pStyle w:val="13"/>
        <w:shd w:val="clear" w:color="auto" w:fill="auto"/>
        <w:spacing w:after="0" w:line="240" w:lineRule="auto"/>
        <w:ind w:left="20" w:right="5400"/>
        <w:contextualSpacing/>
        <w:rPr>
          <w:color w:val="auto"/>
        </w:rPr>
      </w:pPr>
    </w:p>
    <w:p w:rsidR="00372012" w:rsidRPr="003A3980" w:rsidRDefault="00C324D2" w:rsidP="00C324D2">
      <w:pPr>
        <w:pStyle w:val="13"/>
        <w:shd w:val="clear" w:color="auto" w:fill="auto"/>
        <w:spacing w:after="0" w:line="240" w:lineRule="auto"/>
        <w:ind w:left="20" w:right="40" w:firstLine="200"/>
        <w:contextualSpacing/>
        <w:jc w:val="both"/>
        <w:rPr>
          <w:color w:val="auto"/>
          <w:lang w:val="ru-RU"/>
        </w:rPr>
      </w:pPr>
      <w:r w:rsidRPr="003A3980">
        <w:rPr>
          <w:color w:val="auto"/>
          <w:lang w:val="ru-RU"/>
        </w:rPr>
        <w:tab/>
      </w:r>
    </w:p>
    <w:p w:rsidR="00372012" w:rsidRPr="003A3980" w:rsidRDefault="00372012" w:rsidP="00C324D2">
      <w:pPr>
        <w:pStyle w:val="13"/>
        <w:shd w:val="clear" w:color="auto" w:fill="auto"/>
        <w:spacing w:after="0" w:line="240" w:lineRule="auto"/>
        <w:ind w:left="20" w:right="40" w:firstLine="200"/>
        <w:contextualSpacing/>
        <w:jc w:val="both"/>
        <w:rPr>
          <w:color w:val="auto"/>
          <w:lang w:val="ru-RU"/>
        </w:rPr>
      </w:pPr>
    </w:p>
    <w:p w:rsidR="001849F8" w:rsidRPr="003A3980" w:rsidRDefault="00541CDC" w:rsidP="00F673E1">
      <w:pPr>
        <w:pStyle w:val="13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</w:rPr>
        <w:t xml:space="preserve">В соответствии с требованиями Федерального закона от 27.07.2010 </w:t>
      </w:r>
      <w:r w:rsidRPr="003A3980">
        <w:rPr>
          <w:color w:val="auto"/>
          <w:sz w:val="28"/>
          <w:szCs w:val="28"/>
          <w:lang w:val="ru-RU"/>
        </w:rPr>
        <w:t xml:space="preserve">               </w:t>
      </w:r>
      <w:r w:rsidRPr="003A3980">
        <w:rPr>
          <w:color w:val="auto"/>
          <w:sz w:val="28"/>
          <w:szCs w:val="28"/>
        </w:rPr>
        <w:t xml:space="preserve">№ 210-ФЗ </w:t>
      </w:r>
      <w:r w:rsidR="00711A8C" w:rsidRPr="003A3980">
        <w:rPr>
          <w:color w:val="auto"/>
          <w:sz w:val="28"/>
          <w:szCs w:val="28"/>
        </w:rPr>
        <w:t>«</w:t>
      </w:r>
      <w:r w:rsidRPr="003A3980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711A8C" w:rsidRPr="003A3980">
        <w:rPr>
          <w:color w:val="auto"/>
          <w:sz w:val="28"/>
          <w:szCs w:val="28"/>
        </w:rPr>
        <w:t>»</w:t>
      </w:r>
      <w:r w:rsidRPr="003A3980">
        <w:rPr>
          <w:color w:val="auto"/>
          <w:sz w:val="28"/>
          <w:szCs w:val="28"/>
        </w:rPr>
        <w:t>, методическими рекомендациями по муниципальным услугам согласно протоколу от 16.03.2015 Комиссии по повышению качества и доступности предоставления государственных и муниципальных услуг в Ленинградской области</w:t>
      </w:r>
      <w:r w:rsidR="00E01262" w:rsidRPr="003A3980">
        <w:rPr>
          <w:color w:val="auto"/>
          <w:sz w:val="28"/>
          <w:szCs w:val="28"/>
          <w:lang w:val="ru-RU"/>
        </w:rPr>
        <w:t>,</w:t>
      </w:r>
      <w:r w:rsidR="00646419" w:rsidRPr="003A3980">
        <w:rPr>
          <w:color w:val="auto"/>
          <w:sz w:val="28"/>
          <w:szCs w:val="28"/>
        </w:rPr>
        <w:t xml:space="preserve"> </w:t>
      </w:r>
      <w:r w:rsidR="0045695B" w:rsidRPr="003A3980">
        <w:rPr>
          <w:color w:val="auto"/>
          <w:sz w:val="28"/>
          <w:szCs w:val="28"/>
          <w:lang w:val="ru-RU"/>
        </w:rPr>
        <w:t xml:space="preserve">администрация Лужского муниципального района  </w:t>
      </w:r>
      <w:r w:rsidRPr="003A3980">
        <w:rPr>
          <w:color w:val="auto"/>
          <w:sz w:val="28"/>
          <w:szCs w:val="28"/>
          <w:lang w:val="ru-RU"/>
        </w:rPr>
        <w:t xml:space="preserve">              </w:t>
      </w:r>
      <w:r w:rsidR="00646419" w:rsidRPr="003A3980">
        <w:rPr>
          <w:color w:val="auto"/>
          <w:sz w:val="28"/>
          <w:szCs w:val="28"/>
        </w:rPr>
        <w:t>п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о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с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т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а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н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о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в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л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646419" w:rsidRPr="003A3980">
        <w:rPr>
          <w:color w:val="auto"/>
          <w:sz w:val="28"/>
          <w:szCs w:val="28"/>
        </w:rPr>
        <w:t>я</w:t>
      </w:r>
      <w:r w:rsidR="00E01262" w:rsidRPr="003A3980">
        <w:rPr>
          <w:color w:val="auto"/>
          <w:sz w:val="28"/>
          <w:szCs w:val="28"/>
          <w:lang w:val="ru-RU"/>
        </w:rPr>
        <w:t xml:space="preserve"> </w:t>
      </w:r>
      <w:r w:rsidR="0045695B" w:rsidRPr="003A3980">
        <w:rPr>
          <w:color w:val="auto"/>
          <w:sz w:val="28"/>
          <w:szCs w:val="28"/>
          <w:lang w:val="ru-RU"/>
        </w:rPr>
        <w:t>е т</w:t>
      </w:r>
      <w:r w:rsidR="00646419" w:rsidRPr="003A3980">
        <w:rPr>
          <w:color w:val="auto"/>
          <w:sz w:val="28"/>
          <w:szCs w:val="28"/>
        </w:rPr>
        <w:t>:</w:t>
      </w:r>
    </w:p>
    <w:p w:rsidR="00E01262" w:rsidRPr="003A3980" w:rsidRDefault="00E01262" w:rsidP="007A2D34">
      <w:pPr>
        <w:pStyle w:val="13"/>
        <w:shd w:val="clear" w:color="auto" w:fill="auto"/>
        <w:spacing w:after="0" w:line="240" w:lineRule="auto"/>
        <w:ind w:left="23" w:right="40" w:firstLine="198"/>
        <w:contextualSpacing/>
        <w:jc w:val="both"/>
        <w:rPr>
          <w:color w:val="auto"/>
          <w:sz w:val="28"/>
          <w:szCs w:val="28"/>
          <w:lang w:val="ru-RU"/>
        </w:rPr>
      </w:pPr>
    </w:p>
    <w:p w:rsidR="00F673E1" w:rsidRPr="003A3980" w:rsidRDefault="00541CDC" w:rsidP="00F673E1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3A3980">
        <w:t xml:space="preserve">Утвердить административный регламент администрации Лужского муниципального района Ленинградской области по предоставлению муниципальной услуги </w:t>
      </w:r>
      <w:r w:rsidR="00711A8C" w:rsidRPr="003A3980">
        <w:rPr>
          <w:bCs/>
        </w:rPr>
        <w:t>«</w:t>
      </w:r>
      <w:r w:rsidRPr="003A3980">
        <w:rPr>
          <w:bCs/>
        </w:rPr>
        <w:t>З</w:t>
      </w:r>
      <w:r w:rsidRPr="003A3980">
        <w:t>ачисление детей в общеобразовательные организации</w:t>
      </w:r>
      <w:r w:rsidR="00711A8C" w:rsidRPr="003A3980">
        <w:rPr>
          <w:bCs/>
        </w:rPr>
        <w:t>»</w:t>
      </w:r>
      <w:r w:rsidRPr="003A3980">
        <w:rPr>
          <w:bCs/>
        </w:rPr>
        <w:t xml:space="preserve"> (приложение)</w:t>
      </w:r>
      <w:r w:rsidR="00FC5104" w:rsidRPr="003A3980">
        <w:rPr>
          <w:lang w:val="ru-RU"/>
        </w:rPr>
        <w:t>.</w:t>
      </w:r>
    </w:p>
    <w:p w:rsidR="00E0110A" w:rsidRPr="003A3980" w:rsidRDefault="00E0110A" w:rsidP="00E0110A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A2D34" w:rsidRPr="003A3980" w:rsidRDefault="00541CDC" w:rsidP="00F673E1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3A3980">
        <w:t>Административный регламент (п.</w:t>
      </w:r>
      <w:r w:rsidRPr="003A3980">
        <w:rPr>
          <w:lang w:val="ru-RU"/>
        </w:rPr>
        <w:t xml:space="preserve"> </w:t>
      </w:r>
      <w:r w:rsidRPr="003A3980">
        <w:t xml:space="preserve">1) разместить в сети Интернет на официальном сайте администрации Лужского муниципального района Ленинградской области </w:t>
      </w:r>
      <w:hyperlink r:id="rId8" w:history="1">
        <w:r w:rsidRPr="003A3980">
          <w:rPr>
            <w:rStyle w:val="a3"/>
            <w:color w:val="auto"/>
            <w:u w:val="none"/>
          </w:rPr>
          <w:t>www.luga.ru</w:t>
        </w:r>
      </w:hyperlink>
      <w:r w:rsidR="007A2D34" w:rsidRPr="003A3980">
        <w:rPr>
          <w:lang w:val="ru-RU"/>
        </w:rPr>
        <w:t>.</w:t>
      </w:r>
    </w:p>
    <w:p w:rsidR="00E0110A" w:rsidRPr="003A3980" w:rsidRDefault="00E0110A" w:rsidP="00E0110A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A2D34" w:rsidRPr="003A3980" w:rsidRDefault="00541CDC" w:rsidP="00F673E1">
      <w:pPr>
        <w:pStyle w:val="21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3A3980">
        <w:t>Контроль за исполнением административного регламента по предоставлению муниципальной услуги возложить на исполняющего обязанности заместителя главы администрации Лапину С.В</w:t>
      </w:r>
      <w:r w:rsidR="007A2D34" w:rsidRPr="003A3980">
        <w:rPr>
          <w:lang w:val="ru-RU"/>
        </w:rPr>
        <w:t>.</w:t>
      </w:r>
    </w:p>
    <w:p w:rsidR="00E0110A" w:rsidRPr="003A3980" w:rsidRDefault="00E0110A" w:rsidP="00E0110A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Pr="003A3980" w:rsidRDefault="008050A2" w:rsidP="00230FD4">
      <w:pPr>
        <w:pStyle w:val="13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>Глава</w:t>
      </w:r>
      <w:r w:rsidR="00230FD4" w:rsidRPr="003A3980">
        <w:rPr>
          <w:color w:val="auto"/>
          <w:sz w:val="28"/>
          <w:szCs w:val="28"/>
          <w:lang w:val="ru-RU"/>
        </w:rPr>
        <w:t xml:space="preserve"> администрации</w:t>
      </w:r>
    </w:p>
    <w:p w:rsidR="00230FD4" w:rsidRPr="003A3980" w:rsidRDefault="00230FD4" w:rsidP="007D4095">
      <w:pPr>
        <w:pStyle w:val="13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>Лужского муниципального района</w:t>
      </w:r>
      <w:r w:rsidRPr="003A3980">
        <w:rPr>
          <w:color w:val="auto"/>
          <w:sz w:val="28"/>
          <w:szCs w:val="28"/>
          <w:lang w:val="ru-RU"/>
        </w:rPr>
        <w:tab/>
      </w:r>
      <w:r w:rsidRPr="003A3980">
        <w:rPr>
          <w:color w:val="auto"/>
          <w:sz w:val="28"/>
          <w:szCs w:val="28"/>
          <w:lang w:val="ru-RU"/>
        </w:rPr>
        <w:tab/>
      </w:r>
      <w:r w:rsidRPr="003A3980">
        <w:rPr>
          <w:color w:val="auto"/>
          <w:sz w:val="28"/>
          <w:szCs w:val="28"/>
          <w:lang w:val="ru-RU"/>
        </w:rPr>
        <w:tab/>
      </w:r>
      <w:r w:rsidRPr="003A3980">
        <w:rPr>
          <w:color w:val="auto"/>
          <w:sz w:val="28"/>
          <w:szCs w:val="28"/>
          <w:lang w:val="ru-RU"/>
        </w:rPr>
        <w:tab/>
        <w:t xml:space="preserve">         </w:t>
      </w:r>
      <w:r w:rsidR="007D4095" w:rsidRPr="003A3980">
        <w:rPr>
          <w:color w:val="auto"/>
          <w:sz w:val="28"/>
          <w:szCs w:val="28"/>
          <w:lang w:val="ru-RU"/>
        </w:rPr>
        <w:t xml:space="preserve">   </w:t>
      </w:r>
      <w:r w:rsidR="00F673E1" w:rsidRPr="003A3980">
        <w:rPr>
          <w:color w:val="auto"/>
          <w:sz w:val="28"/>
          <w:szCs w:val="28"/>
          <w:lang w:val="ru-RU"/>
        </w:rPr>
        <w:t xml:space="preserve"> </w:t>
      </w:r>
      <w:r w:rsidRPr="003A3980">
        <w:rPr>
          <w:color w:val="auto"/>
          <w:sz w:val="28"/>
          <w:szCs w:val="28"/>
          <w:lang w:val="ru-RU"/>
        </w:rPr>
        <w:t>О.М. Малащенко</w:t>
      </w:r>
    </w:p>
    <w:p w:rsidR="00230FD4" w:rsidRPr="003A3980" w:rsidRDefault="00230FD4" w:rsidP="00230FD4">
      <w:pPr>
        <w:pStyle w:val="13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8"/>
          <w:szCs w:val="28"/>
          <w:lang w:val="ru-RU"/>
        </w:rPr>
      </w:pPr>
    </w:p>
    <w:p w:rsidR="00AD4C99" w:rsidRPr="003A3980" w:rsidRDefault="00AD4C99" w:rsidP="000028AB">
      <w:pPr>
        <w:pStyle w:val="13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  <w:lang w:val="ru-RU"/>
        </w:rPr>
      </w:pPr>
    </w:p>
    <w:p w:rsidR="00230FD4" w:rsidRPr="003A3980" w:rsidRDefault="00230FD4" w:rsidP="000028AB">
      <w:pPr>
        <w:pStyle w:val="13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 xml:space="preserve">Разослано: </w:t>
      </w:r>
      <w:r w:rsidR="00AD4C99" w:rsidRPr="003A3980">
        <w:rPr>
          <w:color w:val="auto"/>
          <w:sz w:val="28"/>
          <w:szCs w:val="28"/>
          <w:lang w:val="ru-RU"/>
        </w:rPr>
        <w:t>к-т образования, КЭРиАПК, ОИТ</w:t>
      </w:r>
      <w:r w:rsidR="00F673E1" w:rsidRPr="003A3980">
        <w:rPr>
          <w:color w:val="auto"/>
          <w:sz w:val="28"/>
          <w:szCs w:val="28"/>
          <w:lang w:val="ru-RU"/>
        </w:rPr>
        <w:t>, прокуратура.</w:t>
      </w:r>
    </w:p>
    <w:p w:rsidR="00AD4C99" w:rsidRPr="003A3980" w:rsidRDefault="00AD4C99" w:rsidP="00AD4C99">
      <w:pPr>
        <w:pStyle w:val="13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lastRenderedPageBreak/>
        <w:t>УТВЕРЖДЕН</w:t>
      </w:r>
    </w:p>
    <w:p w:rsidR="00AD4C99" w:rsidRPr="003A3980" w:rsidRDefault="00AD4C99" w:rsidP="00AD4C99">
      <w:pPr>
        <w:pStyle w:val="13"/>
        <w:shd w:val="clear" w:color="auto" w:fill="auto"/>
        <w:spacing w:after="0" w:line="240" w:lineRule="auto"/>
        <w:ind w:left="5245" w:right="-144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 xml:space="preserve">постановлением администрации </w:t>
      </w:r>
    </w:p>
    <w:p w:rsidR="00AD4C99" w:rsidRPr="003A3980" w:rsidRDefault="00AD4C99" w:rsidP="00AD4C99">
      <w:pPr>
        <w:pStyle w:val="13"/>
        <w:shd w:val="clear" w:color="auto" w:fill="auto"/>
        <w:spacing w:after="0" w:line="240" w:lineRule="auto"/>
        <w:ind w:left="5245" w:right="-144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 xml:space="preserve">Лужского муниципального района </w:t>
      </w:r>
    </w:p>
    <w:p w:rsidR="00AD4C99" w:rsidRPr="003A3980" w:rsidRDefault="00AD4C99" w:rsidP="00AD4C99">
      <w:pPr>
        <w:pStyle w:val="13"/>
        <w:shd w:val="clear" w:color="auto" w:fill="auto"/>
        <w:spacing w:after="0" w:line="240" w:lineRule="auto"/>
        <w:ind w:left="5245" w:right="-144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 xml:space="preserve">от </w:t>
      </w:r>
      <w:r w:rsidR="003A3980" w:rsidRPr="003A3980">
        <w:rPr>
          <w:color w:val="auto"/>
          <w:sz w:val="28"/>
          <w:szCs w:val="28"/>
          <w:lang w:val="ru-RU"/>
        </w:rPr>
        <w:t>09.06.2015</w:t>
      </w:r>
      <w:r w:rsidRPr="003A3980">
        <w:rPr>
          <w:color w:val="auto"/>
          <w:sz w:val="28"/>
          <w:szCs w:val="28"/>
          <w:lang w:val="ru-RU"/>
        </w:rPr>
        <w:t xml:space="preserve">  № </w:t>
      </w:r>
      <w:r w:rsidR="003A3980" w:rsidRPr="003A3980">
        <w:rPr>
          <w:color w:val="auto"/>
          <w:sz w:val="28"/>
          <w:szCs w:val="28"/>
          <w:lang w:val="ru-RU"/>
        </w:rPr>
        <w:t>1585</w:t>
      </w:r>
      <w:r w:rsidRPr="003A3980">
        <w:rPr>
          <w:color w:val="auto"/>
          <w:sz w:val="28"/>
          <w:szCs w:val="28"/>
          <w:lang w:val="ru-RU"/>
        </w:rPr>
        <w:t xml:space="preserve"> </w:t>
      </w:r>
    </w:p>
    <w:p w:rsidR="00AD4C99" w:rsidRPr="003A3980" w:rsidRDefault="00AD4C99" w:rsidP="00AD4C99">
      <w:pPr>
        <w:pStyle w:val="13"/>
        <w:shd w:val="clear" w:color="auto" w:fill="auto"/>
        <w:spacing w:after="0" w:line="240" w:lineRule="auto"/>
        <w:ind w:left="5245" w:right="-144"/>
        <w:contextualSpacing/>
        <w:jc w:val="both"/>
        <w:rPr>
          <w:color w:val="auto"/>
          <w:sz w:val="28"/>
          <w:szCs w:val="28"/>
          <w:lang w:val="ru-RU"/>
        </w:rPr>
      </w:pPr>
      <w:r w:rsidRPr="003A3980">
        <w:rPr>
          <w:color w:val="auto"/>
          <w:sz w:val="28"/>
          <w:szCs w:val="28"/>
          <w:lang w:val="ru-RU"/>
        </w:rPr>
        <w:t>(приложение)</w:t>
      </w:r>
    </w:p>
    <w:p w:rsidR="00AD4C99" w:rsidRPr="003A3980" w:rsidRDefault="00AD4C99" w:rsidP="000028AB">
      <w:pPr>
        <w:pStyle w:val="13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  <w:lang w:val="ru-RU"/>
        </w:rPr>
      </w:pPr>
    </w:p>
    <w:p w:rsidR="005A3799" w:rsidRPr="003A3980" w:rsidRDefault="005A3799" w:rsidP="005A379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A3799" w:rsidRPr="003A3980" w:rsidRDefault="005A3799" w:rsidP="008929C7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АДМИНИСТРАТИВНЫЙ РЕГЛАМЕНТ</w:t>
      </w:r>
    </w:p>
    <w:p w:rsidR="00541CDC" w:rsidRPr="003A3980" w:rsidRDefault="00541CDC" w:rsidP="00541CDC">
      <w:pPr>
        <w:widowControl w:val="0"/>
        <w:ind w:right="41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по предоставлению муниципальной услуги </w:t>
      </w:r>
      <w:bookmarkStart w:id="0" w:name="_GoBack"/>
    </w:p>
    <w:p w:rsidR="00541CDC" w:rsidRPr="003A3980" w:rsidRDefault="00541CDC" w:rsidP="00541CDC">
      <w:pPr>
        <w:widowControl w:val="0"/>
        <w:ind w:right="41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 зачислению детей в общеобразовательные организации</w:t>
      </w:r>
    </w:p>
    <w:bookmarkEnd w:id="0"/>
    <w:p w:rsidR="00541CDC" w:rsidRPr="003A3980" w:rsidRDefault="00541CDC" w:rsidP="00541CDC">
      <w:pPr>
        <w:autoSpaceDE w:val="0"/>
        <w:autoSpaceDN w:val="0"/>
        <w:adjustRightInd w:val="0"/>
        <w:ind w:right="41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right="41" w:firstLine="0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Общие положения</w:t>
      </w:r>
    </w:p>
    <w:p w:rsidR="00541CDC" w:rsidRPr="003A3980" w:rsidRDefault="00541CDC" w:rsidP="00541CDC">
      <w:pPr>
        <w:autoSpaceDE w:val="0"/>
        <w:autoSpaceDN w:val="0"/>
        <w:adjustRightInd w:val="0"/>
        <w:ind w:left="720" w:right="41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Административный регламент предоставления муниципальной услуги (далее – Административный регламент) по зачислению детей в общеобразовательные организации (далее – муниципальная услуга) устанавливает порядок и стандарт предоставления муниципальной услуги.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1.2. Муниципальную услугу предоставляют общеобразовательные организации, подведомственные комитету образования администрации Лужского муниципального района (далее – общеобразовательная организация).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1.2.1. Сведения о местах нахождения, номерах телефонов для справок, адресах Интернет-сайтов и электронной почты общеобразовательных организаций,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предоставляющих муниципальную услугу, содержатся в Приложении 1 к настоящему административному регламенту.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1.2.2.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Комитет образования администрации Лужского муниципального района предоставляет муниципальную услугу в части организации информационного обеспечения предоставления муниципальной услуги, контроля процедуры предоставления муниципальной услуги, обеспечивая законность, полноту и своевременность её предоставления.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Информация о месте нахождения комитета образования администрации Лужского района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Ленинградской области (далее – комитет образования)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адрес: 188230, Ленинградская область, г. Луга, пр. Кирова, д. 73, каб. 36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рабочее время: понедельник – четверг 8-00 до 17-00, пятница с 8-00 до 16-00, обеденный перерыв: с 12-00 до 13-00, выходные дни: суббота, воскресенье;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электронная почта: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edu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@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adm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luga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официальный сайт: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www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luga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Телефоны, по которым производится информирование о порядке исполнения услуги: (81372) 2-20-80, 2-36-27.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1.3.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ПГУ ЛО)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Адрес портала государственных и муниципальных услуг (функций) Ленинградской области: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http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://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www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gu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lenobl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ru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1.4. Муниципальная услуга может быть предоставлена при обращении в многофункциональный центр предоставления государственных и                                                                  муниципальных услуг (далее - МФЦ). Заявители представляют документы в МФЦ путем личной подачи документов.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Информация о местах нахождения и графике работы, справочных телефонах и адресах электронной почты МФЦ приведена в приложении 2 к настоящему административному регламенту.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1.5. Требования к порядку информирования о порядке предоставления муниципальной услуги: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1.5.1. Информирование о предоставлении муниципальной услуги осуществляется в устной, письменной и электронной форме на русском языке.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1.5.2. Информацию по вопросам предоставления муниципальной услуги, в том числе о ходе ее предоставления, заявитель получает: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  <w:tab w:val="left" w:pos="3265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телефону;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почтовой связью;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электронной почте;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личном обращении в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комитет образования;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при личном обращении в общеобразовательную организацию;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на официальном сайте органа местного самоуправления, осуществляющего управление в сфере образования;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на официальном сайте общеобразовательной организации;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на портале государственных и муниципальных услуг (функций) Ленинградской области;</w:t>
      </w:r>
    </w:p>
    <w:p w:rsidR="00541CDC" w:rsidRPr="003A3980" w:rsidRDefault="00541CDC" w:rsidP="00541CDC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при обращении в МФЦ.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1.5.3. В помещениях общеобразовательных организаций размещаются информационные стенды и (или) другие технические средства аналогичного назначения для ознакомления пользователей с информацией о предоставлении муниципальной услуги.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1.5.4. Потребителями (заявителями)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Лужского муниципального района. 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имени физических лиц заявления о предоставлении муниципальной услуги могут подавать родители (законные представители) несовершеннолетних граждан и граждане, достигшие совершеннолетия и продолжающие обучение в общеобразовательных организациях района.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1.5.5. Основными требованиями к информированию заявителей о правилах предоставления муниципальной услуги (далее - информирование) являются: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достоверность предоставляемой информации;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четкость в изложении информации;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полнота информирования;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 наглядность форм предоставляемой информации (при письменном информировании);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5) удобство и доступность получения информации;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6) оперативность предоставления информации.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numPr>
          <w:ilvl w:val="0"/>
          <w:numId w:val="19"/>
        </w:num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Стандарт предоставления муниципальной услуги</w:t>
      </w:r>
    </w:p>
    <w:p w:rsidR="00541CDC" w:rsidRPr="003A3980" w:rsidRDefault="00541CDC" w:rsidP="00541CDC">
      <w:pPr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 Наименование муниципальной услуги – зачисление детей в общеобразовательные организации.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2.2. Наименование органа, предоставляющего муниципальную услугу: 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Муниципальную услугу предоставляют общеобразовательные организации, подведомственные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комитету образования в соответствии с пунктом 1.2 Административного регламента.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2.3. Результат предоставления муниципальной услуги является: 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зачисление несовершеннолетнего (совершеннолетнего) гражданина в общеобразовательную организацию;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мотивированный отказ в предоставлении муниципальной услуги.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2.4. Срок предоставления муниципальной услуги: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Письменные обращения подлежат обязательной регистрации в день поступления.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Срок рассмотрения письменных обращений не более 30 дней со дня регистрации обращения. 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2.5. Правовые основания для предоставления муниципальной услуги: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Конституция Российской Федерации, принята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30.12.2008 №</w:t>
      </w:r>
      <w:hyperlink r:id="rId9" w:history="1">
        <w:r w:rsidRPr="003A3980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6-ФКЗ</w:t>
        </w:r>
      </w:hyperlink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от 30.12.2008 №</w:t>
      </w:r>
      <w:hyperlink r:id="rId10" w:history="1">
        <w:r w:rsidRPr="003A3980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7-ФКЗ</w:t>
        </w:r>
      </w:hyperlink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Конвенция о правах ребенка (одобрена Генеральной Ассамблеей ООН 20.11.1989) (вступила в силу для СССР 15.09.1990);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Гражданский кодекс Российской Федерации: часть первая от 30.11.1994 № 51-ФЗ; часть вторая от 26.01.1996 № 14-ФЗ; часть третья от 26.11.2001 № 146-ФЗ;  часть четвертая от 18.12.2006 № 230-ФЗ;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Семейный кодекс Российской Федерации от 29 декабря 1995 года № 223-ФЗ;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Закон Российской Федерации от 25 октября 1991 года № 1807-1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языках народов Российской Федерации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Закон Российской Федерации от 07 февраля 1992 года № 2300-1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защите прав потребителей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Федеральный закон от 24 июля 1998 года № 124-ФЗ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основных гарантиях прав ребенка в Российской Федерации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Федеральный закон от 02 мая 2006 года № 59-ФЗ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Федеральный закон от 27 июля 2006 года №  149-ФЗ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информации, информационных технологиях и о защите информации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Федеральный закон от 27 июля 2006 года № 152-ФЗ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персональных данных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- Федеральный закон от 29 декабря 2010 года № 436-ФЗ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защите детей от информации, причиняющей вред их здоровью и развитию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Федеральный закон от 29 декабря 2012 года № 273-ФЗ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образовании в Российской Федерации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Федеральный закон от 6 апреля 2011 г. N 63-ФЗ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электронной подписи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Постановление Правительства Российской Федерации от 10 июля 2013 года № 582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Интернет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обновления информации об образовательной организации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Постановление Правительства Российской Федерации от 15 августа 2013 года № 706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Правил оказания платных образовательных услуг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Распоряжение Правительства Российской Федерации от 17.12.2009 N 1993-р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Приказ  Министерства образования и науки России от 30 августа 2013 года № 1015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Приказ Министерства образования и науки Российской Федерации от 26 декабря 2013 года № 1400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Приказ Министерства образования и науки Российской Федерации от 22 января 2014 года № 32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Приказ Министерства образования и науки Российской Федерации от 12 марта 2014 года № 177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Приказ Министерства образования и науки Российской Федерации от 29 мая 2014 года № 785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утверждении требований к структуре официального сайта образовательной организации а информационно – телекоммуникационной  сети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Интернет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формату представления на нем информации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Приказ Министерства связи и массовых коммуникаций Российской Федерации от 13.04.2012 г. N 107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утверждении Положения о федеральной государственной информационной системе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Единая система идентификации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Постановление Правительства Ленинградской области от 30.09.2011 № 310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Постановление Правительства Ленинградской области от 26.12.2013 г. № 521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Иные правовые акты.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получения муниципальной услуги заявитель подает в общеобразовательную организацию заявление по форме согласно приложению 3.</w:t>
      </w:r>
    </w:p>
    <w:p w:rsidR="00541CDC" w:rsidRPr="003A3980" w:rsidRDefault="00541CDC" w:rsidP="00541CD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заявлению о предоставлении муниципальной услуги прилагаются  следующие документы:</w:t>
      </w:r>
    </w:p>
    <w:p w:rsidR="00541CDC" w:rsidRPr="003A3980" w:rsidRDefault="00541CDC" w:rsidP="00541CDC">
      <w:pPr>
        <w:tabs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документ, удостоверяющий личность ребенка (копия паспорта или свидетельства о рождении;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личное дело учащегося (для поступающих в порядке перевода);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ведомость текущих отметок, если гражданин прибыл в общеобразовательную организацию в течение учебного года (кроме обучающихся 1-ых классов);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аттестат об основном общем образовании  (для поступающих в 10-ый или 11-ый классы);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заключение муниципальной психолого-медико-педагогической комиссии (для зачисления в специальные (коррекционные) классы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VII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вида.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2.6.1. </w:t>
      </w:r>
      <w:bookmarkStart w:id="1" w:name="sub_233"/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Зачисление в общеобразовательные организации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bookmarkEnd w:id="1"/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2.6.2. Иностранные граждане пользуются в Российской Федерации правом на получение образования наравне с гражданами Российской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Федерации на основании Федерального Закона от 25 июля 2007 года № 115-ФЗ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правовом положении иностранных граждан в Российской Федерации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2.7. Исчерпывающий перечень оснований для приостановления предоставления муниципальной услуги.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Приостановление предоставления муниципальной услуги не допускается.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Отказ в приеме документов не допускается.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2.9. Исчерпывающий перечень оснований для отказа в предоставлении муниципальной услуги.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 обращении содержатся нецензурные либо оскорбительные выражения, содержащие угрозы жизни, здоровью и имуществу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 не достижение ребенком возраста шести лет шести месяцев на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 сентября календарного года (при приеме в 1 класс).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заявлению родителей (законных представителей) администрация Лужского муниципального района вправе разрешить прием детей в общеобразовательные организации для обучения в более раннем возрасте.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  противопоказания по состоянию здоровья;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отсутствие свободных мест в общеобразовательной организации для граждан, </w:t>
      </w:r>
      <w:r w:rsidRPr="003A398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  <w:t xml:space="preserve">не проживающих на территории, закрепленной за образовательной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организацией в соответствии с постановлением администрации муниципального образования Лужского муниципального района Ленинградской области.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2.10. Размер платы, взимаемой с заявителя при предоставлении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Муниципальная услуга предоставляется бесплатно.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 услуги  составляет не более 15 минут.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2.12. Срок регистрации письменного запроса заявителя о предоставлении муниципальной услуги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Поступившие на рассмотрение письменные обращения регистрируются в день поступления.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val="ru-RU"/>
        </w:rPr>
        <w:t>2.13. Требования к помещениям, в которых предоставляется муниципальная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услуга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2.13.1. 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иными нормативными правовыми актами Российской Федерации, оснащено необходимой оргтехникой.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2.13.2. В помещениях для предоставления услуг отводятся места для ожидания приема заявителей (получателей муниципальной услуги), оборудованные стульями и столами для возможности оформления документов и обеспечиваются бланками заявлений, письменными принадлежностями. 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>2.13.3. Места информирования, предназначенные для ознакомления заявителей с информационными материалами, оборудуются:</w:t>
      </w:r>
    </w:p>
    <w:p w:rsidR="00541CDC" w:rsidRPr="003A3980" w:rsidRDefault="00541CDC" w:rsidP="00541CD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информационными стендами;</w:t>
      </w:r>
    </w:p>
    <w:p w:rsidR="00541CDC" w:rsidRPr="003A3980" w:rsidRDefault="00541CDC" w:rsidP="00541CD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стульями и столами для возможности оформления документов.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2.13.4. Кабинеты приема граждан должны быть оборудованы информационными табличками с указанием:</w:t>
      </w:r>
    </w:p>
    <w:p w:rsidR="00541CDC" w:rsidRPr="003A3980" w:rsidRDefault="00541CDC" w:rsidP="00541CD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номера кабинета;</w:t>
      </w:r>
    </w:p>
    <w:p w:rsidR="00541CDC" w:rsidRPr="003A3980" w:rsidRDefault="00541CDC" w:rsidP="00541CD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фамилии, имени, отчества и должности должностного лица, осуществляющего предоставление услуги;</w:t>
      </w:r>
    </w:p>
    <w:p w:rsidR="00541CDC" w:rsidRPr="003A3980" w:rsidRDefault="00541CDC" w:rsidP="00541CD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времени приема граждан;</w:t>
      </w:r>
    </w:p>
    <w:p w:rsidR="00541CDC" w:rsidRPr="003A3980" w:rsidRDefault="00541CDC" w:rsidP="00541CDC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времени перерыва на обед, технического перерыва.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>2.13.5.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hAnsi="Times New Roman" w:cs="Times New Roman"/>
          <w:color w:val="auto"/>
          <w:sz w:val="28"/>
          <w:szCs w:val="28"/>
          <w:lang w:val="ru-RU"/>
        </w:rPr>
        <w:t>2.13.6. Должностные лица должны иметь личные идентификационные карточки и (или) настольные таблички с указанием фамилии, имени, отчества и должности.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2.14. Показатели доступности и качества предоставления муниципальной услуги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2.14.1. Муниципальная услуга является общедоступной.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Доступность муниципальной услуги определяется порядком информирования о предоставлении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2.14.2. Показателем качества предоставления муниципальной услуги является неукоснительное соблюдение требований настоящего Административного регламента и соблюдение срока предоставления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2.14.3.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 И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2.15.1.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Многофункциональный центр предоставления государственных и муниципальных услуг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– ГБУ ЛО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МФЦ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при наличии вступившего в силу соглашения о взаимодействии между ГБУ ЛО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МФЦ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МФЦ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иным МФЦ.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2.15.2. В случае подачи документов в общеобразовательную организацию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 определяет предмет обращения;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проводит проверку полномочий лица, подающего документы;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д) направляет копии документов, с составлением описи этих документов, по реестру в общеобразовательную организацию: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в электронном виде в составе пакетов электронных дел, за электронной подписью специалиста МФЦ - в день обращения заявителя в МФЦ;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на бумажных носителях - в течение двух рабочих дней со дня обращения заявителя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 или в электронном виде.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обнаружении несоответствия документов требованиям                                              Административного регламента специалист МФЦ, осуществляющий прием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окончании приема документов специалист МФЦ выдает заявителю расписку в приеме документов.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обращении заявителя в общеобразовательную организацию посредством МФЦ и при указании заявителем места получения ответа (результата предоставления муниципальной услуги) в МФЦ, ответственный специалист общеобразовательной организации направляет в МФЦ документы, являющиеся результатом предоставления муниципальной услуги, для их последующей передачи заявителю, в срок не более 1 рабочего дня со дня их регистрации в общеобразовательной организации и не позднее двух рабочих дней до окончания срока предоставления муниципальной услуги. Допускается направление результата в электронном виде в МФЦ.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Специалист МФЦ, ответственный за выдачу документов, полученных от общеобразовательной организации не позднее двух дней с даты получения документов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поступления результата предоставления услуги в электронном виде, специалист МФЦ распечатывает документ, являющийся результатом предоставления услуги, заверяет подписью и печатью и выдает заявителю.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2.15.3. Особенности предоставления муниципальной услуги в электронном виде.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 июля 2010 года № 210-ФЗ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2.15.4. Муниципальная услуга может быть получена через ПГУ ЛО следующими способами: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обязательной личной явкой на прием в общеобразовательную организацию;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без личной явки на прием в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общеобразовательную организацию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получения муниципальной услуги без личной явки на прием в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общеобразовательную организацию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2.15.5.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2.15.6. Для подачи заявления через ПГУ ЛО заявитель должен выполнить следующие действия: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пройти идентификацию и аутентификацию в ЕСИА;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личном кабинете на ПГУ ЛО  заполнить в электронном виде заявление на оказание услуги;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приложить к заявлению отсканированные образы документов, необходимых для назначения ежемесячной компенсации;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если заявитель выбрал способ оказания услуги без личной явки на прием в общеобразовательную организацию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если заявитель выбрал способ оказания услуги с личной явкой на прием в общеобразовательную организацию - заверение пакета электронных документов квалифицированной ЭП не требуется;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направить заявление в общеобразовательную организацию посредством функционала ПГУ ЛО.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2.15.7. В результате направления заявления посредством ПГУ ЛО производится автоматическая регистрация поступившего заявления и присвоение заявлению уникального номера дела. Номер дела доступен заявителю в личном кабинете ПГУ ЛО.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2.15.8. Должностное лицо общеобразовательной организации выполняет следующие действия: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приглашает заявителя на личный прием для предоставления оригиналов документов, в случае если заявитель не подписывал заявление квалифицированной ЭП;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формирует пакет документов, поступивший через ПГУ ЛО или при личной явке заявителя и передает должностному лицу общеобразовательной организации,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формы о принятом решении и переводит дело в архив;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направляет ответ заявителю в личный кабинет ПГУ ЛО и (или) по почтовому адресу и (или) адресу электронной почты, указанному в письменном обращении.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Перечень услуг, которые являются необходимыми</w:t>
      </w:r>
    </w:p>
    <w:p w:rsidR="00541CDC" w:rsidRPr="003A3980" w:rsidRDefault="00541CDC" w:rsidP="00541C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обязательными для предоставления  муниципальной услуги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1CDC" w:rsidRPr="003A3980" w:rsidRDefault="00541CDC" w:rsidP="00541C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541CDC" w:rsidRPr="003A3980" w:rsidRDefault="00541CDC" w:rsidP="00541CDC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прием заявления на предоставление муниципальной услуги и регистрации заявления в журнале регистрации заявлений;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3A39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подготовка необходимой информации и направление письменного ответа на обращение по результатам его рассмотрения. </w:t>
      </w:r>
    </w:p>
    <w:p w:rsidR="00541CDC" w:rsidRPr="003A3980" w:rsidRDefault="00541CDC" w:rsidP="00541CDC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Общеобразовательной организации и ее должностным лицам запрещено требовать от заявителя при осуществлении административных процедур:</w:t>
      </w:r>
    </w:p>
    <w:p w:rsidR="00541CDC" w:rsidRPr="003A3980" w:rsidRDefault="00541CDC" w:rsidP="00541CDC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1CDC" w:rsidRPr="003A3980" w:rsidRDefault="00541CDC" w:rsidP="00541CDC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41CDC" w:rsidRPr="003A3980" w:rsidRDefault="00541CDC" w:rsidP="00541CDC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41CDC" w:rsidRPr="003A3980" w:rsidRDefault="00541CDC" w:rsidP="00541CDC">
      <w:pPr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4.1. Прием документов на оказание муниципальной услуги и регистрация заявления в журнале регистрации заявлений.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Основанием для начала административной процедуры является обращение заявителя в общеобразовательную организацию либо через ПГУ ЛО, либо через МФЦ с заявлением.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Должностное лицо общеобразовательной организации, ответственное за прием документов: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проводит первичную проверку представленного заявления, удостоверяясь, что: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текст документа написан разборчиво;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фамилии, имена, отчества, адреса мест жительства написаны полностью;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вносит в установленном порядке в журнал регистрации заявлений на приеме запись о приеме заявления.</w:t>
      </w:r>
    </w:p>
    <w:p w:rsidR="00541CDC" w:rsidRPr="003A3980" w:rsidRDefault="00541CDC" w:rsidP="00541CD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Общий максимальный срок выполнения действия не может превышать 15 минут.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Исполнитель готовит проект ответа на письменное обращение и в течение установленных резолюцией сроков исполнения в порядке делопроизводства.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Уполномоченное должностное лицо рассматривает проект ответа, подготовленный исполнителем, и, в случае выявления нарушений требований, установленных в настоящем регламенте, направляет проект ответа исполнителю на доработку.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выявлении соблюдения установленных требований, должностное лицо общеобразовательной организации собственноручно визирует ответ на письменное обращение заявителя.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После подписания проекта ответа на письменное обращение заявителя уполномоченным должностным лицом ответ передается сотруднику, ответственному за направление ответа заявителю.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Сотрудник отправляет ответ заявителю по почтовому адресу и (или) адресу электронной почты, указанному в письменном обращении.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Результатом исполнения административного действия является официальный ответ уполномоченного должностного лица, содержащий информацию о зачислении в общеобразовательное учреждение или отказ в зачислении.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Максимальный срок выполнения действия не должен превышать 30 дней.</w:t>
      </w:r>
    </w:p>
    <w:p w:rsidR="00541CDC" w:rsidRPr="003A3980" w:rsidRDefault="00541CDC" w:rsidP="00541CD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11A8C" w:rsidRPr="003A3980" w:rsidRDefault="00541CDC" w:rsidP="00541CDC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Формы контроля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 исполнением административного регламента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Контроль за предоставлением муниципальной услуги осуществляет должностное лицо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органа местного самоуправления, осуществляющего управление в сфере образования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в сфере образования.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Текущий контроль осуществляется путем проведения ответственными должностными лицами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комитета образования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 полнотой и качеством предоставления муниципальной услуги осуществляется в формах: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1) проведения проверок;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2) рассмотрения жалоб на действия (бездействие) должностных лиц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общеобразовательных организаций и должностных лиц комитета образования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ответственных за предоставление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Работники </w:t>
      </w:r>
      <w:r w:rsidRPr="003A39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общеобразовательных организаций и комитета образования,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 предоставлении муниципальной услуги несут персональную ответственность: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41CDC" w:rsidRPr="003A3980" w:rsidRDefault="00541CDC" w:rsidP="00541C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711A8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  Досудебный (внесудебный) порядок обжалования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711A8C" w:rsidRPr="003A3980" w:rsidRDefault="00711A8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нарушение срока регистрации запроса заявителя о муниципальной услуге;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муниципальными правовыми актами для предоставления муниципальной услуги;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Жалоба может быть направлена по почте, с использованием информационно-телекоммуникационной сети 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Интернет</w:t>
      </w:r>
      <w:r w:rsidR="00711A8C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письменной жалобе в обязательном порядке указывается: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почтовый адрес, по которому должен быть направлен ответ заявителю либо его представителю;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суть жалобы;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подпись заявителя либо его представителя, дата.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6.7. Случаи, в которых ответ на жалобу не дается, отсутствуют.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6.8. </w:t>
      </w:r>
      <w:bookmarkStart w:id="2" w:name="Par1"/>
      <w:bookmarkEnd w:id="2"/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 отказывает в удовлетворении жалобы.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1CDC" w:rsidRPr="003A3980" w:rsidRDefault="00541CDC" w:rsidP="00541CD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br w:type="page"/>
      </w: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 xml:space="preserve">Приложение  1 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 Административному регламенту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предоставления муниципальной услуги </w:t>
      </w:r>
    </w:p>
    <w:p w:rsidR="00541CDC" w:rsidRPr="003A3980" w:rsidRDefault="00711A8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</w:t>
      </w:r>
      <w:r w:rsidR="00541CDC"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Зачисление детей в общеобразовательные организации</w:t>
      </w: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711A8C" w:rsidRPr="003A3980" w:rsidRDefault="00711A8C" w:rsidP="00541CD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Информация о местонахождении, электронных адресах, телефонах </w:t>
      </w:r>
    </w:p>
    <w:p w:rsidR="00541CDC" w:rsidRPr="003A3980" w:rsidRDefault="00541CDC" w:rsidP="00541CDC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общеобразовательных организаций, подведомственных органу местного самоуправления, осуществляющему управление в сфере образования</w:t>
      </w: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0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2905"/>
        <w:gridCol w:w="3086"/>
        <w:gridCol w:w="3267"/>
        <w:gridCol w:w="76"/>
      </w:tblGrid>
      <w:tr w:rsidR="00541CDC" w:rsidRPr="003A3980" w:rsidTr="00541CDC">
        <w:trPr>
          <w:trHeight w:val="6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Юридический адрес, адрес Internet-сайта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ФИО руководителя</w:t>
            </w:r>
          </w:p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Рабочий телефон,</w:t>
            </w:r>
          </w:p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e-mail</w:t>
            </w:r>
          </w:p>
        </w:tc>
      </w:tr>
      <w:tr w:rsidR="00541CDC" w:rsidRPr="003A3980" w:rsidTr="00541CD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Средняя общеобразовательная школа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 2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ул. Красной Артиллерии, д. 1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филиал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МОУ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Средняя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школа № 2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188289, Ленинградская область, г. Луга-5, п/о Городок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11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http://sh02-luga.ucoz.ru</w:t>
              </w:r>
            </w:hyperlink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Гаврилова Анна Михайловна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Тел./факс: (81372) 2 38 16 Эл.почта: </w:t>
            </w:r>
            <w:hyperlink r:id="rId12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sh02@luga.ru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Средняя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общеобразовательная школа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 3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пр. Кирова, д. 74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Сайт: </w:t>
            </w:r>
            <w:hyperlink r:id="rId13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https://sites.google.com/site/sh03luga/home</w:t>
              </w:r>
            </w:hyperlink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Снигур Наталья Анатольевна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2 24 20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14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sh03@luga.ru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Средняя общеобразовательная школа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 4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пр. Урицкого, д. 16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15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http://www.sh04-luga.ru</w:t>
              </w:r>
            </w:hyperlink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Буржинская Елена   Игоревна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2 28 05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16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sh04luga@yandex.ru</w:t>
              </w:r>
            </w:hyperlink>
          </w:p>
        </w:tc>
      </w:tr>
      <w:tr w:rsidR="00541CDC" w:rsidRPr="003A3980" w:rsidTr="00541CD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Средняя общеобразовательная школа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 5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ул. Свободы, д. 23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17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http://lugash05.ucoz.ru/</w:t>
              </w:r>
            </w:hyperlink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Коновалов Валерий Вадимович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2 20 25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18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lugash05@yandex.ru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Средняя общеобразовательная школа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 6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пр. Володарского, д. 44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19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http://sh06.luga.ru</w:t>
              </w:r>
            </w:hyperlink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Карпухина Светлана Ивановна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2 28 38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20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sh06s@yandex.ru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Вечерняя (сменная)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пр. Комсомольский, д. 21/74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21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http://wecluga.ucoz.ru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Короченкова Надежда Иосифовна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Тел.: (81372) 2 21 29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22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wecluga@mail.ru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Володарская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188288, Ленинградская обл., Лужский район, пос. Володарское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филиал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МОУ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Володарская средняя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РФ, Ленинградская область, Лужский район, п. Володарское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23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http://volodarschool.ucoz.ru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Курзина Светлана Дмитриевна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Тел.: (81372) 6 41 42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Факс: (81372) 6 41 44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24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sh_volodar@luga.ru</w:t>
              </w:r>
            </w:hyperlink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Волошовская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188282, Ленинградская обл., Лужский район,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Волошово, ул. Школьная, д. 22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25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http://voloshovo2011.narod2.ru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Кирилловых Олег Сергеевич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Тел.: (81372) 5 61 04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26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sh_volosh@luga.ru</w:t>
              </w:r>
            </w:hyperlink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образовательное учреждение для детей дошкольного и младшего школьного возраста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Загорская начальная школа-детский сад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188222, Ленинградская область, Лужский район, пос. Приозёрный ул. Центральная д.9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27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http://shzag.ucoz.ru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Андреева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Анна Сергеевна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Тел: (81372) 7 83 32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Факс: (81372) 7 82 91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Эл. почта: annushka1978@inbox.ru </w:t>
            </w:r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Заклинская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188270, Ленинградская обл., Лужский район,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д. Заклинье, д. 36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филиал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МОУ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Заклинская средняя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РФ, 188266, Ленинградская область, Лужский район, д. Каменка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28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http://shzakl.luga.ru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 Токмакова Лариса Александровна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Тел.: (81372) 6 91 38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29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sh_zakl@luga.ru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Мшинская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188268, Ленинградская обл., Лужский район.,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пос. Мшинская,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 Пролетарская, д. 16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30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http://mshinsch.ucoz.ru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 Надольная Людмила  Михайловна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Тел.: (81372) 7 33 82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31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sh_mshin@luga.ru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Оредежская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188220, Ленинградкая обл., Лужский район, п. Оредеж, ул. Некрасова, д. 20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филиал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МОУ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Оредежская СОШ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РФ, 188210, Ленинградская область, Лужский район, п. Торковичи ул. Школьная д.13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Сайт: 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http://oredezh-school.ucoz.ru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 Андреева Наталья Николаевна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7 72 94 Эл.почта: </w:t>
            </w:r>
            <w:hyperlink r:id="rId32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oredezh_sosh@mail.ru</w:t>
              </w:r>
            </w:hyperlink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Осьминская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188290, Ленинградская обл., Лужский район, пос. Осьмино, ул. Ленина, д. 55а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Сайт: http://shosm.luga.ru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 Николаева Елена  Михайловна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7 22 37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33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hutor14@yandex.ru</w:t>
              </w:r>
            </w:hyperlink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Серебрянская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188284, Ленинградская обл., Лужский район,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Серебрянский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34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www.sh-sereb.ucoz.ru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 Фролова Елена Александровна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5 92 84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35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sh_sereb@luga.ru</w:t>
              </w:r>
            </w:hyperlink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Скребловская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188273, Ленинградская обл., Лужский район,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пос. Скреблово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Сайт: http://shskr.luga.ru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Хиткова Ольга Викторовна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Тел.: (81372) 5 83 17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36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sh_skr@luga.ru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 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Толмачевская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188255, Ленинградская область, Лужский район, пгт. Толмачево,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 Толмачева, д. 10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37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http://tolmsch.ucoz.ru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Шевцова Юлия Игоревна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Тел./факс: (81372) 7 42 40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38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ivaip57@yandex.ru</w:t>
              </w:r>
            </w:hyperlink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41CDC" w:rsidRPr="003A3980" w:rsidTr="00711A8C">
        <w:trPr>
          <w:gridAfter w:val="1"/>
          <w:wAfter w:w="76" w:type="dxa"/>
          <w:trHeight w:val="1191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Торошковская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188277, Ленинградская обл., Лужский район, дер.Торошковичи,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 Школьный, д. 2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39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http://torosh-sch.ucoz.ru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  Шаргунова Татьяна Владимировна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Тел.: (81372) 6 71 31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Факс: (81372) 6 71 49</w:t>
            </w:r>
          </w:p>
          <w:p w:rsidR="00541CDC" w:rsidRPr="003A3980" w:rsidRDefault="00541CDC" w:rsidP="00711A8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40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sh_torosh@luga.ru</w:t>
              </w:r>
            </w:hyperlink>
          </w:p>
        </w:tc>
      </w:tr>
      <w:tr w:rsidR="00541CDC" w:rsidRPr="003A3980" w:rsidTr="00541CDC">
        <w:trPr>
          <w:gridAfter w:val="1"/>
          <w:wAfter w:w="76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Муниципальное общеобразовательное учреждение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Ям-Тесовская средняя общеобразовательная школа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188225, Ленинградская обл., Лужский район,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д. Ям-Тесово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Сайт: </w:t>
            </w:r>
            <w:hyperlink r:id="rId41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https://sites.google.com/site/cajtamteesovskojskoly/</w:t>
              </w:r>
            </w:hyperlink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Михайлова Нина Александровна 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Тел.: (81372) 7 86 47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Факс: (81372) 7 86 48</w:t>
            </w:r>
          </w:p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Эл.почта: </w:t>
            </w:r>
            <w:hyperlink r:id="rId42" w:history="1">
              <w:r w:rsidRPr="003A3980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sh-yamtes@yandex.ru</w:t>
              </w:r>
            </w:hyperlink>
          </w:p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>Приложение  2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 Административному регламенту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предоставления муниципальной услуги </w:t>
      </w:r>
    </w:p>
    <w:p w:rsidR="00541CDC" w:rsidRPr="003A3980" w:rsidRDefault="00711A8C" w:rsidP="00541CD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</w:t>
      </w:r>
      <w:r w:rsidR="00541CDC"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Зачисление детей в общеобразовательные организации</w:t>
      </w:r>
      <w:r w:rsidRPr="003A398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0A3292" w:rsidRPr="003A3980" w:rsidRDefault="000A3292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Информация о местах нахождения, графике работы,</w:t>
      </w:r>
    </w:p>
    <w:p w:rsidR="00541CDC" w:rsidRPr="003A3980" w:rsidRDefault="00541CDC" w:rsidP="00541C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справочных телефонах и адресах электронной почты МФЦ</w:t>
      </w:r>
    </w:p>
    <w:p w:rsidR="00541CDC" w:rsidRPr="003A3980" w:rsidRDefault="00541CDC" w:rsidP="00541C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A3292" w:rsidRPr="003A3980" w:rsidRDefault="000A3292" w:rsidP="00541C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41CDC" w:rsidRPr="003A3980" w:rsidRDefault="00541CDC" w:rsidP="000A3292">
      <w:pPr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</w:pPr>
      <w:r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Телефон единой справочной службы ГБУ ЛО </w:t>
      </w:r>
      <w:r w:rsidR="00711A8C"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«</w:t>
      </w:r>
      <w:r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МФЦ</w:t>
      </w:r>
      <w:r w:rsidR="00711A8C"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»</w:t>
      </w:r>
      <w:r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>: 8 (800) 301-47-47</w:t>
      </w:r>
      <w:r w:rsidRPr="003A3980">
        <w:rPr>
          <w:rFonts w:ascii="Times New Roman" w:eastAsia="Times New Roman" w:hAnsi="Times New Roman" w:cs="Times New Roman"/>
          <w:i/>
          <w:color w:val="auto"/>
          <w:shd w:val="clear" w:color="auto" w:fill="FFFFFF"/>
          <w:lang w:val="ru-RU" w:eastAsia="en-US"/>
        </w:rPr>
        <w:t xml:space="preserve"> (на территории России звонок бесплатный), </w:t>
      </w:r>
      <w:r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адрес электронной почты: </w:t>
      </w:r>
      <w:r w:rsidRPr="003A3980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 w:eastAsia="en-US"/>
        </w:rPr>
        <w:t>info@mfc47.ru.</w:t>
      </w:r>
    </w:p>
    <w:p w:rsidR="00541CDC" w:rsidRPr="003A3980" w:rsidRDefault="00541CDC" w:rsidP="000A3292">
      <w:pPr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</w:pPr>
      <w:r w:rsidRPr="003A3980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43" w:history="1">
        <w:r w:rsidRPr="003A3980">
          <w:rPr>
            <w:rFonts w:ascii="Times New Roman" w:eastAsia="Times New Roman" w:hAnsi="Times New Roman" w:cs="Times New Roman"/>
            <w:color w:val="auto"/>
            <w:lang w:val="en-US" w:eastAsia="en-US"/>
          </w:rPr>
          <w:t>www</w:t>
        </w:r>
        <w:r w:rsidRPr="003A3980">
          <w:rPr>
            <w:rFonts w:ascii="Times New Roman" w:eastAsia="Times New Roman" w:hAnsi="Times New Roman" w:cs="Times New Roman"/>
            <w:color w:val="auto"/>
            <w:lang w:val="ru-RU" w:eastAsia="en-US"/>
          </w:rPr>
          <w:t>.</w:t>
        </w:r>
        <w:r w:rsidRPr="003A3980">
          <w:rPr>
            <w:rFonts w:ascii="Times New Roman" w:eastAsia="Times New Roman" w:hAnsi="Times New Roman" w:cs="Times New Roman"/>
            <w:color w:val="auto"/>
            <w:lang w:val="en-US" w:eastAsia="en-US"/>
          </w:rPr>
          <w:t>mfc</w:t>
        </w:r>
        <w:r w:rsidRPr="003A3980">
          <w:rPr>
            <w:rFonts w:ascii="Times New Roman" w:eastAsia="Times New Roman" w:hAnsi="Times New Roman" w:cs="Times New Roman"/>
            <w:color w:val="auto"/>
            <w:lang w:val="ru-RU" w:eastAsia="en-US"/>
          </w:rPr>
          <w:t>47.</w:t>
        </w:r>
        <w:r w:rsidRPr="003A3980">
          <w:rPr>
            <w:rFonts w:ascii="Times New Roman" w:eastAsia="Times New Roman" w:hAnsi="Times New Roman" w:cs="Times New Roman"/>
            <w:color w:val="auto"/>
            <w:lang w:val="en-US" w:eastAsia="en-US"/>
          </w:rPr>
          <w:t>ru</w:t>
        </w:r>
      </w:hyperlink>
    </w:p>
    <w:p w:rsidR="00541CDC" w:rsidRPr="003A3980" w:rsidRDefault="00541CDC" w:rsidP="00541CDC">
      <w:pPr>
        <w:ind w:left="142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A3292" w:rsidRPr="003A3980" w:rsidRDefault="000A3292" w:rsidP="00541CDC">
      <w:pPr>
        <w:ind w:left="142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tbl>
      <w:tblPr>
        <w:tblW w:w="10210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2"/>
        <w:gridCol w:w="3685"/>
        <w:gridCol w:w="2127"/>
        <w:gridCol w:w="1421"/>
      </w:tblGrid>
      <w:tr w:rsidR="00541CDC" w:rsidRPr="003A3980" w:rsidTr="000A3292">
        <w:trPr>
          <w:trHeight w:hRule="exact" w:val="63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>№</w:t>
            </w:r>
          </w:p>
          <w:p w:rsidR="00541CDC" w:rsidRPr="003A3980" w:rsidRDefault="00541CDC" w:rsidP="00541CDC">
            <w:pPr>
              <w:widowControl w:val="0"/>
              <w:suppressAutoHyphens/>
              <w:ind w:hanging="4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Наименование МФЦ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>График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Телефон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</w:tr>
      <w:tr w:rsidR="00541CDC" w:rsidRPr="003A3980" w:rsidTr="000A3292">
        <w:trPr>
          <w:trHeight w:val="30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Предоставление услуг в Волосовском районе</w:t>
            </w:r>
          </w:p>
        </w:tc>
      </w:tr>
      <w:tr w:rsidR="00541CDC" w:rsidRPr="003A3980" w:rsidTr="000A3292">
        <w:trPr>
          <w:trHeight w:hRule="exact" w:val="6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Волосовский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188410, Россия, Ленинградская обл., Волосовский район, г.Волосово, усадьба СХТ, д.1 лит. 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ежедневно, </w:t>
            </w:r>
          </w:p>
          <w:p w:rsidR="00541CDC" w:rsidRPr="003A3980" w:rsidRDefault="00541CDC" w:rsidP="00541CD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 (904)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550-55-50</w:t>
            </w:r>
          </w:p>
        </w:tc>
      </w:tr>
      <w:tr w:rsidR="00541CDC" w:rsidRPr="003A3980" w:rsidTr="000A3292">
        <w:trPr>
          <w:trHeight w:val="25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Предоставление услуг во 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Всеволожском районе</w:t>
            </w:r>
          </w:p>
        </w:tc>
      </w:tr>
      <w:tr w:rsidR="00541CDC" w:rsidRPr="003A3980" w:rsidTr="000A3292">
        <w:trPr>
          <w:trHeight w:hRule="exact" w:val="74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Всеволожский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188643, Россия, Ленинградская область, Всеволожский район,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г. Всеволожск, ул. Пожвинская, д. 4а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Понедельник-суббота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18.00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  <w:p w:rsidR="00541CDC" w:rsidRPr="003A3980" w:rsidRDefault="00541CDC" w:rsidP="00541C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 xml:space="preserve">+7 (921)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183-63-65</w:t>
            </w:r>
          </w:p>
        </w:tc>
      </w:tr>
      <w:tr w:rsidR="00541CDC" w:rsidRPr="003A3980" w:rsidTr="000A3292">
        <w:trPr>
          <w:trHeight w:hRule="exact" w:val="1231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Всеволожский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- отдел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Новосаратовка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188681, Россия, Ленинградская область, Всеволожский район,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д. Новосаратовка - центр, д. 8 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ежедневно, </w:t>
            </w:r>
          </w:p>
          <w:p w:rsidR="00541CDC" w:rsidRPr="003A3980" w:rsidRDefault="00541CDC" w:rsidP="00541C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 xml:space="preserve">+7 (812)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456-18-88</w:t>
            </w:r>
          </w:p>
        </w:tc>
      </w:tr>
      <w:tr w:rsidR="00541CDC" w:rsidRPr="003A3980" w:rsidTr="000A3292">
        <w:trPr>
          <w:trHeight w:val="28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Предоставление услуг в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 xml:space="preserve"> Выборгском районе</w:t>
            </w:r>
          </w:p>
        </w:tc>
      </w:tr>
      <w:tr w:rsidR="00541CDC" w:rsidRPr="003A3980" w:rsidTr="000A3292">
        <w:trPr>
          <w:trHeight w:hRule="exact" w:val="70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711A8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="00541CD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Выборгский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188800, Россия, Ленинградская область, Выборгский район,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г. Выборг, ул. Вокзальная, д.13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ежедневно, </w:t>
            </w:r>
          </w:p>
          <w:p w:rsidR="00541CDC" w:rsidRPr="003A3980" w:rsidRDefault="00541CDC" w:rsidP="00541C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 (911)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956-45-68</w:t>
            </w:r>
          </w:p>
        </w:tc>
      </w:tr>
      <w:tr w:rsidR="00541CDC" w:rsidRPr="003A3980" w:rsidTr="000A3292">
        <w:trPr>
          <w:trHeight w:hRule="exact" w:val="852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Выборгский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- отдел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Рощино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188681, Россия, Ленинградская область, Выборгский район,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п. Рощино, ул. Советская,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Понедельник-пятница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+7 (921) 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922-39-06</w:t>
            </w:r>
          </w:p>
        </w:tc>
      </w:tr>
      <w:tr w:rsidR="00541CDC" w:rsidRPr="003A3980" w:rsidTr="000A3292">
        <w:trPr>
          <w:trHeight w:val="34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 xml:space="preserve">Предоставление услуг в 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>Кингисеппском районе</w:t>
            </w:r>
          </w:p>
        </w:tc>
      </w:tr>
      <w:tr w:rsidR="00541CDC" w:rsidRPr="003A3980" w:rsidTr="000A3292">
        <w:trPr>
          <w:trHeight w:hRule="exact" w:val="206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Кингисеппский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ind w:firstLine="8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188480, Россия, Ленинградская область, Кингисеппский район,  г. Кингисепп,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ул. Фабричная,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Понедельник-четверг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18.00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17.00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Суббота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14.00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+7 (921) 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772-91-28</w:t>
            </w:r>
          </w:p>
        </w:tc>
      </w:tr>
      <w:tr w:rsidR="00541CDC" w:rsidRPr="003A3980" w:rsidTr="000A3292">
        <w:trPr>
          <w:trHeight w:val="336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 xml:space="preserve">Предоставление услуг в 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>Лодейнопольском районе</w:t>
            </w:r>
          </w:p>
        </w:tc>
      </w:tr>
      <w:tr w:rsidR="00541CDC" w:rsidRPr="003A3980" w:rsidTr="000A3292">
        <w:trPr>
          <w:trHeight w:hRule="exact" w:val="134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711A8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="00541CD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Лодейнопольский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187700, Россия,</w:t>
            </w:r>
          </w:p>
          <w:p w:rsidR="00541CDC" w:rsidRPr="003A3980" w:rsidRDefault="00541CDC" w:rsidP="00541CDC">
            <w:pPr>
              <w:ind w:firstLine="8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Понедельник-пятница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18.00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Суббота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14.00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+7 (931) 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535-15-69</w:t>
            </w:r>
          </w:p>
        </w:tc>
      </w:tr>
      <w:tr w:rsidR="00541CDC" w:rsidRPr="003A3980" w:rsidTr="000A3292">
        <w:trPr>
          <w:trHeight w:val="28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lastRenderedPageBreak/>
              <w:t>Предоставление услуг в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 Приозерском районе</w:t>
            </w:r>
          </w:p>
        </w:tc>
      </w:tr>
      <w:tr w:rsidR="00541CDC" w:rsidRPr="003A3980" w:rsidTr="000A3292">
        <w:trPr>
          <w:trHeight w:hRule="exact" w:val="141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Приозерск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- отдел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Сосново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188731, Россия,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Понедельник-пятница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18.00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Суббота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14.00</w:t>
            </w:r>
          </w:p>
          <w:p w:rsidR="00541CDC" w:rsidRPr="003A3980" w:rsidRDefault="00541CDC" w:rsidP="00541C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 (921)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772-85-27</w:t>
            </w:r>
          </w:p>
        </w:tc>
      </w:tr>
      <w:tr w:rsidR="00541CDC" w:rsidRPr="003A3980" w:rsidTr="000A3292">
        <w:trPr>
          <w:trHeight w:hRule="exact" w:val="699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Приозерск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ежедневно, </w:t>
            </w:r>
          </w:p>
          <w:p w:rsidR="00541CDC" w:rsidRPr="003A3980" w:rsidRDefault="00541CDC" w:rsidP="00541CD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 (921)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099-78-77</w:t>
            </w:r>
          </w:p>
        </w:tc>
      </w:tr>
      <w:tr w:rsidR="00541CDC" w:rsidRPr="003A3980" w:rsidTr="000A3292">
        <w:trPr>
          <w:trHeight w:val="35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 xml:space="preserve">Предоставление услуг в 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>Сланцевском районе</w:t>
            </w:r>
          </w:p>
        </w:tc>
      </w:tr>
      <w:tr w:rsidR="00541CDC" w:rsidRPr="003A3980" w:rsidTr="000A3292">
        <w:trPr>
          <w:trHeight w:hRule="exact" w:val="21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Сланцевский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188565, Россия, Ленинградская область,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г. Сланцы, ул. Кирова,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Понедельник-четверг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18.00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17.00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Суббота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14.00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 (921)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181-10-35</w:t>
            </w:r>
          </w:p>
        </w:tc>
      </w:tr>
      <w:tr w:rsidR="00541CDC" w:rsidRPr="003A3980" w:rsidTr="000A3292">
        <w:trPr>
          <w:trHeight w:val="263"/>
          <w:jc w:val="center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ar-SA"/>
              </w:rPr>
              <w:t>Предоставление услуг в г. Сосновый Бор</w:t>
            </w:r>
          </w:p>
        </w:tc>
      </w:tr>
      <w:tr w:rsidR="00541CDC" w:rsidRPr="003A3980" w:rsidTr="000A3292">
        <w:trPr>
          <w:trHeight w:hRule="exact" w:val="14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Сосновоборский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188540, Россия, Ленинградская область,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г. Сосновый Бор, ул. Мира,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Понедельник-пятница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18.00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Суббота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9.00 – 14.00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en-US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 (931)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535-15-84</w:t>
            </w:r>
          </w:p>
        </w:tc>
      </w:tr>
      <w:tr w:rsidR="00541CDC" w:rsidRPr="003A3980" w:rsidTr="000A3292">
        <w:trPr>
          <w:trHeight w:val="27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Предоставление услуг в 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Тихвинском районе</w:t>
            </w:r>
          </w:p>
        </w:tc>
      </w:tr>
      <w:tr w:rsidR="00541CDC" w:rsidRPr="003A3980" w:rsidTr="000A3292">
        <w:trPr>
          <w:trHeight w:hRule="exact" w:val="7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711A8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="00541CD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Тихвинский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187553, Россия, Ленинградская область, Тихвинский район, 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г. Тихвин, 1-й микрорайон, д.2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Понедельник-пятница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 (921)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181-00-94</w:t>
            </w:r>
          </w:p>
        </w:tc>
      </w:tr>
      <w:tr w:rsidR="00541CDC" w:rsidRPr="003A3980" w:rsidTr="000A3292">
        <w:trPr>
          <w:trHeight w:val="29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Предоставление услуг в </w:t>
            </w: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Тосненском районе</w:t>
            </w:r>
          </w:p>
        </w:tc>
      </w:tr>
      <w:tr w:rsidR="00541CDC" w:rsidRPr="003A3980" w:rsidTr="000A3292">
        <w:trPr>
          <w:trHeight w:hRule="exact" w:val="6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Филиал ГБУ ЛО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 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Тосненский</w:t>
            </w:r>
            <w:r w:rsidR="00711A8C"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187000, Россия, Ленинградская область, Тосненский район,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г. Тосно, ул. Советская, д. 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С 9.00 до 21.00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 xml:space="preserve">ежедневно,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ar-SA"/>
              </w:rPr>
              <w:t>без перерыва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 xml:space="preserve">+7 (911)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ru-RU" w:eastAsia="en-US"/>
              </w:rPr>
              <w:t>090-78-65</w:t>
            </w:r>
          </w:p>
        </w:tc>
      </w:tr>
      <w:tr w:rsidR="00541CDC" w:rsidRPr="003A3980" w:rsidTr="000A3292">
        <w:trPr>
          <w:trHeight w:val="50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ru-RU" w:eastAsia="ar-SA"/>
              </w:rPr>
              <w:t>Уполномоченный МФЦ на территории Ленинградской области</w:t>
            </w:r>
          </w:p>
        </w:tc>
      </w:tr>
      <w:tr w:rsidR="00541CDC" w:rsidRPr="003A3980" w:rsidTr="000A3292">
        <w:trPr>
          <w:trHeight w:hRule="exact" w:val="232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DC" w:rsidRPr="003A3980" w:rsidRDefault="00541CDC" w:rsidP="00541CD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 xml:space="preserve">ГБУ ЛО 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«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МФЦ</w:t>
            </w:r>
            <w:r w:rsidR="00711A8C"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»</w:t>
            </w:r>
          </w:p>
          <w:p w:rsidR="00541CDC" w:rsidRPr="003A3980" w:rsidRDefault="00541CDC" w:rsidP="00541CDC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 w:eastAsia="ar-SA"/>
              </w:rPr>
              <w:t>(обслуживание заявителей не осуществляется</w:t>
            </w: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val="ru-RU"/>
              </w:rPr>
              <w:t>Юридический адрес: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188641, Ленинградская область, Всеволожский район, 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дер. Новосаратовка-центр, д.8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val="ru-RU"/>
              </w:rPr>
              <w:t>Почтовый адрес: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191311, г. Санкт-Петербург, 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ул. Смольного, д. 3, лит. А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val="ru-RU"/>
              </w:rPr>
              <w:t>Фактический адрес</w:t>
            </w:r>
            <w:r w:rsidRPr="003A3980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ru-RU"/>
              </w:rPr>
              <w:t>: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191024, г. Санкт-Петербург,  </w:t>
            </w:r>
          </w:p>
          <w:p w:rsidR="00541CDC" w:rsidRPr="003A3980" w:rsidRDefault="00541CDC" w:rsidP="00541C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пр. Бакунина, д. 5, лит.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пн-чт –</w:t>
            </w:r>
          </w:p>
          <w:p w:rsidR="00541CDC" w:rsidRPr="003A3980" w:rsidRDefault="00541CDC" w:rsidP="00541CDC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с 9.00 до 18.00,</w:t>
            </w:r>
          </w:p>
          <w:p w:rsidR="00541CDC" w:rsidRPr="003A3980" w:rsidRDefault="00541CDC" w:rsidP="00541CDC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пт. –</w:t>
            </w:r>
          </w:p>
          <w:p w:rsidR="00541CDC" w:rsidRPr="003A3980" w:rsidRDefault="00541CDC" w:rsidP="00541CDC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с 9.00 до 17.00, перерыв с</w:t>
            </w:r>
          </w:p>
          <w:p w:rsidR="00541CDC" w:rsidRPr="003A3980" w:rsidRDefault="00541CDC" w:rsidP="00541CDC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13.00 до 13.48, выходные дни -</w:t>
            </w:r>
          </w:p>
          <w:p w:rsidR="00541CDC" w:rsidRPr="003A3980" w:rsidRDefault="00541CDC" w:rsidP="00541CDC">
            <w:pPr>
              <w:widowControl w:val="0"/>
              <w:suppressAutoHyphens/>
              <w:autoSpaceDN w:val="0"/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сб, вс.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 xml:space="preserve">+7 (931) </w:t>
            </w:r>
          </w:p>
          <w:p w:rsidR="00541CDC" w:rsidRPr="003A3980" w:rsidRDefault="00541CDC" w:rsidP="00541CDC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 w:eastAsia="ar-SA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 w:eastAsia="ar-SA"/>
              </w:rPr>
              <w:t>535-15-67</w:t>
            </w:r>
          </w:p>
        </w:tc>
      </w:tr>
    </w:tbl>
    <w:p w:rsidR="00541CDC" w:rsidRPr="003A3980" w:rsidRDefault="00541CDC" w:rsidP="00541CDC">
      <w:pPr>
        <w:spacing w:after="200" w:line="276" w:lineRule="auto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en-US"/>
        </w:rPr>
      </w:pPr>
    </w:p>
    <w:p w:rsidR="00541CDC" w:rsidRPr="003A3980" w:rsidRDefault="00541CDC" w:rsidP="00541CD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41CDC" w:rsidRPr="003A3980" w:rsidRDefault="00541CDC" w:rsidP="00541CD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41CDC" w:rsidRPr="003A3980" w:rsidRDefault="00541CDC" w:rsidP="00541CD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br w:type="page"/>
      </w: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lastRenderedPageBreak/>
        <w:t>Приложение 3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к Административному регламенту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предоставления муниципальной услуги </w:t>
      </w:r>
    </w:p>
    <w:p w:rsidR="00541CDC" w:rsidRPr="003A3980" w:rsidRDefault="00711A8C" w:rsidP="00541CD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«</w:t>
      </w:r>
      <w:r w:rsidR="00541CDC"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Зачисление детей в общеобразовательные организации</w:t>
      </w: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»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Директору 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3A3980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A3980">
        <w:rPr>
          <w:rFonts w:ascii="Times New Roman" w:eastAsia="Times New Roman" w:hAnsi="Times New Roman" w:cs="Times New Roman"/>
          <w:color w:val="auto"/>
          <w:lang w:val="ru-RU"/>
        </w:rPr>
        <w:tab/>
        <w:t>(наименование общеобразовательной организации)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strike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Родителя (законного представителя) 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ind w:left="3060" w:firstLine="138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(фамилия, имя, отчество полностью)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Место регистрации (адрес) 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_________________________________________________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Courier New"/>
          <w:color w:val="auto"/>
          <w:lang w:val="ru-RU"/>
        </w:rPr>
        <w:t>сведения о документе, подтверждающем статус законного представителя (№, серия, дата выдачи, кем выдан);</w:t>
      </w: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left="306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тел. 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Прошу оказать муниципальную услугу по приему моего ребенка (сына, дочь) -  __________________________________________________________________________________________________________________________________</w:t>
      </w:r>
      <w:r w:rsidR="000A3292"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(дата рождения, место проживания)</w:t>
      </w: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(фамилия, имя, отчество (последнее – при наличии) </w:t>
      </w: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родителей (законных представителей) ребенка)</w:t>
      </w: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адрес места жительства ребенка, его родителей (законных представителей)</w:t>
      </w: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контактные телефоны родителей (законных представителей) ребенка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в ______________ класс.</w:t>
      </w:r>
    </w:p>
    <w:p w:rsidR="00541CDC" w:rsidRPr="003A3980" w:rsidRDefault="00541CDC" w:rsidP="00541CD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Изучал (а) _______________ язык.</w:t>
      </w:r>
    </w:p>
    <w:p w:rsidR="00541CDC" w:rsidRPr="003A3980" w:rsidRDefault="00541CDC" w:rsidP="00541C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>С Уставом, лицензией на право ведения образовательной деятельности и свидетельством о государственной аккредитации ознакомлен(а).</w:t>
      </w:r>
    </w:p>
    <w:p w:rsidR="00541CDC" w:rsidRPr="003A3980" w:rsidRDefault="00541CDC" w:rsidP="00541C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   ____________________         </w:t>
      </w:r>
      <w:r w:rsidR="00711A8C" w:rsidRPr="003A3980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3A3980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="00711A8C" w:rsidRPr="003A3980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___________ 20 __ года</w:t>
      </w:r>
    </w:p>
    <w:p w:rsidR="00541CDC" w:rsidRPr="003A3980" w:rsidRDefault="00541CDC" w:rsidP="00541C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(подпись)</w:t>
      </w:r>
    </w:p>
    <w:p w:rsidR="00541CDC" w:rsidRPr="003A3980" w:rsidRDefault="00541CDC" w:rsidP="00541CDC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br w:type="page"/>
      </w: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lastRenderedPageBreak/>
        <w:t xml:space="preserve">Приложение  4 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к Административному регламенту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предоставления муниципальной услуги </w:t>
      </w:r>
    </w:p>
    <w:p w:rsidR="00541CDC" w:rsidRPr="003A3980" w:rsidRDefault="00711A8C" w:rsidP="00541CD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«</w:t>
      </w:r>
      <w:r w:rsidR="00541CDC"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Зачисление детей в общеобразовательные организации</w:t>
      </w:r>
      <w:r w:rsidRPr="003A3980">
        <w:rPr>
          <w:rFonts w:ascii="Times New Roman" w:eastAsia="Times New Roman" w:hAnsi="Times New Roman" w:cs="Times New Roman"/>
          <w:color w:val="auto"/>
          <w:szCs w:val="28"/>
          <w:lang w:val="ru-RU"/>
        </w:rPr>
        <w:t>»</w:t>
      </w: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72E7" w:rsidRPr="003A3980" w:rsidRDefault="00D572E7" w:rsidP="00541CD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72E7" w:rsidRPr="003A3980" w:rsidRDefault="00D572E7" w:rsidP="00541CD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72E7" w:rsidRPr="003A3980" w:rsidRDefault="00541CDC" w:rsidP="00541CD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Блок – схема</w:t>
      </w:r>
      <w:r w:rsidR="000A3292"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41CDC" w:rsidRPr="003A3980" w:rsidRDefault="000A3292" w:rsidP="00541CD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предоставления муниципальной услуги</w:t>
      </w: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41CDC" w:rsidRPr="003A3980" w:rsidRDefault="000A3292" w:rsidP="00541CDC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pict>
          <v:shape id="_x0000_s1083" type="#_x0000_t202" style="position:absolute;left:0;text-align:left;margin-left:49.55pt;margin-top:0;width:376.9pt;height:75.2pt;z-index:251659264">
            <v:textbox>
              <w:txbxContent>
                <w:p w:rsidR="000A3292" w:rsidRPr="000A3292" w:rsidRDefault="000A3292" w:rsidP="000A3292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</w:p>
                <w:p w:rsidR="000A3292" w:rsidRDefault="000A3292" w:rsidP="000A329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A3292">
                    <w:rPr>
                      <w:rFonts w:ascii="Times New Roman" w:hAnsi="Times New Roman" w:cs="Times New Roman"/>
                    </w:rPr>
                    <w:t xml:space="preserve">Прием заявления на предоставление муниципальной услуги </w:t>
                  </w:r>
                </w:p>
                <w:p w:rsidR="000A3292" w:rsidRPr="000A3292" w:rsidRDefault="000A3292" w:rsidP="000A32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3292">
                    <w:rPr>
                      <w:rFonts w:ascii="Times New Roman" w:hAnsi="Times New Roman" w:cs="Times New Roman"/>
                    </w:rPr>
                    <w:t>по зачислению детей в общеобразовательные организации</w:t>
                  </w:r>
                </w:p>
                <w:p w:rsidR="000A3292" w:rsidRPr="000A3292" w:rsidRDefault="000A3292" w:rsidP="000A3292">
                  <w:pPr>
                    <w:jc w:val="center"/>
                    <w:rPr>
                      <w:lang w:val="ru-RU"/>
                    </w:rPr>
                  </w:pPr>
                  <w:r w:rsidRPr="000A3292">
                    <w:rPr>
                      <w:rFonts w:ascii="Times New Roman" w:hAnsi="Times New Roman" w:cs="Times New Roman"/>
                    </w:rPr>
                    <w:t>(в общеобразовательной организации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(в общеобразовательной организации, через ПГУ ЛО или МФЦ)</w:t>
                  </w:r>
                </w:p>
              </w:txbxContent>
            </v:textbox>
          </v:shape>
        </w:pict>
      </w: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0A3292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80" type="#_x0000_t67" style="position:absolute;margin-left:213.7pt;margin-top:10.8pt;width:38.25pt;height:83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"/>
        </w:pict>
      </w: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6"/>
      </w:tblGrid>
      <w:tr w:rsidR="00541CDC" w:rsidRPr="003A3980" w:rsidTr="000A3292">
        <w:trPr>
          <w:trHeight w:val="11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92" w:rsidRPr="003A3980" w:rsidRDefault="000A3292" w:rsidP="00541C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ru-RU"/>
              </w:rPr>
            </w:pPr>
          </w:p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Регистрация заявления</w:t>
            </w:r>
          </w:p>
          <w:p w:rsidR="00541CDC" w:rsidRPr="003A3980" w:rsidRDefault="00541CDC" w:rsidP="00541CD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на  </w:t>
            </w:r>
            <w:r w:rsidRPr="003A39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предоставление муниципальной  услуги </w:t>
            </w:r>
          </w:p>
          <w:p w:rsidR="00541CDC" w:rsidRPr="003A3980" w:rsidRDefault="00D572E7" w:rsidP="00541C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3980">
              <w:rPr>
                <w:rFonts w:ascii="Times New Roman" w:eastAsia="Times New Roman" w:hAnsi="Times New Roman" w:cs="Times New Roman"/>
                <w:color w:val="auto"/>
                <w:lang w:val="ru-RU"/>
              </w:rPr>
              <w:pict>
                <v:shape id="AutoShape 6" o:spid="_x0000_s1081" type="#_x0000_t67" style="position:absolute;left:0;text-align:left;margin-left:267.55pt;margin-top:23.3pt;width:38.25pt;height:6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"/>
              </w:pict>
            </w:r>
            <w:r w:rsidRPr="003A3980">
              <w:rPr>
                <w:rFonts w:ascii="Times New Roman" w:eastAsia="Times New Roman" w:hAnsi="Times New Roman" w:cs="Times New Roman"/>
                <w:color w:val="auto"/>
                <w:lang w:val="ru-RU"/>
              </w:rPr>
              <w:pict>
                <v:shape id="AutoShape 7" o:spid="_x0000_s1082" type="#_x0000_t67" style="position:absolute;left:0;text-align:left;margin-left:55.6pt;margin-top:23.3pt;width:38.25pt;height: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"/>
              </w:pict>
            </w:r>
            <w:r w:rsidR="00541CDC" w:rsidRPr="003A398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(передача заявления в общеобразовательную организацию</w:t>
            </w:r>
            <w:r w:rsidR="00541CDC" w:rsidRPr="003A39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</w:tr>
    </w:tbl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0A3292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pict>
          <v:shape id="_x0000_s1085" type="#_x0000_t202" style="position:absolute;margin-left:251.95pt;margin-top:12.2pt;width:188.9pt;height:119.6pt;z-index:251661312">
            <v:textbox>
              <w:txbxContent>
                <w:p w:rsidR="000A3292" w:rsidRDefault="000A3292" w:rsidP="00D572E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8"/>
                    </w:rPr>
                    <w:t>Отказ в зачислении в общеобразовательную организацию. Направление письменного ответа на обращение, в том числе по электронной почте, или на личном приеме в МФЦ по результатам его рассмотрения</w:t>
                  </w:r>
                </w:p>
              </w:txbxContent>
            </v:textbox>
          </v:shape>
        </w:pict>
      </w:r>
    </w:p>
    <w:p w:rsidR="00541CDC" w:rsidRPr="003A3980" w:rsidRDefault="000A3292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pict>
          <v:shape id="_x0000_s1084" type="#_x0000_t202" style="position:absolute;margin-left:25.75pt;margin-top:-.1pt;width:195.35pt;height:106.4pt;z-index:251660288">
            <v:textbox>
              <w:txbxContent>
                <w:p w:rsidR="000A3292" w:rsidRDefault="000A3292" w:rsidP="000A329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8"/>
                    </w:rPr>
                    <w:t>Зачисление в общеобразовательную организацию. Направление письменного ответа на обращение, в том числе по электронной почте, или на личном приеме в МФЦ по результатам его рассмотрения</w:t>
                  </w:r>
                </w:p>
              </w:txbxContent>
            </v:textbox>
          </v:shape>
        </w:pict>
      </w:r>
    </w:p>
    <w:p w:rsidR="00541CDC" w:rsidRPr="003A3980" w:rsidRDefault="00541CDC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tabs>
          <w:tab w:val="left" w:pos="42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39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541CDC" w:rsidRPr="003A3980" w:rsidRDefault="00541CDC" w:rsidP="00541CDC">
      <w:pPr>
        <w:tabs>
          <w:tab w:val="left" w:pos="42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tabs>
          <w:tab w:val="left" w:pos="42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41CDC" w:rsidRPr="003A3980" w:rsidRDefault="00541CDC" w:rsidP="00541CDC">
      <w:pPr>
        <w:tabs>
          <w:tab w:val="left" w:pos="42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D4C99" w:rsidRPr="003A3980" w:rsidRDefault="00AD4C99" w:rsidP="00541C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AD4C99" w:rsidRPr="003A3980" w:rsidSect="00E0110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19" w:rsidRDefault="00166119" w:rsidP="001849F8">
      <w:r>
        <w:separator/>
      </w:r>
    </w:p>
  </w:endnote>
  <w:endnote w:type="continuationSeparator" w:id="0">
    <w:p w:rsidR="00166119" w:rsidRDefault="00166119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DC" w:rsidRDefault="00541C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DC" w:rsidRDefault="00541CD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DC" w:rsidRDefault="00541C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19" w:rsidRDefault="00166119"/>
  </w:footnote>
  <w:footnote w:type="continuationSeparator" w:id="0">
    <w:p w:rsidR="00166119" w:rsidRDefault="001661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DC" w:rsidRDefault="00541C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DC" w:rsidRDefault="00541C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DC" w:rsidRDefault="0054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25404"/>
    <w:multiLevelType w:val="hybridMultilevel"/>
    <w:tmpl w:val="5DC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50B0"/>
    <w:multiLevelType w:val="hybridMultilevel"/>
    <w:tmpl w:val="82FC7834"/>
    <w:lvl w:ilvl="0" w:tplc="568C8D4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numFmt w:val="decimal"/>
      <w:lvlText w:val=""/>
      <w:lvlJc w:val="left"/>
    </w:lvl>
  </w:abstractNum>
  <w:abstractNum w:abstractNumId="4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7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574BB"/>
    <w:multiLevelType w:val="hybridMultilevel"/>
    <w:tmpl w:val="F0AEC61A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81042"/>
    <w:multiLevelType w:val="hybridMultilevel"/>
    <w:tmpl w:val="39303B4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b1e8661c-ee65-4ac7-bff2-fadb619b2a5c"/>
  </w:docVars>
  <w:rsids>
    <w:rsidRoot w:val="001849F8"/>
    <w:rsid w:val="000028AB"/>
    <w:rsid w:val="00003B47"/>
    <w:rsid w:val="00006311"/>
    <w:rsid w:val="00015FFD"/>
    <w:rsid w:val="00023E13"/>
    <w:rsid w:val="00027028"/>
    <w:rsid w:val="00032162"/>
    <w:rsid w:val="00047962"/>
    <w:rsid w:val="0005430F"/>
    <w:rsid w:val="00054501"/>
    <w:rsid w:val="00060544"/>
    <w:rsid w:val="000740AA"/>
    <w:rsid w:val="00077371"/>
    <w:rsid w:val="00082836"/>
    <w:rsid w:val="00084244"/>
    <w:rsid w:val="000A3292"/>
    <w:rsid w:val="000B29F1"/>
    <w:rsid w:val="000D4F1A"/>
    <w:rsid w:val="000E24D0"/>
    <w:rsid w:val="000E5592"/>
    <w:rsid w:val="000E7F35"/>
    <w:rsid w:val="001018A9"/>
    <w:rsid w:val="00103256"/>
    <w:rsid w:val="001040ED"/>
    <w:rsid w:val="0011452B"/>
    <w:rsid w:val="00115080"/>
    <w:rsid w:val="00115DE5"/>
    <w:rsid w:val="00117705"/>
    <w:rsid w:val="00121257"/>
    <w:rsid w:val="0012391D"/>
    <w:rsid w:val="00135EEF"/>
    <w:rsid w:val="0016047D"/>
    <w:rsid w:val="001610E8"/>
    <w:rsid w:val="001642E6"/>
    <w:rsid w:val="00166119"/>
    <w:rsid w:val="00175392"/>
    <w:rsid w:val="001849F8"/>
    <w:rsid w:val="001944D3"/>
    <w:rsid w:val="0019608F"/>
    <w:rsid w:val="00196E3F"/>
    <w:rsid w:val="001A2176"/>
    <w:rsid w:val="001D0304"/>
    <w:rsid w:val="001D06FA"/>
    <w:rsid w:val="001D3015"/>
    <w:rsid w:val="001D4BA9"/>
    <w:rsid w:val="001F168E"/>
    <w:rsid w:val="001F6383"/>
    <w:rsid w:val="00213759"/>
    <w:rsid w:val="0021455D"/>
    <w:rsid w:val="00222C29"/>
    <w:rsid w:val="002259E8"/>
    <w:rsid w:val="00230FD4"/>
    <w:rsid w:val="00233099"/>
    <w:rsid w:val="00250550"/>
    <w:rsid w:val="0025436E"/>
    <w:rsid w:val="002548B5"/>
    <w:rsid w:val="002763CA"/>
    <w:rsid w:val="002816FE"/>
    <w:rsid w:val="00282A5A"/>
    <w:rsid w:val="002A6407"/>
    <w:rsid w:val="002B6F54"/>
    <w:rsid w:val="002C4465"/>
    <w:rsid w:val="002D3DFE"/>
    <w:rsid w:val="002F3248"/>
    <w:rsid w:val="00301218"/>
    <w:rsid w:val="00320BDB"/>
    <w:rsid w:val="00321480"/>
    <w:rsid w:val="00324090"/>
    <w:rsid w:val="00337679"/>
    <w:rsid w:val="00342387"/>
    <w:rsid w:val="0034457A"/>
    <w:rsid w:val="003644D8"/>
    <w:rsid w:val="00372012"/>
    <w:rsid w:val="00380E56"/>
    <w:rsid w:val="00385823"/>
    <w:rsid w:val="003A3980"/>
    <w:rsid w:val="003C5875"/>
    <w:rsid w:val="003E03E2"/>
    <w:rsid w:val="00403E66"/>
    <w:rsid w:val="004050C9"/>
    <w:rsid w:val="00406887"/>
    <w:rsid w:val="00413275"/>
    <w:rsid w:val="00415B54"/>
    <w:rsid w:val="00416665"/>
    <w:rsid w:val="00427538"/>
    <w:rsid w:val="004474C1"/>
    <w:rsid w:val="0045695B"/>
    <w:rsid w:val="00467725"/>
    <w:rsid w:val="0048159D"/>
    <w:rsid w:val="004838DB"/>
    <w:rsid w:val="00487BBA"/>
    <w:rsid w:val="004B466D"/>
    <w:rsid w:val="004C2FC7"/>
    <w:rsid w:val="004C4450"/>
    <w:rsid w:val="004E7AD6"/>
    <w:rsid w:val="00500BAD"/>
    <w:rsid w:val="005156C7"/>
    <w:rsid w:val="005363A7"/>
    <w:rsid w:val="005405FA"/>
    <w:rsid w:val="00541674"/>
    <w:rsid w:val="00541CDC"/>
    <w:rsid w:val="0054300C"/>
    <w:rsid w:val="00565570"/>
    <w:rsid w:val="0057010D"/>
    <w:rsid w:val="00576355"/>
    <w:rsid w:val="00581EEA"/>
    <w:rsid w:val="00585F9F"/>
    <w:rsid w:val="005868E9"/>
    <w:rsid w:val="005A2766"/>
    <w:rsid w:val="005A3799"/>
    <w:rsid w:val="005A4935"/>
    <w:rsid w:val="005A7114"/>
    <w:rsid w:val="005B1AE4"/>
    <w:rsid w:val="005B2404"/>
    <w:rsid w:val="005B6287"/>
    <w:rsid w:val="005D45D4"/>
    <w:rsid w:val="005E2CE1"/>
    <w:rsid w:val="005F12B1"/>
    <w:rsid w:val="005F131C"/>
    <w:rsid w:val="0060086F"/>
    <w:rsid w:val="00624E44"/>
    <w:rsid w:val="0062548D"/>
    <w:rsid w:val="006348D6"/>
    <w:rsid w:val="00642600"/>
    <w:rsid w:val="00646419"/>
    <w:rsid w:val="006611ED"/>
    <w:rsid w:val="00664F88"/>
    <w:rsid w:val="00665E27"/>
    <w:rsid w:val="00667942"/>
    <w:rsid w:val="00670637"/>
    <w:rsid w:val="006823BB"/>
    <w:rsid w:val="006C23D2"/>
    <w:rsid w:val="006E047F"/>
    <w:rsid w:val="00705CFB"/>
    <w:rsid w:val="00711A8C"/>
    <w:rsid w:val="00752264"/>
    <w:rsid w:val="00753964"/>
    <w:rsid w:val="00761110"/>
    <w:rsid w:val="00765716"/>
    <w:rsid w:val="00770996"/>
    <w:rsid w:val="00772E5F"/>
    <w:rsid w:val="0079343F"/>
    <w:rsid w:val="007934BD"/>
    <w:rsid w:val="00796829"/>
    <w:rsid w:val="00796BF0"/>
    <w:rsid w:val="00797D25"/>
    <w:rsid w:val="007A2D34"/>
    <w:rsid w:val="007B5ECA"/>
    <w:rsid w:val="007C5973"/>
    <w:rsid w:val="007D4095"/>
    <w:rsid w:val="007D46B2"/>
    <w:rsid w:val="007D4BC2"/>
    <w:rsid w:val="007F013D"/>
    <w:rsid w:val="007F0F6E"/>
    <w:rsid w:val="007F19A0"/>
    <w:rsid w:val="0080342B"/>
    <w:rsid w:val="008050A2"/>
    <w:rsid w:val="008216B7"/>
    <w:rsid w:val="00827CBA"/>
    <w:rsid w:val="008406B6"/>
    <w:rsid w:val="0084573B"/>
    <w:rsid w:val="008528AE"/>
    <w:rsid w:val="00852FCF"/>
    <w:rsid w:val="008629A7"/>
    <w:rsid w:val="008670D5"/>
    <w:rsid w:val="008875F1"/>
    <w:rsid w:val="00892810"/>
    <w:rsid w:val="008929C7"/>
    <w:rsid w:val="008A4259"/>
    <w:rsid w:val="008A42E0"/>
    <w:rsid w:val="008E60B9"/>
    <w:rsid w:val="008F6234"/>
    <w:rsid w:val="009076FC"/>
    <w:rsid w:val="0091721F"/>
    <w:rsid w:val="00941CA0"/>
    <w:rsid w:val="00951F2E"/>
    <w:rsid w:val="00955C27"/>
    <w:rsid w:val="00956E61"/>
    <w:rsid w:val="009721CF"/>
    <w:rsid w:val="009728F0"/>
    <w:rsid w:val="009741F4"/>
    <w:rsid w:val="00974E2C"/>
    <w:rsid w:val="00983C77"/>
    <w:rsid w:val="00990E22"/>
    <w:rsid w:val="009D447A"/>
    <w:rsid w:val="009F02E6"/>
    <w:rsid w:val="009F7E1E"/>
    <w:rsid w:val="00A011F6"/>
    <w:rsid w:val="00A12246"/>
    <w:rsid w:val="00A54642"/>
    <w:rsid w:val="00A57D97"/>
    <w:rsid w:val="00A76583"/>
    <w:rsid w:val="00AA0660"/>
    <w:rsid w:val="00AA14BD"/>
    <w:rsid w:val="00AB2B8C"/>
    <w:rsid w:val="00AB6DAC"/>
    <w:rsid w:val="00AD4C99"/>
    <w:rsid w:val="00B20282"/>
    <w:rsid w:val="00B24C1D"/>
    <w:rsid w:val="00B47B54"/>
    <w:rsid w:val="00B6350C"/>
    <w:rsid w:val="00B63BC5"/>
    <w:rsid w:val="00B65FC6"/>
    <w:rsid w:val="00B75EF7"/>
    <w:rsid w:val="00B86ABD"/>
    <w:rsid w:val="00B903EA"/>
    <w:rsid w:val="00B90D0C"/>
    <w:rsid w:val="00B9469E"/>
    <w:rsid w:val="00B96C15"/>
    <w:rsid w:val="00BC3F42"/>
    <w:rsid w:val="00BD7614"/>
    <w:rsid w:val="00BE25B5"/>
    <w:rsid w:val="00BE5A06"/>
    <w:rsid w:val="00BE7018"/>
    <w:rsid w:val="00C149A0"/>
    <w:rsid w:val="00C21EFC"/>
    <w:rsid w:val="00C324D2"/>
    <w:rsid w:val="00C5606F"/>
    <w:rsid w:val="00C82AD6"/>
    <w:rsid w:val="00C82FFC"/>
    <w:rsid w:val="00C904EA"/>
    <w:rsid w:val="00CA3473"/>
    <w:rsid w:val="00CC1F3F"/>
    <w:rsid w:val="00CD0A13"/>
    <w:rsid w:val="00CD6A90"/>
    <w:rsid w:val="00CF0934"/>
    <w:rsid w:val="00CF5A49"/>
    <w:rsid w:val="00D029DB"/>
    <w:rsid w:val="00D049EF"/>
    <w:rsid w:val="00D0544D"/>
    <w:rsid w:val="00D10614"/>
    <w:rsid w:val="00D31465"/>
    <w:rsid w:val="00D467C1"/>
    <w:rsid w:val="00D572E7"/>
    <w:rsid w:val="00D70FC1"/>
    <w:rsid w:val="00D73A68"/>
    <w:rsid w:val="00D93FC3"/>
    <w:rsid w:val="00D95B49"/>
    <w:rsid w:val="00D972D1"/>
    <w:rsid w:val="00DB3159"/>
    <w:rsid w:val="00DC615C"/>
    <w:rsid w:val="00E0110A"/>
    <w:rsid w:val="00E01262"/>
    <w:rsid w:val="00E10408"/>
    <w:rsid w:val="00E332B6"/>
    <w:rsid w:val="00E40087"/>
    <w:rsid w:val="00E42C15"/>
    <w:rsid w:val="00E46AAF"/>
    <w:rsid w:val="00E501B2"/>
    <w:rsid w:val="00E54A55"/>
    <w:rsid w:val="00E84F43"/>
    <w:rsid w:val="00EA0B42"/>
    <w:rsid w:val="00EB1293"/>
    <w:rsid w:val="00EC3379"/>
    <w:rsid w:val="00F00BFB"/>
    <w:rsid w:val="00F00ECD"/>
    <w:rsid w:val="00F24A74"/>
    <w:rsid w:val="00F423C2"/>
    <w:rsid w:val="00F52FF4"/>
    <w:rsid w:val="00F56DAF"/>
    <w:rsid w:val="00F673E1"/>
    <w:rsid w:val="00F731B6"/>
    <w:rsid w:val="00F841A8"/>
    <w:rsid w:val="00FA034D"/>
    <w:rsid w:val="00FA46C5"/>
    <w:rsid w:val="00FA5EF3"/>
    <w:rsid w:val="00FA7B39"/>
    <w:rsid w:val="00FC5104"/>
    <w:rsid w:val="00FD32E5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/>
    </w:rPr>
  </w:style>
  <w:style w:type="paragraph" w:styleId="11">
    <w:name w:val="heading 1"/>
    <w:basedOn w:val="a"/>
    <w:next w:val="a"/>
    <w:link w:val="12"/>
    <w:uiPriority w:val="99"/>
    <w:qFormat/>
    <w:rsid w:val="00541CDC"/>
    <w:pPr>
      <w:keepNext/>
      <w:ind w:firstLine="4536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A3799"/>
    <w:pPr>
      <w:keepNext/>
      <w:spacing w:after="60"/>
      <w:ind w:firstLine="709"/>
      <w:jc w:val="both"/>
      <w:outlineLvl w:val="1"/>
    </w:pPr>
    <w:rPr>
      <w:rFonts w:ascii="Arial" w:eastAsia="Times New Roman" w:hAnsi="Arial" w:cs="Times New Roman"/>
      <w:bCs/>
      <w:iCs/>
      <w:color w:val="auto"/>
      <w:szCs w:val="28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41C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5A3799"/>
    <w:pPr>
      <w:keepNext/>
      <w:ind w:firstLine="709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3"/>
    <w:uiPriority w:val="99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"/>
    <w:basedOn w:val="a"/>
    <w:link w:val="a4"/>
    <w:uiPriority w:val="99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link w:val="ac"/>
    <w:uiPriority w:val="99"/>
    <w:qFormat/>
    <w:rsid w:val="00006311"/>
    <w:pPr>
      <w:ind w:left="720"/>
      <w:contextualSpacing/>
    </w:pPr>
    <w:rPr>
      <w:rFonts w:cs="Times New Roman"/>
      <w:lang/>
    </w:rPr>
  </w:style>
  <w:style w:type="paragraph" w:customStyle="1" w:styleId="21">
    <w:name w:val="Основной текст2"/>
    <w:basedOn w:val="a"/>
    <w:uiPriority w:val="99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015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5FFD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rsid w:val="005A3799"/>
    <w:rPr>
      <w:rFonts w:ascii="Arial" w:eastAsia="Times New Roman" w:hAnsi="Arial" w:cs="Times New Roman"/>
      <w:bCs/>
      <w:iCs/>
      <w:sz w:val="24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5A3799"/>
    <w:rPr>
      <w:rFonts w:ascii="Times New Roman" w:eastAsia="Times New Roman" w:hAnsi="Times New Roman" w:cs="Times New Roman"/>
      <w:b/>
      <w:i/>
      <w:sz w:val="26"/>
      <w:lang/>
    </w:rPr>
  </w:style>
  <w:style w:type="numbering" w:customStyle="1" w:styleId="14">
    <w:name w:val="Нет списка1"/>
    <w:next w:val="a2"/>
    <w:uiPriority w:val="99"/>
    <w:semiHidden/>
    <w:unhideWhenUsed/>
    <w:rsid w:val="005A3799"/>
  </w:style>
  <w:style w:type="character" w:styleId="ad">
    <w:name w:val="FollowedHyperlink"/>
    <w:basedOn w:val="a0"/>
    <w:uiPriority w:val="99"/>
    <w:semiHidden/>
    <w:unhideWhenUsed/>
    <w:rsid w:val="005A3799"/>
    <w:rPr>
      <w:color w:val="800080"/>
      <w:u w:val="single"/>
    </w:rPr>
  </w:style>
  <w:style w:type="character" w:customStyle="1" w:styleId="a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f"/>
    <w:uiPriority w:val="99"/>
    <w:semiHidden/>
    <w:locked/>
    <w:rsid w:val="005A3799"/>
    <w:rPr>
      <w:rFonts w:ascii="Calibri" w:eastAsia="Calibri" w:hAnsi="Calibri" w:cs="Calibri"/>
      <w:lang w:eastAsia="en-US"/>
    </w:rPr>
  </w:style>
  <w:style w:type="paragraph" w:styleId="af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e"/>
    <w:uiPriority w:val="99"/>
    <w:semiHidden/>
    <w:unhideWhenUsed/>
    <w:rsid w:val="005A3799"/>
    <w:pPr>
      <w:spacing w:after="200" w:line="276" w:lineRule="auto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15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footnote text Знак1,Текст сноски-FN Знак1"/>
    <w:basedOn w:val="a0"/>
    <w:link w:val="af"/>
    <w:uiPriority w:val="99"/>
    <w:semiHidden/>
    <w:rsid w:val="005A3799"/>
    <w:rPr>
      <w:color w:val="000000"/>
      <w:lang/>
    </w:rPr>
  </w:style>
  <w:style w:type="paragraph" w:styleId="af0">
    <w:name w:val="annotation text"/>
    <w:basedOn w:val="a"/>
    <w:link w:val="af1"/>
    <w:uiPriority w:val="99"/>
    <w:semiHidden/>
    <w:unhideWhenUsed/>
    <w:rsid w:val="005A379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A3799"/>
    <w:rPr>
      <w:rFonts w:ascii="Times New Roman" w:eastAsia="Times New Roman" w:hAnsi="Times New Roman" w:cs="Times New Roman"/>
      <w:lang/>
    </w:rPr>
  </w:style>
  <w:style w:type="paragraph" w:styleId="af2">
    <w:name w:val="Body Text"/>
    <w:basedOn w:val="a"/>
    <w:link w:val="af3"/>
    <w:uiPriority w:val="99"/>
    <w:semiHidden/>
    <w:unhideWhenUsed/>
    <w:rsid w:val="005A379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2"/>
      <w:lang w:val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3799"/>
    <w:rPr>
      <w:rFonts w:ascii="Times New Roman" w:eastAsia="Times New Roman" w:hAnsi="Times New Roman" w:cs="Times New Roman"/>
      <w:sz w:val="26"/>
      <w:szCs w:val="22"/>
    </w:rPr>
  </w:style>
  <w:style w:type="paragraph" w:styleId="24">
    <w:name w:val="Body Text 2"/>
    <w:basedOn w:val="a"/>
    <w:link w:val="25"/>
    <w:semiHidden/>
    <w:unhideWhenUsed/>
    <w:rsid w:val="005A3799"/>
    <w:pPr>
      <w:spacing w:after="120" w:line="480" w:lineRule="auto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25">
    <w:name w:val="Основной текст 2 Знак"/>
    <w:basedOn w:val="a0"/>
    <w:link w:val="24"/>
    <w:semiHidden/>
    <w:rsid w:val="005A3799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A3799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A3799"/>
    <w:rPr>
      <w:b/>
      <w:bCs/>
    </w:rPr>
  </w:style>
  <w:style w:type="paragraph" w:styleId="af6">
    <w:name w:val="No Spacing"/>
    <w:uiPriority w:val="1"/>
    <w:qFormat/>
    <w:rsid w:val="005A3799"/>
    <w:rPr>
      <w:rFonts w:ascii="Times New Roman" w:eastAsia="Times New Roman" w:hAnsi="Times New Roman" w:cs="Times New Roman"/>
      <w:sz w:val="26"/>
      <w:szCs w:val="22"/>
    </w:rPr>
  </w:style>
  <w:style w:type="character" w:customStyle="1" w:styleId="ac">
    <w:name w:val="Абзац списка Знак"/>
    <w:link w:val="ab"/>
    <w:uiPriority w:val="99"/>
    <w:locked/>
    <w:rsid w:val="005A3799"/>
    <w:rPr>
      <w:color w:val="000000"/>
      <w:sz w:val="24"/>
      <w:szCs w:val="24"/>
      <w:lang/>
    </w:rPr>
  </w:style>
  <w:style w:type="paragraph" w:customStyle="1" w:styleId="p4">
    <w:name w:val="p4"/>
    <w:basedOn w:val="a"/>
    <w:rsid w:val="005A3799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2">
    <w:name w:val="p2"/>
    <w:basedOn w:val="a"/>
    <w:rsid w:val="005A3799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5A379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rsid w:val="005A3799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5">
    <w:name w:val="p5"/>
    <w:basedOn w:val="a"/>
    <w:rsid w:val="005A3799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onsTitle">
    <w:name w:val="ConsTitle"/>
    <w:rsid w:val="005A37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oSpacing">
    <w:name w:val="No Spacing"/>
    <w:basedOn w:val="a"/>
    <w:rsid w:val="005A3799"/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"/>
    <w:rsid w:val="005A3799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A3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41">
    <w:name w:val="Стиль4"/>
    <w:basedOn w:val="a"/>
    <w:rsid w:val="005A3799"/>
    <w:pPr>
      <w:widowControl w:val="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ListParagraph">
    <w:name w:val="List Paragraph"/>
    <w:basedOn w:val="a"/>
    <w:rsid w:val="005A379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styleId="af7">
    <w:name w:val="footnote reference"/>
    <w:uiPriority w:val="99"/>
    <w:semiHidden/>
    <w:unhideWhenUsed/>
    <w:rsid w:val="005A3799"/>
    <w:rPr>
      <w:vertAlign w:val="superscript"/>
    </w:rPr>
  </w:style>
  <w:style w:type="character" w:styleId="af8">
    <w:name w:val="annotation reference"/>
    <w:uiPriority w:val="99"/>
    <w:semiHidden/>
    <w:unhideWhenUsed/>
    <w:rsid w:val="005A3799"/>
    <w:rPr>
      <w:sz w:val="16"/>
      <w:szCs w:val="16"/>
    </w:rPr>
  </w:style>
  <w:style w:type="character" w:customStyle="1" w:styleId="6">
    <w:name w:val="Знак Знак6"/>
    <w:basedOn w:val="a0"/>
    <w:rsid w:val="005A3799"/>
  </w:style>
  <w:style w:type="character" w:customStyle="1" w:styleId="FontStyle27">
    <w:name w:val="Font Style27"/>
    <w:rsid w:val="005A3799"/>
    <w:rPr>
      <w:rFonts w:ascii="Times New Roman" w:hAnsi="Times New Roman" w:cs="Times New Roman" w:hint="default"/>
      <w:sz w:val="28"/>
      <w:szCs w:val="28"/>
    </w:rPr>
  </w:style>
  <w:style w:type="table" w:styleId="af9">
    <w:name w:val="Table Grid"/>
    <w:basedOn w:val="a1"/>
    <w:uiPriority w:val="59"/>
    <w:rsid w:val="005A379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9"/>
    <w:rsid w:val="00541CDC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541CD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541CDC"/>
  </w:style>
  <w:style w:type="paragraph" w:styleId="afa">
    <w:name w:val="Normal (Web)"/>
    <w:basedOn w:val="a"/>
    <w:uiPriority w:val="99"/>
    <w:semiHidden/>
    <w:unhideWhenUsed/>
    <w:rsid w:val="00541C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b">
    <w:name w:val="Revision"/>
    <w:uiPriority w:val="99"/>
    <w:semiHidden/>
    <w:rsid w:val="00541C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41C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41C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Название проектного документа"/>
    <w:basedOn w:val="a"/>
    <w:uiPriority w:val="99"/>
    <w:rsid w:val="00541CDC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val="ru-RU"/>
    </w:rPr>
  </w:style>
  <w:style w:type="paragraph" w:customStyle="1" w:styleId="afd">
    <w:name w:val="Город и год разработки"/>
    <w:basedOn w:val="a"/>
    <w:uiPriority w:val="99"/>
    <w:rsid w:val="00541CDC"/>
    <w:pPr>
      <w:widowControl w:val="0"/>
      <w:jc w:val="center"/>
    </w:pPr>
    <w:rPr>
      <w:rFonts w:ascii="Arial" w:eastAsia="Times New Roman" w:hAnsi="Arial" w:cs="Arial"/>
      <w:b/>
      <w:color w:val="000080"/>
      <w:szCs w:val="20"/>
      <w:lang w:val="ru-RU"/>
    </w:rPr>
  </w:style>
  <w:style w:type="paragraph" w:customStyle="1" w:styleId="1">
    <w:name w:val="марк список 1"/>
    <w:basedOn w:val="a"/>
    <w:uiPriority w:val="99"/>
    <w:rsid w:val="00541CDC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0"/>
      <w:lang w:val="ru-RU" w:eastAsia="en-US"/>
    </w:rPr>
  </w:style>
  <w:style w:type="paragraph" w:customStyle="1" w:styleId="10">
    <w:name w:val="нум список 1"/>
    <w:basedOn w:val="1"/>
    <w:uiPriority w:val="99"/>
    <w:rsid w:val="00541CDC"/>
    <w:pPr>
      <w:numPr>
        <w:numId w:val="11"/>
      </w:numPr>
    </w:pPr>
  </w:style>
  <w:style w:type="paragraph" w:customStyle="1" w:styleId="afe">
    <w:name w:val="Стиль"/>
    <w:basedOn w:val="a"/>
    <w:next w:val="2"/>
    <w:autoRedefine/>
    <w:uiPriority w:val="99"/>
    <w:rsid w:val="00541CDC"/>
    <w:pPr>
      <w:spacing w:after="160" w:line="240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Heading">
    <w:name w:val="Heading"/>
    <w:uiPriority w:val="99"/>
    <w:rsid w:val="00541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7">
    <w:name w:val="Абзац списка1"/>
    <w:basedOn w:val="a"/>
    <w:uiPriority w:val="99"/>
    <w:rsid w:val="00541CD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2"/>
      <w:lang w:val="ru-RU"/>
    </w:rPr>
  </w:style>
  <w:style w:type="character" w:styleId="aff">
    <w:name w:val="page number"/>
    <w:basedOn w:val="a0"/>
    <w:uiPriority w:val="99"/>
    <w:semiHidden/>
    <w:unhideWhenUsed/>
    <w:rsid w:val="00541CDC"/>
    <w:rPr>
      <w:rFonts w:ascii="Times New Roman" w:hAnsi="Times New Roman" w:cs="Times New Roman" w:hint="default"/>
    </w:rPr>
  </w:style>
  <w:style w:type="table" w:customStyle="1" w:styleId="18">
    <w:name w:val="Сетка таблицы1"/>
    <w:basedOn w:val="a1"/>
    <w:next w:val="af9"/>
    <w:uiPriority w:val="99"/>
    <w:rsid w:val="00541CD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sh03luga/home" TargetMode="External"/><Relationship Id="rId18" Type="http://schemas.openxmlformats.org/officeDocument/2006/relationships/hyperlink" Target="mailto:lugash05@yandex.ru" TargetMode="External"/><Relationship Id="rId26" Type="http://schemas.openxmlformats.org/officeDocument/2006/relationships/hyperlink" Target="mailto:sh_volosh@luga.ru" TargetMode="External"/><Relationship Id="rId39" Type="http://schemas.openxmlformats.org/officeDocument/2006/relationships/hyperlink" Target="http://torosh-sch.uco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cluga.ucoz.ru" TargetMode="External"/><Relationship Id="rId34" Type="http://schemas.openxmlformats.org/officeDocument/2006/relationships/hyperlink" Target="http://www.sh-sereb.ucoz.ru" TargetMode="External"/><Relationship Id="rId42" Type="http://schemas.openxmlformats.org/officeDocument/2006/relationships/hyperlink" Target="mailto:sh-yamtes@yandex.r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h02@luga.ru" TargetMode="External"/><Relationship Id="rId17" Type="http://schemas.openxmlformats.org/officeDocument/2006/relationships/hyperlink" Target="http://lugash05.ucoz.ru/" TargetMode="External"/><Relationship Id="rId25" Type="http://schemas.openxmlformats.org/officeDocument/2006/relationships/hyperlink" Target="http://voloshovo2011.narod2.ru/" TargetMode="External"/><Relationship Id="rId33" Type="http://schemas.openxmlformats.org/officeDocument/2006/relationships/hyperlink" Target="mailto:hutor14@yandex.ru" TargetMode="External"/><Relationship Id="rId38" Type="http://schemas.openxmlformats.org/officeDocument/2006/relationships/hyperlink" Target="mailto:ivaip57@yandex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h04luga@yandex.ru" TargetMode="External"/><Relationship Id="rId20" Type="http://schemas.openxmlformats.org/officeDocument/2006/relationships/hyperlink" Target="mailto:sh06s@yandex.ru" TargetMode="External"/><Relationship Id="rId29" Type="http://schemas.openxmlformats.org/officeDocument/2006/relationships/hyperlink" Target="mailto:sh_zakl@luga.ru" TargetMode="External"/><Relationship Id="rId41" Type="http://schemas.openxmlformats.org/officeDocument/2006/relationships/hyperlink" Target="https://sites.google.com/site/cajtamteesovskojsko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02-luga.ucoz.ru" TargetMode="External"/><Relationship Id="rId24" Type="http://schemas.openxmlformats.org/officeDocument/2006/relationships/hyperlink" Target="mailto:sh_volodar@luga.ru" TargetMode="External"/><Relationship Id="rId32" Type="http://schemas.openxmlformats.org/officeDocument/2006/relationships/hyperlink" Target="mailto:oredezh_sosh@mail.ru" TargetMode="External"/><Relationship Id="rId37" Type="http://schemas.openxmlformats.org/officeDocument/2006/relationships/hyperlink" Target="http://tolmsch.ucoz.ru/" TargetMode="External"/><Relationship Id="rId40" Type="http://schemas.openxmlformats.org/officeDocument/2006/relationships/hyperlink" Target="mailto:sh_torosh@luga.ru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h04-luga.ru" TargetMode="External"/><Relationship Id="rId23" Type="http://schemas.openxmlformats.org/officeDocument/2006/relationships/hyperlink" Target="http://volodarschool.ucoz.ru" TargetMode="External"/><Relationship Id="rId28" Type="http://schemas.openxmlformats.org/officeDocument/2006/relationships/hyperlink" Target="http://shzakl.luga.ru/" TargetMode="External"/><Relationship Id="rId36" Type="http://schemas.openxmlformats.org/officeDocument/2006/relationships/hyperlink" Target="mailto:sh_skr@luga.ru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main?base=LAW;n=83181;fld=134;dst=100009" TargetMode="External"/><Relationship Id="rId19" Type="http://schemas.openxmlformats.org/officeDocument/2006/relationships/hyperlink" Target="http://sh06.luga.ru" TargetMode="External"/><Relationship Id="rId31" Type="http://schemas.openxmlformats.org/officeDocument/2006/relationships/hyperlink" Target="mailto:sh_mshin@luga.r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3180;fld=134;dst=100009" TargetMode="External"/><Relationship Id="rId14" Type="http://schemas.openxmlformats.org/officeDocument/2006/relationships/hyperlink" Target="mailto:sh03@luga.ru" TargetMode="External"/><Relationship Id="rId22" Type="http://schemas.openxmlformats.org/officeDocument/2006/relationships/hyperlink" Target="mailto:wecluga@mail.ru" TargetMode="External"/><Relationship Id="rId27" Type="http://schemas.openxmlformats.org/officeDocument/2006/relationships/hyperlink" Target="http://shzag.ucoz.ru" TargetMode="External"/><Relationship Id="rId30" Type="http://schemas.openxmlformats.org/officeDocument/2006/relationships/hyperlink" Target="http://mshinsch.ucoz.ru" TargetMode="External"/><Relationship Id="rId35" Type="http://schemas.openxmlformats.org/officeDocument/2006/relationships/hyperlink" Target="mailto:sh_sereb@luga.ru" TargetMode="External"/><Relationship Id="rId43" Type="http://schemas.openxmlformats.org/officeDocument/2006/relationships/hyperlink" Target="http://www.mfc47.ru" TargetMode="External"/><Relationship Id="rId48" Type="http://schemas.openxmlformats.org/officeDocument/2006/relationships/header" Target="header3.xml"/><Relationship Id="rId8" Type="http://schemas.openxmlformats.org/officeDocument/2006/relationships/hyperlink" Target="http://www.luga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8055</Words>
  <Characters>45916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53864</CharactersWithSpaces>
  <SharedDoc>false</SharedDoc>
  <HLinks>
    <vt:vector size="216" baseType="variant">
      <vt:variant>
        <vt:i4>5177433</vt:i4>
      </vt:variant>
      <vt:variant>
        <vt:i4>105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7536668</vt:i4>
      </vt:variant>
      <vt:variant>
        <vt:i4>102</vt:i4>
      </vt:variant>
      <vt:variant>
        <vt:i4>0</vt:i4>
      </vt:variant>
      <vt:variant>
        <vt:i4>5</vt:i4>
      </vt:variant>
      <vt:variant>
        <vt:lpwstr>mailto:sh-yamtes@yandex.ru</vt:lpwstr>
      </vt:variant>
      <vt:variant>
        <vt:lpwstr/>
      </vt:variant>
      <vt:variant>
        <vt:i4>4784221</vt:i4>
      </vt:variant>
      <vt:variant>
        <vt:i4>99</vt:i4>
      </vt:variant>
      <vt:variant>
        <vt:i4>0</vt:i4>
      </vt:variant>
      <vt:variant>
        <vt:i4>5</vt:i4>
      </vt:variant>
      <vt:variant>
        <vt:lpwstr>https://sites.google.com/site/cajtamteesovskojskoly/</vt:lpwstr>
      </vt:variant>
      <vt:variant>
        <vt:lpwstr/>
      </vt:variant>
      <vt:variant>
        <vt:i4>7733361</vt:i4>
      </vt:variant>
      <vt:variant>
        <vt:i4>96</vt:i4>
      </vt:variant>
      <vt:variant>
        <vt:i4>0</vt:i4>
      </vt:variant>
      <vt:variant>
        <vt:i4>5</vt:i4>
      </vt:variant>
      <vt:variant>
        <vt:lpwstr>mailto:sh_torosh@luga.ru</vt:lpwstr>
      </vt:variant>
      <vt:variant>
        <vt:lpwstr/>
      </vt:variant>
      <vt:variant>
        <vt:i4>7995451</vt:i4>
      </vt:variant>
      <vt:variant>
        <vt:i4>93</vt:i4>
      </vt:variant>
      <vt:variant>
        <vt:i4>0</vt:i4>
      </vt:variant>
      <vt:variant>
        <vt:i4>5</vt:i4>
      </vt:variant>
      <vt:variant>
        <vt:lpwstr>http://torosh-sch.ucoz.ru/</vt:lpwstr>
      </vt:variant>
      <vt:variant>
        <vt:lpwstr/>
      </vt:variant>
      <vt:variant>
        <vt:i4>262191</vt:i4>
      </vt:variant>
      <vt:variant>
        <vt:i4>90</vt:i4>
      </vt:variant>
      <vt:variant>
        <vt:i4>0</vt:i4>
      </vt:variant>
      <vt:variant>
        <vt:i4>5</vt:i4>
      </vt:variant>
      <vt:variant>
        <vt:lpwstr>mailto:ivaip57@yandex.ru</vt:lpwstr>
      </vt:variant>
      <vt:variant>
        <vt:lpwstr/>
      </vt:variant>
      <vt:variant>
        <vt:i4>6881325</vt:i4>
      </vt:variant>
      <vt:variant>
        <vt:i4>87</vt:i4>
      </vt:variant>
      <vt:variant>
        <vt:i4>0</vt:i4>
      </vt:variant>
      <vt:variant>
        <vt:i4>5</vt:i4>
      </vt:variant>
      <vt:variant>
        <vt:lpwstr>http://tolmsch.ucoz.ru/</vt:lpwstr>
      </vt:variant>
      <vt:variant>
        <vt:lpwstr/>
      </vt:variant>
      <vt:variant>
        <vt:i4>196614</vt:i4>
      </vt:variant>
      <vt:variant>
        <vt:i4>84</vt:i4>
      </vt:variant>
      <vt:variant>
        <vt:i4>0</vt:i4>
      </vt:variant>
      <vt:variant>
        <vt:i4>5</vt:i4>
      </vt:variant>
      <vt:variant>
        <vt:lpwstr>mailto:sh_skr@luga.ru</vt:lpwstr>
      </vt:variant>
      <vt:variant>
        <vt:lpwstr/>
      </vt:variant>
      <vt:variant>
        <vt:i4>6815844</vt:i4>
      </vt:variant>
      <vt:variant>
        <vt:i4>81</vt:i4>
      </vt:variant>
      <vt:variant>
        <vt:i4>0</vt:i4>
      </vt:variant>
      <vt:variant>
        <vt:i4>5</vt:i4>
      </vt:variant>
      <vt:variant>
        <vt:lpwstr>mailto:sh_sereb@luga.ru</vt:lpwstr>
      </vt:variant>
      <vt:variant>
        <vt:lpwstr/>
      </vt:variant>
      <vt:variant>
        <vt:i4>2031642</vt:i4>
      </vt:variant>
      <vt:variant>
        <vt:i4>78</vt:i4>
      </vt:variant>
      <vt:variant>
        <vt:i4>0</vt:i4>
      </vt:variant>
      <vt:variant>
        <vt:i4>5</vt:i4>
      </vt:variant>
      <vt:variant>
        <vt:lpwstr>http://www.sh-sereb.ucoz.ru/</vt:lpwstr>
      </vt:variant>
      <vt:variant>
        <vt:lpwstr/>
      </vt:variant>
      <vt:variant>
        <vt:i4>1114158</vt:i4>
      </vt:variant>
      <vt:variant>
        <vt:i4>75</vt:i4>
      </vt:variant>
      <vt:variant>
        <vt:i4>0</vt:i4>
      </vt:variant>
      <vt:variant>
        <vt:i4>5</vt:i4>
      </vt:variant>
      <vt:variant>
        <vt:lpwstr>mailto:hutor14@yandex.ru</vt:lpwstr>
      </vt:variant>
      <vt:variant>
        <vt:lpwstr/>
      </vt:variant>
      <vt:variant>
        <vt:i4>5898324</vt:i4>
      </vt:variant>
      <vt:variant>
        <vt:i4>72</vt:i4>
      </vt:variant>
      <vt:variant>
        <vt:i4>0</vt:i4>
      </vt:variant>
      <vt:variant>
        <vt:i4>5</vt:i4>
      </vt:variant>
      <vt:variant>
        <vt:lpwstr>mailto:oredezh_sosh@mail.ru</vt:lpwstr>
      </vt:variant>
      <vt:variant>
        <vt:lpwstr/>
      </vt:variant>
      <vt:variant>
        <vt:i4>7471212</vt:i4>
      </vt:variant>
      <vt:variant>
        <vt:i4>69</vt:i4>
      </vt:variant>
      <vt:variant>
        <vt:i4>0</vt:i4>
      </vt:variant>
      <vt:variant>
        <vt:i4>5</vt:i4>
      </vt:variant>
      <vt:variant>
        <vt:lpwstr>mailto:sh_mshin@luga.ru</vt:lpwstr>
      </vt:variant>
      <vt:variant>
        <vt:lpwstr/>
      </vt:variant>
      <vt:variant>
        <vt:i4>4784201</vt:i4>
      </vt:variant>
      <vt:variant>
        <vt:i4>66</vt:i4>
      </vt:variant>
      <vt:variant>
        <vt:i4>0</vt:i4>
      </vt:variant>
      <vt:variant>
        <vt:i4>5</vt:i4>
      </vt:variant>
      <vt:variant>
        <vt:lpwstr>http://mshinsch.ucoz.ru/</vt:lpwstr>
      </vt:variant>
      <vt:variant>
        <vt:lpwstr/>
      </vt:variant>
      <vt:variant>
        <vt:i4>1245205</vt:i4>
      </vt:variant>
      <vt:variant>
        <vt:i4>63</vt:i4>
      </vt:variant>
      <vt:variant>
        <vt:i4>0</vt:i4>
      </vt:variant>
      <vt:variant>
        <vt:i4>5</vt:i4>
      </vt:variant>
      <vt:variant>
        <vt:lpwstr>mailto:sh_zakl@luga.ru</vt:lpwstr>
      </vt:variant>
      <vt:variant>
        <vt:lpwstr/>
      </vt:variant>
      <vt:variant>
        <vt:i4>3014716</vt:i4>
      </vt:variant>
      <vt:variant>
        <vt:i4>60</vt:i4>
      </vt:variant>
      <vt:variant>
        <vt:i4>0</vt:i4>
      </vt:variant>
      <vt:variant>
        <vt:i4>5</vt:i4>
      </vt:variant>
      <vt:variant>
        <vt:lpwstr>http://shzakl.luga.ru/</vt:lpwstr>
      </vt:variant>
      <vt:variant>
        <vt:lpwstr/>
      </vt:variant>
      <vt:variant>
        <vt:i4>262213</vt:i4>
      </vt:variant>
      <vt:variant>
        <vt:i4>57</vt:i4>
      </vt:variant>
      <vt:variant>
        <vt:i4>0</vt:i4>
      </vt:variant>
      <vt:variant>
        <vt:i4>5</vt:i4>
      </vt:variant>
      <vt:variant>
        <vt:lpwstr>http://shzag.ucoz.ru/</vt:lpwstr>
      </vt:variant>
      <vt:variant>
        <vt:lpwstr/>
      </vt:variant>
      <vt:variant>
        <vt:i4>7733357</vt:i4>
      </vt:variant>
      <vt:variant>
        <vt:i4>54</vt:i4>
      </vt:variant>
      <vt:variant>
        <vt:i4>0</vt:i4>
      </vt:variant>
      <vt:variant>
        <vt:i4>5</vt:i4>
      </vt:variant>
      <vt:variant>
        <vt:lpwstr>mailto:sh_volosh@luga.ru</vt:lpwstr>
      </vt:variant>
      <vt:variant>
        <vt:lpwstr/>
      </vt:variant>
      <vt:variant>
        <vt:i4>6291572</vt:i4>
      </vt:variant>
      <vt:variant>
        <vt:i4>51</vt:i4>
      </vt:variant>
      <vt:variant>
        <vt:i4>0</vt:i4>
      </vt:variant>
      <vt:variant>
        <vt:i4>5</vt:i4>
      </vt:variant>
      <vt:variant>
        <vt:lpwstr>http://voloshovo2011.narod2.ru/</vt:lpwstr>
      </vt:variant>
      <vt:variant>
        <vt:lpwstr/>
      </vt:variant>
      <vt:variant>
        <vt:i4>589835</vt:i4>
      </vt:variant>
      <vt:variant>
        <vt:i4>48</vt:i4>
      </vt:variant>
      <vt:variant>
        <vt:i4>0</vt:i4>
      </vt:variant>
      <vt:variant>
        <vt:i4>5</vt:i4>
      </vt:variant>
      <vt:variant>
        <vt:lpwstr>mailto:sh_volodar@luga.ru</vt:lpwstr>
      </vt:variant>
      <vt:variant>
        <vt:lpwstr/>
      </vt:variant>
      <vt:variant>
        <vt:i4>393305</vt:i4>
      </vt:variant>
      <vt:variant>
        <vt:i4>45</vt:i4>
      </vt:variant>
      <vt:variant>
        <vt:i4>0</vt:i4>
      </vt:variant>
      <vt:variant>
        <vt:i4>5</vt:i4>
      </vt:variant>
      <vt:variant>
        <vt:lpwstr>http://volodarschool.ucoz.ru/</vt:lpwstr>
      </vt:variant>
      <vt:variant>
        <vt:lpwstr/>
      </vt:variant>
      <vt:variant>
        <vt:i4>3997723</vt:i4>
      </vt:variant>
      <vt:variant>
        <vt:i4>42</vt:i4>
      </vt:variant>
      <vt:variant>
        <vt:i4>0</vt:i4>
      </vt:variant>
      <vt:variant>
        <vt:i4>5</vt:i4>
      </vt:variant>
      <vt:variant>
        <vt:lpwstr>mailto:wecluga@mail.ru</vt:lpwstr>
      </vt:variant>
      <vt:variant>
        <vt:lpwstr/>
      </vt:variant>
      <vt:variant>
        <vt:i4>6946850</vt:i4>
      </vt:variant>
      <vt:variant>
        <vt:i4>39</vt:i4>
      </vt:variant>
      <vt:variant>
        <vt:i4>0</vt:i4>
      </vt:variant>
      <vt:variant>
        <vt:i4>5</vt:i4>
      </vt:variant>
      <vt:variant>
        <vt:lpwstr>http://wecluga.ucoz.ru/</vt:lpwstr>
      </vt:variant>
      <vt:variant>
        <vt:lpwstr/>
      </vt:variant>
      <vt:variant>
        <vt:i4>8061019</vt:i4>
      </vt:variant>
      <vt:variant>
        <vt:i4>36</vt:i4>
      </vt:variant>
      <vt:variant>
        <vt:i4>0</vt:i4>
      </vt:variant>
      <vt:variant>
        <vt:i4>5</vt:i4>
      </vt:variant>
      <vt:variant>
        <vt:lpwstr>mailto:sh06s@yandex.ru</vt:lpwstr>
      </vt:variant>
      <vt:variant>
        <vt:lpwstr/>
      </vt:variant>
      <vt:variant>
        <vt:i4>983047</vt:i4>
      </vt:variant>
      <vt:variant>
        <vt:i4>33</vt:i4>
      </vt:variant>
      <vt:variant>
        <vt:i4>0</vt:i4>
      </vt:variant>
      <vt:variant>
        <vt:i4>5</vt:i4>
      </vt:variant>
      <vt:variant>
        <vt:lpwstr>http://sh06.luga.ru/</vt:lpwstr>
      </vt:variant>
      <vt:variant>
        <vt:lpwstr/>
      </vt:variant>
      <vt:variant>
        <vt:i4>6619231</vt:i4>
      </vt:variant>
      <vt:variant>
        <vt:i4>30</vt:i4>
      </vt:variant>
      <vt:variant>
        <vt:i4>0</vt:i4>
      </vt:variant>
      <vt:variant>
        <vt:i4>5</vt:i4>
      </vt:variant>
      <vt:variant>
        <vt:lpwstr>mailto:lugash05@yandex.ru</vt:lpwstr>
      </vt:variant>
      <vt:variant>
        <vt:lpwstr/>
      </vt:variant>
      <vt:variant>
        <vt:i4>589825</vt:i4>
      </vt:variant>
      <vt:variant>
        <vt:i4>27</vt:i4>
      </vt:variant>
      <vt:variant>
        <vt:i4>0</vt:i4>
      </vt:variant>
      <vt:variant>
        <vt:i4>5</vt:i4>
      </vt:variant>
      <vt:variant>
        <vt:lpwstr>http://lugash05.ucoz.ru/</vt:lpwstr>
      </vt:variant>
      <vt:variant>
        <vt:lpwstr/>
      </vt:variant>
      <vt:variant>
        <vt:i4>6619230</vt:i4>
      </vt:variant>
      <vt:variant>
        <vt:i4>24</vt:i4>
      </vt:variant>
      <vt:variant>
        <vt:i4>0</vt:i4>
      </vt:variant>
      <vt:variant>
        <vt:i4>5</vt:i4>
      </vt:variant>
      <vt:variant>
        <vt:lpwstr>mailto:sh04luga@yandex.ru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http://www.sh04-luga.ru/</vt:lpwstr>
      </vt:variant>
      <vt:variant>
        <vt:lpwstr/>
      </vt:variant>
      <vt:variant>
        <vt:i4>458804</vt:i4>
      </vt:variant>
      <vt:variant>
        <vt:i4>18</vt:i4>
      </vt:variant>
      <vt:variant>
        <vt:i4>0</vt:i4>
      </vt:variant>
      <vt:variant>
        <vt:i4>5</vt:i4>
      </vt:variant>
      <vt:variant>
        <vt:lpwstr>mailto:sh03@luga.ru</vt:lpwstr>
      </vt:variant>
      <vt:variant>
        <vt:lpwstr/>
      </vt:variant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https://sites.google.com/site/sh03luga/home</vt:lpwstr>
      </vt:variant>
      <vt:variant>
        <vt:lpwstr/>
      </vt:variant>
      <vt:variant>
        <vt:i4>458805</vt:i4>
      </vt:variant>
      <vt:variant>
        <vt:i4>12</vt:i4>
      </vt:variant>
      <vt:variant>
        <vt:i4>0</vt:i4>
      </vt:variant>
      <vt:variant>
        <vt:i4>5</vt:i4>
      </vt:variant>
      <vt:variant>
        <vt:lpwstr>mailto:sh02@luga.ru</vt:lpwstr>
      </vt:variant>
      <vt:variant>
        <vt:lpwstr/>
      </vt:variant>
      <vt:variant>
        <vt:i4>1048605</vt:i4>
      </vt:variant>
      <vt:variant>
        <vt:i4>9</vt:i4>
      </vt:variant>
      <vt:variant>
        <vt:i4>0</vt:i4>
      </vt:variant>
      <vt:variant>
        <vt:i4>5</vt:i4>
      </vt:variant>
      <vt:variant>
        <vt:lpwstr>http://sh02-luga.ucoz.ru/</vt:lpwstr>
      </vt:variant>
      <vt:variant>
        <vt:lpwstr/>
      </vt:variant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consultantplus://offline/main?base=LAW;n=83181;fld=134;dst=100009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consultantplus://offline/main?base=LAW;n=83180;fld=134;dst=100009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http://www.luga.ru/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Администратор</cp:lastModifiedBy>
  <cp:revision>2</cp:revision>
  <dcterms:created xsi:type="dcterms:W3CDTF">2015-10-16T05:32:00Z</dcterms:created>
  <dcterms:modified xsi:type="dcterms:W3CDTF">2015-10-16T05:32:00Z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b1e8661c-ee65-4ac7-bff2-fadb619b2a5c</vt:lpwstr>
  </property>
</Properties>
</file>