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4A" w:rsidRDefault="00A8206C" w:rsidP="00A1124A">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A1124A">
        <w:rPr>
          <w:rFonts w:ascii="Times New Roman" w:hAnsi="Times New Roman" w:cs="Times New Roman"/>
          <w:b/>
          <w:sz w:val="28"/>
          <w:szCs w:val="28"/>
        </w:rPr>
        <w:t>Отчет</w:t>
      </w:r>
      <w:r w:rsidR="00A1124A">
        <w:rPr>
          <w:rFonts w:ascii="Times New Roman" w:hAnsi="Times New Roman" w:cs="Times New Roman"/>
          <w:b/>
          <w:sz w:val="28"/>
          <w:szCs w:val="28"/>
        </w:rPr>
        <w:t xml:space="preserve"> </w:t>
      </w:r>
      <w:r w:rsidRPr="00A1124A">
        <w:rPr>
          <w:rFonts w:ascii="Times New Roman" w:hAnsi="Times New Roman" w:cs="Times New Roman"/>
          <w:b/>
          <w:sz w:val="28"/>
          <w:szCs w:val="28"/>
        </w:rPr>
        <w:t xml:space="preserve">администрации Лужского муниципального </w:t>
      </w:r>
      <w:r w:rsidR="00A1124A" w:rsidRPr="00A1124A">
        <w:rPr>
          <w:rFonts w:ascii="Times New Roman" w:hAnsi="Times New Roman" w:cs="Times New Roman"/>
          <w:b/>
          <w:sz w:val="28"/>
          <w:szCs w:val="28"/>
        </w:rPr>
        <w:t>района </w:t>
      </w:r>
    </w:p>
    <w:p w:rsidR="00A8206C" w:rsidRPr="00A1124A" w:rsidRDefault="00A1124A" w:rsidP="00A1124A">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A1124A">
        <w:rPr>
          <w:rFonts w:ascii="Times New Roman" w:hAnsi="Times New Roman" w:cs="Times New Roman"/>
          <w:b/>
          <w:sz w:val="28"/>
          <w:szCs w:val="28"/>
        </w:rPr>
        <w:t>о</w:t>
      </w:r>
      <w:r w:rsidR="00A8206C" w:rsidRPr="00A1124A">
        <w:rPr>
          <w:rFonts w:ascii="Times New Roman" w:hAnsi="Times New Roman" w:cs="Times New Roman"/>
          <w:b/>
          <w:sz w:val="28"/>
          <w:szCs w:val="28"/>
        </w:rPr>
        <w:t xml:space="preserve"> социально</w:t>
      </w:r>
      <w:r>
        <w:rPr>
          <w:rFonts w:ascii="Times New Roman" w:hAnsi="Times New Roman" w:cs="Times New Roman"/>
          <w:b/>
          <w:sz w:val="28"/>
          <w:szCs w:val="28"/>
        </w:rPr>
        <w:t>-</w:t>
      </w:r>
      <w:r w:rsidR="00A8206C" w:rsidRPr="00A1124A">
        <w:rPr>
          <w:rFonts w:ascii="Times New Roman" w:hAnsi="Times New Roman" w:cs="Times New Roman"/>
          <w:b/>
          <w:sz w:val="28"/>
          <w:szCs w:val="28"/>
        </w:rPr>
        <w:t xml:space="preserve"> экономическом развитии Лужского муниципального района в 2021 году и задачах на 2022 год. </w:t>
      </w:r>
    </w:p>
    <w:p w:rsidR="00A8206C" w:rsidRPr="00A1124A" w:rsidRDefault="00A8206C" w:rsidP="009D12A7">
      <w:pPr>
        <w:widowControl w:val="0"/>
        <w:autoSpaceDE w:val="0"/>
        <w:autoSpaceDN w:val="0"/>
        <w:adjustRightInd w:val="0"/>
        <w:spacing w:after="0" w:line="240" w:lineRule="auto"/>
        <w:ind w:firstLine="567"/>
        <w:jc w:val="center"/>
        <w:rPr>
          <w:rFonts w:ascii="Times New Roman" w:hAnsi="Times New Roman" w:cs="Times New Roman"/>
          <w:b/>
          <w:sz w:val="28"/>
          <w:szCs w:val="28"/>
        </w:rPr>
      </w:pPr>
    </w:p>
    <w:p w:rsidR="00A8206C" w:rsidRPr="00A1124A" w:rsidRDefault="00A8206C" w:rsidP="009D12A7">
      <w:pPr>
        <w:widowControl w:val="0"/>
        <w:autoSpaceDE w:val="0"/>
        <w:autoSpaceDN w:val="0"/>
        <w:adjustRightInd w:val="0"/>
        <w:spacing w:after="0" w:line="240" w:lineRule="auto"/>
        <w:ind w:firstLine="567"/>
        <w:jc w:val="center"/>
        <w:rPr>
          <w:rFonts w:ascii="Times New Roman" w:hAnsi="Times New Roman" w:cs="Times New Roman"/>
          <w:b/>
          <w:sz w:val="28"/>
          <w:szCs w:val="28"/>
        </w:rPr>
      </w:pPr>
    </w:p>
    <w:p w:rsidR="00A8206C" w:rsidRPr="00A1124A" w:rsidRDefault="00A8206C" w:rsidP="00A1124A">
      <w:pPr>
        <w:widowControl w:val="0"/>
        <w:autoSpaceDE w:val="0"/>
        <w:autoSpaceDN w:val="0"/>
        <w:adjustRightInd w:val="0"/>
        <w:spacing w:after="0" w:line="240" w:lineRule="auto"/>
        <w:ind w:firstLine="567"/>
        <w:rPr>
          <w:rFonts w:ascii="Times New Roman" w:hAnsi="Times New Roman" w:cs="Times New Roman"/>
          <w:sz w:val="28"/>
          <w:szCs w:val="28"/>
        </w:rPr>
      </w:pPr>
      <w:r w:rsidRPr="00A1124A">
        <w:rPr>
          <w:rFonts w:ascii="Times New Roman" w:hAnsi="Times New Roman" w:cs="Times New Roman"/>
          <w:sz w:val="28"/>
          <w:szCs w:val="28"/>
        </w:rPr>
        <w:t>Глава администрации Лужского муниципального района Ю.В. Намлиев</w:t>
      </w:r>
    </w:p>
    <w:p w:rsidR="00A8206C" w:rsidRDefault="00A8206C" w:rsidP="009D12A7">
      <w:pPr>
        <w:widowControl w:val="0"/>
        <w:autoSpaceDE w:val="0"/>
        <w:autoSpaceDN w:val="0"/>
        <w:adjustRightInd w:val="0"/>
        <w:spacing w:after="0" w:line="240" w:lineRule="auto"/>
        <w:ind w:firstLine="567"/>
        <w:jc w:val="both"/>
        <w:rPr>
          <w:rFonts w:ascii="Times New Roman" w:hAnsi="Times New Roman"/>
          <w:sz w:val="28"/>
          <w:szCs w:val="28"/>
        </w:rPr>
      </w:pPr>
    </w:p>
    <w:p w:rsidR="00A8206C" w:rsidRPr="00DD3E6B" w:rsidRDefault="00A8206C" w:rsidP="009D12A7">
      <w:pPr>
        <w:widowControl w:val="0"/>
        <w:autoSpaceDE w:val="0"/>
        <w:autoSpaceDN w:val="0"/>
        <w:adjustRightInd w:val="0"/>
        <w:spacing w:after="0" w:line="240" w:lineRule="auto"/>
        <w:ind w:firstLine="567"/>
        <w:jc w:val="center"/>
        <w:rPr>
          <w:rFonts w:ascii="Times New Roman" w:hAnsi="Times New Roman"/>
          <w:b/>
          <w:sz w:val="40"/>
          <w:szCs w:val="40"/>
        </w:rPr>
      </w:pPr>
      <w:r w:rsidRPr="00DD3E6B">
        <w:rPr>
          <w:rFonts w:ascii="Times New Roman" w:hAnsi="Times New Roman"/>
          <w:b/>
          <w:sz w:val="40"/>
          <w:szCs w:val="40"/>
        </w:rPr>
        <w:t>ИСПОЛНЕНИЕ БЮДЖЕТА</w:t>
      </w:r>
    </w:p>
    <w:p w:rsidR="00A8206C" w:rsidRDefault="00A8206C" w:rsidP="009D12A7">
      <w:pPr>
        <w:widowControl w:val="0"/>
        <w:autoSpaceDE w:val="0"/>
        <w:autoSpaceDN w:val="0"/>
        <w:adjustRightInd w:val="0"/>
        <w:spacing w:after="0" w:line="240" w:lineRule="auto"/>
        <w:ind w:firstLine="567"/>
        <w:jc w:val="both"/>
        <w:rPr>
          <w:rFonts w:ascii="Times New Roman" w:hAnsi="Times New Roman"/>
          <w:sz w:val="28"/>
          <w:szCs w:val="28"/>
        </w:rPr>
      </w:pPr>
    </w:p>
    <w:p w:rsidR="00A8206C" w:rsidRDefault="00A8206C" w:rsidP="009D12A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Источником и финансовой основой исполнения</w:t>
      </w:r>
      <w:r w:rsidRPr="000043D2">
        <w:rPr>
          <w:rFonts w:ascii="Times New Roman" w:hAnsi="Times New Roman"/>
          <w:sz w:val="28"/>
          <w:szCs w:val="28"/>
        </w:rPr>
        <w:t xml:space="preserve"> полномочий </w:t>
      </w:r>
      <w:r>
        <w:rPr>
          <w:rFonts w:ascii="Times New Roman" w:hAnsi="Times New Roman"/>
          <w:sz w:val="28"/>
          <w:szCs w:val="28"/>
        </w:rPr>
        <w:t>администрации муниципального образования</w:t>
      </w:r>
      <w:r w:rsidRPr="00B404D9">
        <w:rPr>
          <w:rFonts w:ascii="Times New Roman" w:hAnsi="Times New Roman"/>
          <w:sz w:val="28"/>
          <w:szCs w:val="28"/>
        </w:rPr>
        <w:t xml:space="preserve"> </w:t>
      </w:r>
      <w:r w:rsidRPr="000043D2">
        <w:rPr>
          <w:rFonts w:ascii="Times New Roman" w:hAnsi="Times New Roman"/>
          <w:sz w:val="28"/>
          <w:szCs w:val="28"/>
        </w:rPr>
        <w:t>явля</w:t>
      </w:r>
      <w:r>
        <w:rPr>
          <w:rFonts w:ascii="Times New Roman" w:hAnsi="Times New Roman"/>
          <w:sz w:val="28"/>
          <w:szCs w:val="28"/>
        </w:rPr>
        <w:t>ет</w:t>
      </w:r>
      <w:r w:rsidRPr="000043D2">
        <w:rPr>
          <w:rFonts w:ascii="Times New Roman" w:hAnsi="Times New Roman"/>
          <w:sz w:val="28"/>
          <w:szCs w:val="28"/>
        </w:rPr>
        <w:t xml:space="preserve">ся </w:t>
      </w:r>
      <w:r>
        <w:rPr>
          <w:rFonts w:ascii="Times New Roman" w:hAnsi="Times New Roman"/>
          <w:sz w:val="28"/>
          <w:szCs w:val="28"/>
        </w:rPr>
        <w:t xml:space="preserve">местный </w:t>
      </w:r>
      <w:r w:rsidRPr="000043D2">
        <w:rPr>
          <w:rFonts w:ascii="Times New Roman" w:hAnsi="Times New Roman"/>
          <w:sz w:val="28"/>
          <w:szCs w:val="28"/>
        </w:rPr>
        <w:t>бюджет.</w:t>
      </w:r>
      <w:r>
        <w:rPr>
          <w:rFonts w:ascii="Times New Roman" w:hAnsi="Times New Roman"/>
          <w:sz w:val="28"/>
          <w:szCs w:val="28"/>
        </w:rPr>
        <w:t xml:space="preserve"> И денег всегда мало, всегда не хватает. Не только потому, что у администрации большие планы (а планы эти рождаются из четкого понимания того, что реально надо людям – жителям района), но и потому, что надо помогать тем, кому действительно трудно, кому помощь необходима. И помочь хочется всем, и хочется – больше.</w:t>
      </w:r>
    </w:p>
    <w:p w:rsidR="00A8206C" w:rsidRDefault="00A8206C" w:rsidP="009D12A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A8206C" w:rsidRPr="000043D2" w:rsidRDefault="00A8206C" w:rsidP="009D12A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Но, несмотря ни на что, мы двигаемся вперед, сохраняя неизменной</w:t>
      </w:r>
      <w:r w:rsidRPr="00D251BC">
        <w:rPr>
          <w:rFonts w:ascii="Times New Roman" w:hAnsi="Times New Roman"/>
          <w:sz w:val="28"/>
          <w:szCs w:val="28"/>
        </w:rPr>
        <w:t xml:space="preserve"> социальную направленность</w:t>
      </w:r>
      <w:r>
        <w:rPr>
          <w:rFonts w:ascii="Times New Roman" w:hAnsi="Times New Roman"/>
          <w:sz w:val="28"/>
          <w:szCs w:val="28"/>
        </w:rPr>
        <w:t xml:space="preserve"> районного бюджета</w:t>
      </w:r>
      <w:r w:rsidRPr="00D251BC">
        <w:rPr>
          <w:rFonts w:ascii="Times New Roman" w:hAnsi="Times New Roman"/>
          <w:sz w:val="28"/>
          <w:szCs w:val="28"/>
        </w:rPr>
        <w:t>.</w:t>
      </w:r>
    </w:p>
    <w:p w:rsidR="00A8206C" w:rsidRPr="00B404D9" w:rsidRDefault="00A8206C" w:rsidP="009D12A7">
      <w:pPr>
        <w:widowControl w:val="0"/>
        <w:autoSpaceDE w:val="0"/>
        <w:autoSpaceDN w:val="0"/>
        <w:adjustRightInd w:val="0"/>
        <w:spacing w:after="0" w:line="240" w:lineRule="auto"/>
        <w:ind w:firstLine="567"/>
        <w:jc w:val="both"/>
        <w:rPr>
          <w:rFonts w:ascii="Times New Roman" w:hAnsi="Times New Roman"/>
          <w:b/>
          <w:bCs/>
          <w:sz w:val="28"/>
          <w:szCs w:val="28"/>
        </w:rPr>
      </w:pPr>
    </w:p>
    <w:p w:rsidR="00A8206C" w:rsidRDefault="00A8206C" w:rsidP="009D12A7">
      <w:pPr>
        <w:widowControl w:val="0"/>
        <w:autoSpaceDE w:val="0"/>
        <w:autoSpaceDN w:val="0"/>
        <w:adjustRightInd w:val="0"/>
        <w:spacing w:after="0" w:line="240" w:lineRule="auto"/>
        <w:ind w:firstLine="567"/>
        <w:jc w:val="both"/>
        <w:rPr>
          <w:rFonts w:ascii="Times New Roman" w:hAnsi="Times New Roman"/>
          <w:b/>
          <w:bCs/>
          <w:sz w:val="28"/>
          <w:szCs w:val="28"/>
          <w:u w:val="single"/>
        </w:rPr>
      </w:pPr>
      <w:r>
        <w:rPr>
          <w:rFonts w:ascii="Times New Roman" w:hAnsi="Times New Roman"/>
          <w:b/>
          <w:bCs/>
          <w:sz w:val="28"/>
          <w:szCs w:val="28"/>
          <w:u w:val="single"/>
        </w:rPr>
        <w:t>ДОХОДЫ БЮДЖЕТА ЛУЖСКОГО РАЙОНА.</w:t>
      </w:r>
    </w:p>
    <w:p w:rsidR="00DD3E6B" w:rsidRDefault="00DD3E6B" w:rsidP="009D12A7">
      <w:pPr>
        <w:widowControl w:val="0"/>
        <w:autoSpaceDE w:val="0"/>
        <w:autoSpaceDN w:val="0"/>
        <w:adjustRightInd w:val="0"/>
        <w:spacing w:after="0" w:line="240" w:lineRule="auto"/>
        <w:ind w:firstLine="567"/>
        <w:jc w:val="both"/>
        <w:rPr>
          <w:rFonts w:ascii="Times New Roman" w:hAnsi="Times New Roman"/>
          <w:b/>
          <w:bCs/>
          <w:sz w:val="28"/>
          <w:szCs w:val="28"/>
          <w:u w:val="single"/>
        </w:rPr>
      </w:pPr>
    </w:p>
    <w:p w:rsidR="00A8206C" w:rsidRDefault="00A8206C" w:rsidP="009D12A7">
      <w:pPr>
        <w:widowControl w:val="0"/>
        <w:autoSpaceDE w:val="0"/>
        <w:autoSpaceDN w:val="0"/>
        <w:adjustRightInd w:val="0"/>
        <w:spacing w:after="0" w:line="240" w:lineRule="auto"/>
        <w:ind w:firstLine="567"/>
        <w:jc w:val="both"/>
        <w:rPr>
          <w:rFonts w:ascii="Times New Roman" w:hAnsi="Times New Roman"/>
          <w:sz w:val="28"/>
          <w:szCs w:val="28"/>
        </w:rPr>
      </w:pPr>
      <w:r w:rsidRPr="00477032">
        <w:rPr>
          <w:rFonts w:ascii="Times New Roman" w:hAnsi="Times New Roman"/>
          <w:b/>
          <w:sz w:val="28"/>
          <w:szCs w:val="28"/>
        </w:rPr>
        <w:t xml:space="preserve">Бюджет Лужского муниципального района </w:t>
      </w:r>
      <w:r w:rsidRPr="00987689">
        <w:rPr>
          <w:rFonts w:ascii="Times New Roman" w:hAnsi="Times New Roman"/>
          <w:b/>
          <w:sz w:val="28"/>
          <w:szCs w:val="28"/>
        </w:rPr>
        <w:t xml:space="preserve">по доходам </w:t>
      </w:r>
      <w:r w:rsidRPr="00477032">
        <w:rPr>
          <w:rFonts w:ascii="Times New Roman" w:hAnsi="Times New Roman"/>
          <w:b/>
          <w:sz w:val="28"/>
          <w:szCs w:val="28"/>
        </w:rPr>
        <w:t>на 20</w:t>
      </w:r>
      <w:r>
        <w:rPr>
          <w:rFonts w:ascii="Times New Roman" w:hAnsi="Times New Roman"/>
          <w:b/>
          <w:sz w:val="28"/>
          <w:szCs w:val="28"/>
        </w:rPr>
        <w:t>21</w:t>
      </w:r>
      <w:r w:rsidRPr="00477032">
        <w:rPr>
          <w:rFonts w:ascii="Times New Roman" w:hAnsi="Times New Roman"/>
          <w:b/>
          <w:sz w:val="28"/>
          <w:szCs w:val="28"/>
        </w:rPr>
        <w:t xml:space="preserve"> год </w:t>
      </w:r>
      <w:r>
        <w:rPr>
          <w:rFonts w:ascii="Times New Roman" w:hAnsi="Times New Roman"/>
          <w:b/>
          <w:sz w:val="28"/>
          <w:szCs w:val="28"/>
        </w:rPr>
        <w:t>был у</w:t>
      </w:r>
      <w:r w:rsidRPr="00477032">
        <w:rPr>
          <w:rFonts w:ascii="Times New Roman" w:hAnsi="Times New Roman"/>
          <w:b/>
          <w:sz w:val="28"/>
          <w:szCs w:val="28"/>
        </w:rPr>
        <w:t>твержден</w:t>
      </w:r>
      <w:r w:rsidRPr="00BE6848">
        <w:rPr>
          <w:rFonts w:ascii="Times New Roman" w:hAnsi="Times New Roman"/>
          <w:sz w:val="28"/>
          <w:szCs w:val="28"/>
        </w:rPr>
        <w:t xml:space="preserve"> </w:t>
      </w:r>
      <w:r w:rsidRPr="00987689">
        <w:rPr>
          <w:rFonts w:ascii="Times New Roman" w:hAnsi="Times New Roman"/>
          <w:b/>
          <w:sz w:val="28"/>
          <w:szCs w:val="28"/>
        </w:rPr>
        <w:t>в сумме 2 миллиарда 290 миллионов рублей</w:t>
      </w:r>
      <w:r w:rsidRPr="00BE6848">
        <w:rPr>
          <w:rFonts w:ascii="Times New Roman" w:hAnsi="Times New Roman"/>
          <w:sz w:val="28"/>
          <w:szCs w:val="28"/>
        </w:rPr>
        <w:t xml:space="preserve">, </w:t>
      </w:r>
      <w:r w:rsidRPr="00987689">
        <w:rPr>
          <w:rFonts w:ascii="Times New Roman" w:hAnsi="Times New Roman"/>
          <w:sz w:val="28"/>
          <w:szCs w:val="28"/>
        </w:rPr>
        <w:t>дефицит бюджета запланирован в размере 247 миллионов рублей.</w:t>
      </w:r>
    </w:p>
    <w:p w:rsidR="00A8206C" w:rsidRDefault="00A8206C" w:rsidP="009D12A7">
      <w:pPr>
        <w:widowControl w:val="0"/>
        <w:autoSpaceDE w:val="0"/>
        <w:autoSpaceDN w:val="0"/>
        <w:adjustRightInd w:val="0"/>
        <w:spacing w:after="0" w:line="240" w:lineRule="auto"/>
        <w:ind w:firstLine="567"/>
        <w:jc w:val="both"/>
        <w:rPr>
          <w:rFonts w:ascii="Times New Roman" w:hAnsi="Times New Roman"/>
          <w:sz w:val="28"/>
          <w:szCs w:val="28"/>
        </w:rPr>
      </w:pPr>
    </w:p>
    <w:p w:rsidR="00A8206C" w:rsidRPr="00FD571F" w:rsidRDefault="00A8206C" w:rsidP="009D12A7">
      <w:pPr>
        <w:spacing w:after="0" w:line="240" w:lineRule="auto"/>
        <w:ind w:firstLine="567"/>
        <w:jc w:val="both"/>
        <w:rPr>
          <w:rFonts w:ascii="Times New Roman" w:hAnsi="Times New Roman"/>
          <w:sz w:val="28"/>
          <w:szCs w:val="28"/>
        </w:rPr>
      </w:pPr>
      <w:r w:rsidRPr="00FD571F">
        <w:rPr>
          <w:rFonts w:ascii="Times New Roman" w:hAnsi="Times New Roman"/>
          <w:b/>
          <w:sz w:val="28"/>
          <w:szCs w:val="28"/>
        </w:rPr>
        <w:t>Доходная часть бюджета Лужского муниципального района была выполнена в сумме 2 миллиарда 449 миллионов рублей или 107,0% к плановым показателям</w:t>
      </w:r>
      <w:r w:rsidRPr="00FD571F">
        <w:rPr>
          <w:rFonts w:ascii="Times New Roman" w:hAnsi="Times New Roman"/>
          <w:sz w:val="28"/>
          <w:szCs w:val="28"/>
        </w:rPr>
        <w:t xml:space="preserve">, причем, </w:t>
      </w:r>
      <w:r w:rsidRPr="00FD571F">
        <w:rPr>
          <w:rFonts w:ascii="Times New Roman" w:hAnsi="Times New Roman"/>
          <w:b/>
          <w:sz w:val="28"/>
          <w:szCs w:val="28"/>
        </w:rPr>
        <w:t>исполнение налоговых и неналоговых доходов составило 124,3% к плану или 883 миллиона рублей</w:t>
      </w:r>
      <w:r w:rsidRPr="00FD571F">
        <w:rPr>
          <w:rFonts w:ascii="Times New Roman" w:hAnsi="Times New Roman"/>
          <w:sz w:val="28"/>
          <w:szCs w:val="28"/>
        </w:rPr>
        <w:t>.</w:t>
      </w:r>
    </w:p>
    <w:p w:rsidR="00A8206C" w:rsidRDefault="00A8206C" w:rsidP="009D12A7">
      <w:pPr>
        <w:spacing w:after="0" w:line="240" w:lineRule="auto"/>
        <w:ind w:firstLine="567"/>
        <w:jc w:val="both"/>
        <w:rPr>
          <w:rFonts w:ascii="Times New Roman" w:hAnsi="Times New Roman"/>
          <w:sz w:val="28"/>
          <w:szCs w:val="28"/>
        </w:rPr>
      </w:pPr>
      <w:r w:rsidRPr="00FD571F">
        <w:rPr>
          <w:rFonts w:ascii="Times New Roman" w:hAnsi="Times New Roman"/>
          <w:sz w:val="28"/>
          <w:szCs w:val="28"/>
        </w:rPr>
        <w:t>Безвозмездные поступления от других бюджетов бюджетной системы зачислены в размере 1 миллиард 567 миллионов рублей или 99,2% при плане 1 миллиард 579 миллионов рублей.</w:t>
      </w:r>
      <w:r>
        <w:rPr>
          <w:rFonts w:ascii="Times New Roman" w:hAnsi="Times New Roman"/>
          <w:sz w:val="28"/>
          <w:szCs w:val="28"/>
        </w:rPr>
        <w:t xml:space="preserve"> </w:t>
      </w:r>
    </w:p>
    <w:p w:rsidR="00A8206C" w:rsidRDefault="00A8206C" w:rsidP="009D12A7">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Особо хочу отметить увеличение поступлений по налогу на доход физических лиц (НДФЛ). Это означает, что жители Лужского района стали больше зарабатывать! И это, конечно, очень хорошо. </w:t>
      </w:r>
    </w:p>
    <w:p w:rsidR="00A8206C" w:rsidRDefault="00A8206C" w:rsidP="009D12A7">
      <w:pPr>
        <w:spacing w:after="0" w:line="240" w:lineRule="auto"/>
        <w:ind w:firstLine="567"/>
        <w:jc w:val="both"/>
        <w:rPr>
          <w:rFonts w:ascii="Times New Roman" w:hAnsi="Times New Roman"/>
          <w:b/>
          <w:sz w:val="28"/>
          <w:szCs w:val="28"/>
        </w:rPr>
      </w:pPr>
    </w:p>
    <w:p w:rsidR="00A8206C" w:rsidRPr="00191721" w:rsidRDefault="00A8206C" w:rsidP="009D12A7">
      <w:pPr>
        <w:spacing w:after="0" w:line="240" w:lineRule="auto"/>
        <w:ind w:firstLine="567"/>
        <w:jc w:val="both"/>
        <w:rPr>
          <w:rFonts w:ascii="Times New Roman" w:hAnsi="Times New Roman"/>
          <w:sz w:val="28"/>
          <w:szCs w:val="28"/>
        </w:rPr>
      </w:pPr>
      <w:r w:rsidRPr="00191721">
        <w:rPr>
          <w:rFonts w:ascii="Times New Roman" w:hAnsi="Times New Roman"/>
          <w:b/>
          <w:sz w:val="28"/>
          <w:szCs w:val="28"/>
        </w:rPr>
        <w:t>Бюджет Лужского городского поселения по доходам</w:t>
      </w:r>
      <w:r>
        <w:rPr>
          <w:rFonts w:ascii="Times New Roman" w:hAnsi="Times New Roman"/>
          <w:b/>
          <w:sz w:val="28"/>
          <w:szCs w:val="28"/>
        </w:rPr>
        <w:t xml:space="preserve"> был запланирован в сумме </w:t>
      </w:r>
      <w:r w:rsidRPr="009E1CAC">
        <w:rPr>
          <w:rFonts w:ascii="Times New Roman" w:hAnsi="Times New Roman"/>
          <w:b/>
          <w:sz w:val="28"/>
          <w:szCs w:val="28"/>
        </w:rPr>
        <w:t>1 миллиард 31 миллион рублей</w:t>
      </w:r>
      <w:r>
        <w:rPr>
          <w:rFonts w:ascii="Times New Roman" w:hAnsi="Times New Roman"/>
          <w:sz w:val="28"/>
          <w:szCs w:val="28"/>
        </w:rPr>
        <w:t xml:space="preserve">, а </w:t>
      </w:r>
      <w:r w:rsidRPr="009E1CAC">
        <w:rPr>
          <w:rFonts w:ascii="Times New Roman" w:hAnsi="Times New Roman"/>
          <w:b/>
          <w:sz w:val="28"/>
          <w:szCs w:val="28"/>
        </w:rPr>
        <w:t>выполнен в сумме 1 миллиард 29 миллионов рублей</w:t>
      </w:r>
      <w:r w:rsidRPr="00191721">
        <w:rPr>
          <w:rFonts w:ascii="Times New Roman" w:hAnsi="Times New Roman"/>
          <w:sz w:val="28"/>
          <w:szCs w:val="28"/>
        </w:rPr>
        <w:t xml:space="preserve"> или 9</w:t>
      </w:r>
      <w:r>
        <w:rPr>
          <w:rFonts w:ascii="Times New Roman" w:hAnsi="Times New Roman"/>
          <w:sz w:val="28"/>
          <w:szCs w:val="28"/>
        </w:rPr>
        <w:t>9</w:t>
      </w:r>
      <w:r w:rsidRPr="00191721">
        <w:rPr>
          <w:rFonts w:ascii="Times New Roman" w:hAnsi="Times New Roman"/>
          <w:sz w:val="28"/>
          <w:szCs w:val="28"/>
        </w:rPr>
        <w:t>,</w:t>
      </w:r>
      <w:r>
        <w:rPr>
          <w:rFonts w:ascii="Times New Roman" w:hAnsi="Times New Roman"/>
          <w:sz w:val="28"/>
          <w:szCs w:val="28"/>
        </w:rPr>
        <w:t>8</w:t>
      </w:r>
      <w:r w:rsidRPr="00191721">
        <w:rPr>
          <w:rFonts w:ascii="Times New Roman" w:hAnsi="Times New Roman"/>
          <w:sz w:val="28"/>
          <w:szCs w:val="28"/>
        </w:rPr>
        <w:t>% к плановым показателям, причем, исполнение налоговых и неналоговых доходов составило 106,</w:t>
      </w:r>
      <w:r>
        <w:rPr>
          <w:rFonts w:ascii="Times New Roman" w:hAnsi="Times New Roman"/>
          <w:sz w:val="28"/>
          <w:szCs w:val="28"/>
        </w:rPr>
        <w:t>9</w:t>
      </w:r>
      <w:r w:rsidRPr="00191721">
        <w:rPr>
          <w:rFonts w:ascii="Times New Roman" w:hAnsi="Times New Roman"/>
          <w:sz w:val="28"/>
          <w:szCs w:val="28"/>
        </w:rPr>
        <w:t>% к плану или 25</w:t>
      </w:r>
      <w:r>
        <w:rPr>
          <w:rFonts w:ascii="Times New Roman" w:hAnsi="Times New Roman"/>
          <w:sz w:val="28"/>
          <w:szCs w:val="28"/>
        </w:rPr>
        <w:t>0</w:t>
      </w:r>
      <w:r w:rsidRPr="00191721">
        <w:rPr>
          <w:rFonts w:ascii="Times New Roman" w:hAnsi="Times New Roman"/>
          <w:sz w:val="28"/>
          <w:szCs w:val="28"/>
        </w:rPr>
        <w:t xml:space="preserve"> миллион</w:t>
      </w:r>
      <w:r>
        <w:rPr>
          <w:rFonts w:ascii="Times New Roman" w:hAnsi="Times New Roman"/>
          <w:sz w:val="28"/>
          <w:szCs w:val="28"/>
        </w:rPr>
        <w:t>ов</w:t>
      </w:r>
      <w:r w:rsidRPr="00191721">
        <w:rPr>
          <w:rFonts w:ascii="Times New Roman" w:hAnsi="Times New Roman"/>
          <w:sz w:val="28"/>
          <w:szCs w:val="28"/>
        </w:rPr>
        <w:t xml:space="preserve"> рублей.</w:t>
      </w:r>
    </w:p>
    <w:p w:rsidR="00A8206C" w:rsidRDefault="00A8206C" w:rsidP="009D12A7">
      <w:pPr>
        <w:widowControl w:val="0"/>
        <w:autoSpaceDE w:val="0"/>
        <w:autoSpaceDN w:val="0"/>
        <w:adjustRightInd w:val="0"/>
        <w:spacing w:after="0" w:line="240" w:lineRule="auto"/>
        <w:ind w:firstLine="567"/>
        <w:jc w:val="both"/>
        <w:rPr>
          <w:rFonts w:ascii="Times New Roman" w:hAnsi="Times New Roman"/>
          <w:sz w:val="28"/>
          <w:szCs w:val="28"/>
        </w:rPr>
      </w:pPr>
      <w:r w:rsidRPr="00987689">
        <w:rPr>
          <w:rFonts w:ascii="Times New Roman" w:hAnsi="Times New Roman"/>
          <w:b/>
          <w:sz w:val="28"/>
          <w:szCs w:val="28"/>
        </w:rPr>
        <w:t>Безвозмездных поступлений в виде дотаций и субсидий, а также иных межбюджетных трансфертов зачислено в сумме 779 миллионов рублей</w:t>
      </w:r>
      <w:r>
        <w:rPr>
          <w:rFonts w:ascii="Times New Roman" w:hAnsi="Times New Roman"/>
          <w:sz w:val="28"/>
          <w:szCs w:val="28"/>
        </w:rPr>
        <w:t xml:space="preserve"> </w:t>
      </w:r>
      <w:r>
        <w:rPr>
          <w:rFonts w:ascii="Times New Roman" w:hAnsi="Times New Roman"/>
          <w:sz w:val="28"/>
          <w:szCs w:val="28"/>
        </w:rPr>
        <w:lastRenderedPageBreak/>
        <w:t>или 97,7% при плане 797</w:t>
      </w:r>
      <w:r w:rsidRPr="00AE09C6">
        <w:rPr>
          <w:rFonts w:ascii="Times New Roman" w:hAnsi="Times New Roman"/>
          <w:sz w:val="28"/>
          <w:szCs w:val="28"/>
        </w:rPr>
        <w:t xml:space="preserve"> миллион</w:t>
      </w:r>
      <w:r>
        <w:rPr>
          <w:rFonts w:ascii="Times New Roman" w:hAnsi="Times New Roman"/>
          <w:sz w:val="28"/>
          <w:szCs w:val="28"/>
        </w:rPr>
        <w:t>а</w:t>
      </w:r>
      <w:r w:rsidRPr="00AE09C6">
        <w:rPr>
          <w:rFonts w:ascii="Times New Roman" w:hAnsi="Times New Roman"/>
          <w:sz w:val="28"/>
          <w:szCs w:val="28"/>
        </w:rPr>
        <w:t xml:space="preserve"> рублей. </w:t>
      </w:r>
    </w:p>
    <w:p w:rsidR="00A8206C" w:rsidRPr="00EB363F" w:rsidRDefault="00A8206C" w:rsidP="009D12A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сравнения:  в 2020 году межбюджетных трансфертов в бюджет Лужского городского поселения поступило 311 миллионов рублей.  </w:t>
      </w:r>
    </w:p>
    <w:p w:rsidR="00A8206C" w:rsidRDefault="00A8206C" w:rsidP="009D12A7">
      <w:pPr>
        <w:widowControl w:val="0"/>
        <w:autoSpaceDE w:val="0"/>
        <w:autoSpaceDN w:val="0"/>
        <w:adjustRightInd w:val="0"/>
        <w:spacing w:after="0" w:line="240" w:lineRule="auto"/>
        <w:ind w:firstLine="567"/>
        <w:jc w:val="both"/>
        <w:rPr>
          <w:rFonts w:ascii="Times New Roman" w:hAnsi="Times New Roman"/>
          <w:sz w:val="28"/>
          <w:szCs w:val="28"/>
        </w:rPr>
      </w:pPr>
    </w:p>
    <w:p w:rsidR="00A8206C" w:rsidRDefault="00A8206C" w:rsidP="009D12A7">
      <w:pPr>
        <w:widowControl w:val="0"/>
        <w:autoSpaceDE w:val="0"/>
        <w:autoSpaceDN w:val="0"/>
        <w:adjustRightInd w:val="0"/>
        <w:spacing w:after="0" w:line="240" w:lineRule="auto"/>
        <w:ind w:firstLine="567"/>
        <w:jc w:val="both"/>
        <w:rPr>
          <w:rFonts w:ascii="Times New Roman" w:hAnsi="Times New Roman"/>
          <w:b/>
          <w:bCs/>
          <w:sz w:val="28"/>
          <w:szCs w:val="28"/>
          <w:u w:val="single"/>
        </w:rPr>
      </w:pPr>
      <w:r>
        <w:rPr>
          <w:rFonts w:ascii="Times New Roman" w:hAnsi="Times New Roman"/>
          <w:b/>
          <w:bCs/>
          <w:sz w:val="28"/>
          <w:szCs w:val="28"/>
          <w:u w:val="single"/>
        </w:rPr>
        <w:t>РАСХОДЫ БЮДЖЕТА ЛУЖСКОГО РАЙОНА.</w:t>
      </w:r>
    </w:p>
    <w:p w:rsidR="00DD3E6B" w:rsidRDefault="00DD3E6B" w:rsidP="009D12A7">
      <w:pPr>
        <w:pStyle w:val="2"/>
        <w:tabs>
          <w:tab w:val="left" w:pos="0"/>
        </w:tabs>
        <w:spacing w:after="0" w:line="240" w:lineRule="auto"/>
        <w:ind w:left="0" w:firstLine="680"/>
        <w:jc w:val="both"/>
        <w:rPr>
          <w:rFonts w:ascii="Times New Roman" w:hAnsi="Times New Roman" w:cs="Times New Roman"/>
          <w:b/>
          <w:sz w:val="28"/>
          <w:szCs w:val="28"/>
        </w:rPr>
      </w:pPr>
    </w:p>
    <w:p w:rsidR="00A8206C" w:rsidRPr="005E0BE1" w:rsidRDefault="00A8206C" w:rsidP="009D12A7">
      <w:pPr>
        <w:pStyle w:val="2"/>
        <w:tabs>
          <w:tab w:val="left" w:pos="0"/>
        </w:tabs>
        <w:spacing w:after="0" w:line="240" w:lineRule="auto"/>
        <w:ind w:left="0" w:firstLine="680"/>
        <w:jc w:val="both"/>
        <w:rPr>
          <w:rFonts w:ascii="Times New Roman" w:hAnsi="Times New Roman" w:cs="Times New Roman"/>
          <w:sz w:val="28"/>
          <w:szCs w:val="28"/>
        </w:rPr>
      </w:pPr>
      <w:r w:rsidRPr="00A1124A">
        <w:rPr>
          <w:rFonts w:ascii="Times New Roman" w:hAnsi="Times New Roman" w:cs="Times New Roman"/>
          <w:b/>
          <w:sz w:val="28"/>
          <w:szCs w:val="28"/>
        </w:rPr>
        <w:t>Расходная часть бюджета Лужского муниципального района за 2021 год</w:t>
      </w:r>
      <w:r w:rsidRPr="00A1124A">
        <w:rPr>
          <w:rFonts w:ascii="Times New Roman" w:hAnsi="Times New Roman" w:cs="Times New Roman"/>
          <w:sz w:val="28"/>
          <w:szCs w:val="28"/>
        </w:rPr>
        <w:t xml:space="preserve"> исполнена в сумме 2 миллиарда 342 миллиона рублей или 92,3% (при плане - 2 миллиарда 537 миллионов рублей).</w:t>
      </w:r>
    </w:p>
    <w:p w:rsidR="00A8206C" w:rsidRDefault="00A8206C" w:rsidP="009D12A7">
      <w:pPr>
        <w:spacing w:after="0" w:line="240" w:lineRule="auto"/>
        <w:ind w:firstLine="567"/>
        <w:jc w:val="both"/>
        <w:rPr>
          <w:rFonts w:ascii="Times New Roman" w:hAnsi="Times New Roman"/>
          <w:sz w:val="28"/>
          <w:szCs w:val="28"/>
        </w:rPr>
      </w:pPr>
      <w:r w:rsidRPr="005E0BE1">
        <w:rPr>
          <w:rFonts w:ascii="Times New Roman" w:hAnsi="Times New Roman"/>
          <w:sz w:val="28"/>
          <w:szCs w:val="28"/>
        </w:rPr>
        <w:t xml:space="preserve">Основной причиной </w:t>
      </w:r>
      <w:r w:rsidRPr="00865480">
        <w:rPr>
          <w:rFonts w:ascii="Times New Roman" w:hAnsi="Times New Roman"/>
          <w:sz w:val="28"/>
          <w:szCs w:val="28"/>
        </w:rPr>
        <w:t>неполного</w:t>
      </w:r>
      <w:r>
        <w:rPr>
          <w:rFonts w:ascii="Times New Roman" w:hAnsi="Times New Roman"/>
          <w:sz w:val="28"/>
          <w:szCs w:val="28"/>
        </w:rPr>
        <w:t xml:space="preserve"> </w:t>
      </w:r>
      <w:r w:rsidRPr="005E0BE1">
        <w:rPr>
          <w:rFonts w:ascii="Times New Roman" w:hAnsi="Times New Roman"/>
          <w:sz w:val="28"/>
          <w:szCs w:val="28"/>
        </w:rPr>
        <w:t xml:space="preserve">исполнения бюджета, </w:t>
      </w:r>
      <w:r>
        <w:rPr>
          <w:rFonts w:ascii="Times New Roman" w:hAnsi="Times New Roman"/>
          <w:sz w:val="28"/>
          <w:szCs w:val="28"/>
        </w:rPr>
        <w:t xml:space="preserve">как муниципального района, так и городского поселения </w:t>
      </w:r>
      <w:r w:rsidRPr="005E0BE1">
        <w:rPr>
          <w:rFonts w:ascii="Times New Roman" w:hAnsi="Times New Roman"/>
          <w:sz w:val="28"/>
          <w:szCs w:val="28"/>
        </w:rPr>
        <w:t>является экономия средств</w:t>
      </w:r>
      <w:r>
        <w:rPr>
          <w:rFonts w:ascii="Times New Roman" w:hAnsi="Times New Roman"/>
          <w:sz w:val="28"/>
          <w:szCs w:val="28"/>
        </w:rPr>
        <w:t>,</w:t>
      </w:r>
      <w:r w:rsidRPr="005E0BE1">
        <w:rPr>
          <w:rFonts w:ascii="Times New Roman" w:hAnsi="Times New Roman"/>
          <w:sz w:val="28"/>
          <w:szCs w:val="28"/>
        </w:rPr>
        <w:t xml:space="preserve"> в результате конкурсных процедур</w:t>
      </w:r>
      <w:r>
        <w:rPr>
          <w:rFonts w:ascii="Times New Roman" w:hAnsi="Times New Roman"/>
          <w:sz w:val="28"/>
          <w:szCs w:val="28"/>
        </w:rPr>
        <w:t xml:space="preserve"> (то есть компании, </w:t>
      </w:r>
      <w:r w:rsidR="004F792A">
        <w:rPr>
          <w:rFonts w:ascii="Times New Roman" w:hAnsi="Times New Roman"/>
          <w:sz w:val="28"/>
          <w:szCs w:val="28"/>
        </w:rPr>
        <w:t xml:space="preserve">бравшиеся за выполнение муниципальных заказов, </w:t>
      </w:r>
      <w:r>
        <w:rPr>
          <w:rFonts w:ascii="Times New Roman" w:hAnsi="Times New Roman"/>
          <w:sz w:val="28"/>
          <w:szCs w:val="28"/>
        </w:rPr>
        <w:t>выполняли запланированные работы за меньшие деньги), а также пер</w:t>
      </w:r>
      <w:r w:rsidRPr="005E0BE1">
        <w:rPr>
          <w:rFonts w:ascii="Times New Roman" w:hAnsi="Times New Roman"/>
          <w:sz w:val="28"/>
          <w:szCs w:val="28"/>
        </w:rPr>
        <w:t>енесение сроков окончания работ на 20</w:t>
      </w:r>
      <w:r>
        <w:rPr>
          <w:rFonts w:ascii="Times New Roman" w:hAnsi="Times New Roman"/>
          <w:sz w:val="28"/>
          <w:szCs w:val="28"/>
        </w:rPr>
        <w:t>22</w:t>
      </w:r>
      <w:r w:rsidRPr="005E0BE1">
        <w:rPr>
          <w:rFonts w:ascii="Times New Roman" w:hAnsi="Times New Roman"/>
          <w:sz w:val="28"/>
          <w:szCs w:val="28"/>
        </w:rPr>
        <w:t xml:space="preserve"> год</w:t>
      </w:r>
      <w:r>
        <w:rPr>
          <w:rFonts w:ascii="Times New Roman" w:hAnsi="Times New Roman"/>
          <w:sz w:val="28"/>
          <w:szCs w:val="28"/>
        </w:rPr>
        <w:t xml:space="preserve">. </w:t>
      </w:r>
    </w:p>
    <w:p w:rsidR="00A8206C" w:rsidRDefault="00A8206C" w:rsidP="009D12A7">
      <w:pPr>
        <w:spacing w:after="0" w:line="240" w:lineRule="auto"/>
        <w:ind w:firstLine="567"/>
        <w:jc w:val="both"/>
        <w:rPr>
          <w:rFonts w:ascii="Times New Roman" w:hAnsi="Times New Roman"/>
          <w:sz w:val="28"/>
          <w:szCs w:val="28"/>
        </w:rPr>
      </w:pPr>
    </w:p>
    <w:p w:rsidR="00A8206C" w:rsidRDefault="00A8206C" w:rsidP="009D12A7">
      <w:pPr>
        <w:spacing w:after="0" w:line="240" w:lineRule="auto"/>
        <w:ind w:firstLine="567"/>
        <w:jc w:val="both"/>
        <w:rPr>
          <w:rFonts w:ascii="Times New Roman" w:hAnsi="Times New Roman"/>
          <w:sz w:val="28"/>
          <w:szCs w:val="28"/>
        </w:rPr>
      </w:pPr>
    </w:p>
    <w:p w:rsidR="009C0181" w:rsidRPr="009C0181" w:rsidRDefault="00A8206C" w:rsidP="009D12A7">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744D22">
        <w:rPr>
          <w:rFonts w:ascii="Times New Roman" w:hAnsi="Times New Roman"/>
          <w:sz w:val="28"/>
          <w:szCs w:val="28"/>
        </w:rPr>
        <w:t xml:space="preserve"> структуре исполнения </w:t>
      </w:r>
      <w:r w:rsidRPr="00F56B55">
        <w:rPr>
          <w:rFonts w:ascii="Times New Roman" w:hAnsi="Times New Roman"/>
          <w:sz w:val="28"/>
          <w:szCs w:val="28"/>
        </w:rPr>
        <w:t>расходной части</w:t>
      </w:r>
      <w:r w:rsidRPr="00744D22">
        <w:rPr>
          <w:rFonts w:ascii="Times New Roman" w:hAnsi="Times New Roman"/>
          <w:sz w:val="28"/>
          <w:szCs w:val="28"/>
        </w:rPr>
        <w:t xml:space="preserve">, наибольший удельный вес составили </w:t>
      </w:r>
      <w:r w:rsidRPr="009C0181">
        <w:rPr>
          <w:rFonts w:ascii="Times New Roman" w:hAnsi="Times New Roman"/>
          <w:sz w:val="28"/>
          <w:szCs w:val="28"/>
        </w:rPr>
        <w:t>расходы</w:t>
      </w:r>
    </w:p>
    <w:p w:rsidR="009C0181" w:rsidRPr="009C0181" w:rsidRDefault="009C0181" w:rsidP="009D12A7">
      <w:pPr>
        <w:spacing w:after="0" w:line="240" w:lineRule="auto"/>
        <w:ind w:firstLine="567"/>
        <w:jc w:val="both"/>
        <w:rPr>
          <w:rFonts w:ascii="Times New Roman" w:hAnsi="Times New Roman"/>
          <w:b/>
          <w:sz w:val="28"/>
          <w:szCs w:val="28"/>
        </w:rPr>
      </w:pPr>
      <w:r w:rsidRPr="009C0181">
        <w:rPr>
          <w:rFonts w:ascii="Times New Roman" w:hAnsi="Times New Roman"/>
          <w:b/>
          <w:sz w:val="28"/>
          <w:szCs w:val="28"/>
        </w:rPr>
        <w:t>-</w:t>
      </w:r>
      <w:r w:rsidR="00A8206C" w:rsidRPr="009C0181">
        <w:rPr>
          <w:rFonts w:ascii="Times New Roman" w:hAnsi="Times New Roman"/>
          <w:b/>
          <w:sz w:val="28"/>
          <w:szCs w:val="28"/>
        </w:rPr>
        <w:t xml:space="preserve"> в сфере образования - 67,6% от всех расходов бюджета или 1 миллиард 585 миллионов рублей, </w:t>
      </w:r>
    </w:p>
    <w:p w:rsidR="00A8206C" w:rsidRPr="009C0181" w:rsidRDefault="009C0181" w:rsidP="009D12A7">
      <w:pPr>
        <w:spacing w:after="0" w:line="240" w:lineRule="auto"/>
        <w:jc w:val="both"/>
        <w:rPr>
          <w:rFonts w:ascii="Times New Roman" w:hAnsi="Times New Roman"/>
          <w:b/>
          <w:sz w:val="28"/>
          <w:szCs w:val="28"/>
        </w:rPr>
      </w:pPr>
      <w:r w:rsidRPr="009C0181">
        <w:rPr>
          <w:rFonts w:ascii="Times New Roman" w:hAnsi="Times New Roman"/>
          <w:b/>
          <w:sz w:val="28"/>
          <w:szCs w:val="28"/>
        </w:rPr>
        <w:t xml:space="preserve">       - м</w:t>
      </w:r>
      <w:r w:rsidR="00A8206C" w:rsidRPr="009C0181">
        <w:rPr>
          <w:rFonts w:ascii="Times New Roman" w:hAnsi="Times New Roman"/>
          <w:b/>
          <w:sz w:val="28"/>
          <w:szCs w:val="28"/>
        </w:rPr>
        <w:t>ежбюджетные трансферты поселениям в размере 246 миллионов рублей или 10,5%.</w:t>
      </w:r>
    </w:p>
    <w:p w:rsidR="00A8206C" w:rsidRDefault="00A8206C" w:rsidP="009D12A7">
      <w:pPr>
        <w:spacing w:after="0" w:line="240" w:lineRule="auto"/>
        <w:ind w:firstLine="680"/>
        <w:jc w:val="both"/>
        <w:rPr>
          <w:rFonts w:ascii="Times New Roman" w:hAnsi="Times New Roman"/>
          <w:b/>
          <w:sz w:val="28"/>
          <w:szCs w:val="28"/>
        </w:rPr>
      </w:pPr>
    </w:p>
    <w:p w:rsidR="00A8206C" w:rsidRDefault="00A8206C" w:rsidP="009D12A7">
      <w:pPr>
        <w:spacing w:after="0" w:line="240" w:lineRule="auto"/>
        <w:ind w:firstLine="680"/>
        <w:jc w:val="both"/>
        <w:rPr>
          <w:rFonts w:ascii="Times New Roman" w:hAnsi="Times New Roman"/>
          <w:color w:val="FF0000"/>
          <w:sz w:val="28"/>
          <w:szCs w:val="28"/>
        </w:rPr>
      </w:pPr>
      <w:r w:rsidRPr="00A1124A">
        <w:rPr>
          <w:rFonts w:ascii="Times New Roman" w:hAnsi="Times New Roman"/>
          <w:b/>
          <w:sz w:val="28"/>
          <w:szCs w:val="28"/>
        </w:rPr>
        <w:t>Расходная часть бюджета Лужского городского поселения за 2021 год</w:t>
      </w:r>
      <w:r w:rsidRPr="00A1124A">
        <w:rPr>
          <w:rFonts w:ascii="Times New Roman" w:hAnsi="Times New Roman"/>
          <w:sz w:val="28"/>
          <w:szCs w:val="28"/>
        </w:rPr>
        <w:t xml:space="preserve"> исполнена </w:t>
      </w:r>
      <w:r w:rsidRPr="00A1124A">
        <w:rPr>
          <w:rFonts w:ascii="Times New Roman" w:hAnsi="Times New Roman"/>
          <w:b/>
          <w:sz w:val="28"/>
          <w:szCs w:val="28"/>
        </w:rPr>
        <w:t>в сумме 1 миллиард 20 миллионов рублей</w:t>
      </w:r>
      <w:r w:rsidRPr="00A1124A">
        <w:rPr>
          <w:rFonts w:ascii="Times New Roman" w:hAnsi="Times New Roman"/>
          <w:sz w:val="28"/>
          <w:szCs w:val="28"/>
        </w:rPr>
        <w:t>, что составляет 93,1%</w:t>
      </w:r>
      <w:r w:rsidRPr="00A1124A">
        <w:rPr>
          <w:rFonts w:ascii="Times New Roman" w:hAnsi="Times New Roman"/>
          <w:color w:val="FF0000"/>
          <w:sz w:val="28"/>
          <w:szCs w:val="28"/>
        </w:rPr>
        <w:t xml:space="preserve"> </w:t>
      </w:r>
      <w:r w:rsidRPr="00A1124A">
        <w:rPr>
          <w:rFonts w:ascii="Times New Roman" w:hAnsi="Times New Roman"/>
          <w:sz w:val="28"/>
          <w:szCs w:val="28"/>
        </w:rPr>
        <w:t>от плана.</w:t>
      </w:r>
    </w:p>
    <w:p w:rsidR="00A8206C" w:rsidRPr="00AE09C6" w:rsidRDefault="00A8206C" w:rsidP="009D12A7">
      <w:pPr>
        <w:spacing w:after="0" w:line="240" w:lineRule="auto"/>
        <w:ind w:firstLine="680"/>
        <w:jc w:val="both"/>
        <w:rPr>
          <w:rFonts w:ascii="Times New Roman" w:hAnsi="Times New Roman"/>
          <w:sz w:val="28"/>
          <w:szCs w:val="28"/>
        </w:rPr>
      </w:pPr>
      <w:r w:rsidRPr="00AE09C6">
        <w:rPr>
          <w:rFonts w:ascii="Times New Roman" w:hAnsi="Times New Roman"/>
          <w:sz w:val="28"/>
          <w:szCs w:val="28"/>
        </w:rPr>
        <w:t>В структуре исполнения расходной части бюджета городского поселения, наиболее значимые расходы произведены по следующим направлениям:</w:t>
      </w:r>
    </w:p>
    <w:p w:rsidR="00A8206C" w:rsidRPr="00744D22" w:rsidRDefault="00A8206C" w:rsidP="009D12A7">
      <w:pPr>
        <w:pStyle w:val="a6"/>
        <w:numPr>
          <w:ilvl w:val="0"/>
          <w:numId w:val="1"/>
        </w:numPr>
        <w:tabs>
          <w:tab w:val="left" w:pos="993"/>
        </w:tabs>
        <w:spacing w:after="0" w:line="240" w:lineRule="auto"/>
        <w:ind w:left="0" w:firstLine="709"/>
        <w:jc w:val="both"/>
        <w:rPr>
          <w:rFonts w:ascii="Times New Roman" w:hAnsi="Times New Roman"/>
          <w:sz w:val="28"/>
          <w:szCs w:val="28"/>
        </w:rPr>
      </w:pPr>
      <w:r w:rsidRPr="00744D22">
        <w:rPr>
          <w:rFonts w:ascii="Times New Roman" w:hAnsi="Times New Roman"/>
          <w:sz w:val="28"/>
          <w:szCs w:val="28"/>
        </w:rPr>
        <w:t xml:space="preserve">жилищно-коммунальное хозяйство – </w:t>
      </w:r>
      <w:r>
        <w:rPr>
          <w:rFonts w:ascii="Times New Roman" w:hAnsi="Times New Roman"/>
          <w:sz w:val="28"/>
          <w:szCs w:val="28"/>
        </w:rPr>
        <w:t>70,4</w:t>
      </w:r>
      <w:r w:rsidRPr="00744D22">
        <w:rPr>
          <w:rFonts w:ascii="Times New Roman" w:hAnsi="Times New Roman"/>
          <w:sz w:val="28"/>
          <w:szCs w:val="28"/>
        </w:rPr>
        <w:t xml:space="preserve">% от общего объема расходов бюджета или </w:t>
      </w:r>
      <w:r>
        <w:rPr>
          <w:rFonts w:ascii="Times New Roman" w:hAnsi="Times New Roman"/>
          <w:sz w:val="28"/>
          <w:szCs w:val="28"/>
        </w:rPr>
        <w:t>719</w:t>
      </w:r>
      <w:r w:rsidRPr="00744D22">
        <w:rPr>
          <w:rFonts w:ascii="Times New Roman" w:hAnsi="Times New Roman"/>
          <w:sz w:val="28"/>
          <w:szCs w:val="28"/>
        </w:rPr>
        <w:t xml:space="preserve"> </w:t>
      </w:r>
      <w:r>
        <w:rPr>
          <w:rFonts w:ascii="Times New Roman" w:hAnsi="Times New Roman"/>
          <w:sz w:val="28"/>
          <w:szCs w:val="28"/>
        </w:rPr>
        <w:t>миллионов</w:t>
      </w:r>
      <w:r w:rsidRPr="00744D22">
        <w:rPr>
          <w:rFonts w:ascii="Times New Roman" w:hAnsi="Times New Roman"/>
          <w:sz w:val="28"/>
          <w:szCs w:val="28"/>
        </w:rPr>
        <w:t xml:space="preserve"> руб</w:t>
      </w:r>
      <w:r>
        <w:rPr>
          <w:rFonts w:ascii="Times New Roman" w:hAnsi="Times New Roman"/>
          <w:sz w:val="28"/>
          <w:szCs w:val="28"/>
        </w:rPr>
        <w:t>лей (в том числе переселение граждан из аварийного жилья – 497 миллионов рублей);</w:t>
      </w:r>
    </w:p>
    <w:p w:rsidR="00A8206C" w:rsidRDefault="00A8206C" w:rsidP="009D12A7">
      <w:pPr>
        <w:pStyle w:val="a6"/>
        <w:numPr>
          <w:ilvl w:val="0"/>
          <w:numId w:val="1"/>
        </w:numPr>
        <w:tabs>
          <w:tab w:val="left" w:pos="993"/>
        </w:tabs>
        <w:spacing w:after="0" w:line="240" w:lineRule="auto"/>
        <w:ind w:left="0" w:firstLine="709"/>
        <w:jc w:val="both"/>
        <w:rPr>
          <w:rFonts w:ascii="Times New Roman" w:hAnsi="Times New Roman"/>
          <w:sz w:val="28"/>
          <w:szCs w:val="28"/>
        </w:rPr>
      </w:pPr>
      <w:r w:rsidRPr="003E61C9">
        <w:rPr>
          <w:rFonts w:ascii="Times New Roman" w:hAnsi="Times New Roman"/>
          <w:sz w:val="28"/>
          <w:szCs w:val="28"/>
        </w:rPr>
        <w:t xml:space="preserve">культура </w:t>
      </w:r>
      <w:r>
        <w:rPr>
          <w:rFonts w:ascii="Times New Roman" w:hAnsi="Times New Roman"/>
          <w:sz w:val="28"/>
          <w:szCs w:val="28"/>
        </w:rPr>
        <w:t xml:space="preserve">и молодежная политика </w:t>
      </w:r>
      <w:r w:rsidRPr="003E61C9">
        <w:rPr>
          <w:rFonts w:ascii="Times New Roman" w:hAnsi="Times New Roman"/>
          <w:sz w:val="28"/>
          <w:szCs w:val="28"/>
        </w:rPr>
        <w:t xml:space="preserve">– </w:t>
      </w:r>
      <w:r>
        <w:rPr>
          <w:rFonts w:ascii="Times New Roman" w:hAnsi="Times New Roman"/>
          <w:sz w:val="28"/>
          <w:szCs w:val="28"/>
        </w:rPr>
        <w:t>15,2</w:t>
      </w:r>
      <w:r w:rsidRPr="003E61C9">
        <w:rPr>
          <w:rFonts w:ascii="Times New Roman" w:hAnsi="Times New Roman"/>
          <w:sz w:val="28"/>
          <w:szCs w:val="28"/>
        </w:rPr>
        <w:t xml:space="preserve">% или </w:t>
      </w:r>
      <w:r>
        <w:rPr>
          <w:rFonts w:ascii="Times New Roman" w:hAnsi="Times New Roman"/>
          <w:sz w:val="28"/>
          <w:szCs w:val="28"/>
        </w:rPr>
        <w:t>155</w:t>
      </w:r>
      <w:r w:rsidRPr="003E61C9">
        <w:rPr>
          <w:rFonts w:ascii="Times New Roman" w:hAnsi="Times New Roman"/>
          <w:sz w:val="28"/>
          <w:szCs w:val="28"/>
        </w:rPr>
        <w:t xml:space="preserve"> </w:t>
      </w:r>
      <w:r>
        <w:rPr>
          <w:rFonts w:ascii="Times New Roman" w:hAnsi="Times New Roman"/>
          <w:sz w:val="28"/>
          <w:szCs w:val="28"/>
        </w:rPr>
        <w:t>миллионов</w:t>
      </w:r>
      <w:r w:rsidRPr="00744D22">
        <w:rPr>
          <w:rFonts w:ascii="Times New Roman" w:hAnsi="Times New Roman"/>
          <w:sz w:val="28"/>
          <w:szCs w:val="28"/>
        </w:rPr>
        <w:t xml:space="preserve"> руб</w:t>
      </w:r>
      <w:r>
        <w:rPr>
          <w:rFonts w:ascii="Times New Roman" w:hAnsi="Times New Roman"/>
          <w:sz w:val="28"/>
          <w:szCs w:val="28"/>
        </w:rPr>
        <w:t>лей;</w:t>
      </w:r>
    </w:p>
    <w:p w:rsidR="00A8206C" w:rsidRPr="000E17F0" w:rsidRDefault="00A8206C" w:rsidP="009D12A7">
      <w:pPr>
        <w:pStyle w:val="a6"/>
        <w:numPr>
          <w:ilvl w:val="0"/>
          <w:numId w:val="1"/>
        </w:numPr>
        <w:tabs>
          <w:tab w:val="left" w:pos="993"/>
        </w:tabs>
        <w:spacing w:after="0" w:line="240" w:lineRule="auto"/>
        <w:ind w:left="0" w:firstLine="709"/>
        <w:jc w:val="both"/>
        <w:rPr>
          <w:rFonts w:ascii="Times New Roman" w:hAnsi="Times New Roman"/>
          <w:sz w:val="28"/>
          <w:szCs w:val="28"/>
        </w:rPr>
      </w:pPr>
      <w:r w:rsidRPr="000E17F0">
        <w:rPr>
          <w:rFonts w:ascii="Times New Roman" w:hAnsi="Times New Roman"/>
          <w:sz w:val="28"/>
          <w:szCs w:val="28"/>
        </w:rPr>
        <w:t>дорожное хозяйство (дорожные фонды) - 11,1% или 113 миллионов рублей.</w:t>
      </w:r>
    </w:p>
    <w:p w:rsidR="00A8206C" w:rsidRDefault="00A8206C" w:rsidP="009D12A7">
      <w:pPr>
        <w:spacing w:after="0" w:line="240" w:lineRule="auto"/>
        <w:ind w:firstLine="567"/>
        <w:jc w:val="both"/>
        <w:rPr>
          <w:rFonts w:ascii="Times New Roman" w:hAnsi="Times New Roman"/>
          <w:sz w:val="28"/>
          <w:szCs w:val="28"/>
        </w:rPr>
      </w:pPr>
      <w:r w:rsidRPr="0021134C">
        <w:rPr>
          <w:rFonts w:ascii="Times New Roman" w:hAnsi="Times New Roman"/>
          <w:sz w:val="28"/>
          <w:szCs w:val="28"/>
        </w:rPr>
        <w:t>Бюд</w:t>
      </w:r>
      <w:r w:rsidRPr="00744D22">
        <w:rPr>
          <w:rFonts w:ascii="Times New Roman" w:hAnsi="Times New Roman"/>
          <w:sz w:val="28"/>
          <w:szCs w:val="28"/>
        </w:rPr>
        <w:t xml:space="preserve">жетная </w:t>
      </w:r>
      <w:r w:rsidRPr="00134906">
        <w:rPr>
          <w:rFonts w:ascii="Times New Roman" w:hAnsi="Times New Roman"/>
          <w:sz w:val="28"/>
          <w:szCs w:val="28"/>
        </w:rPr>
        <w:t>политика администрации Лужского муниципального района в 20</w:t>
      </w:r>
      <w:r>
        <w:rPr>
          <w:rFonts w:ascii="Times New Roman" w:hAnsi="Times New Roman"/>
          <w:sz w:val="28"/>
          <w:szCs w:val="28"/>
        </w:rPr>
        <w:t>21</w:t>
      </w:r>
      <w:r w:rsidRPr="00134906">
        <w:rPr>
          <w:rFonts w:ascii="Times New Roman" w:hAnsi="Times New Roman"/>
          <w:sz w:val="28"/>
          <w:szCs w:val="28"/>
        </w:rPr>
        <w:t xml:space="preserve"> году была </w:t>
      </w:r>
      <w:r>
        <w:rPr>
          <w:rFonts w:ascii="Times New Roman" w:hAnsi="Times New Roman"/>
          <w:sz w:val="28"/>
          <w:szCs w:val="28"/>
        </w:rPr>
        <w:t xml:space="preserve">традиционно </w:t>
      </w:r>
      <w:r w:rsidRPr="00134906">
        <w:rPr>
          <w:rFonts w:ascii="Times New Roman" w:hAnsi="Times New Roman"/>
          <w:sz w:val="28"/>
          <w:szCs w:val="28"/>
        </w:rPr>
        <w:t>ориентирована на безусловное исполнение социальных обязательств и концентрацию ресурсов на ключевых социально-значимых направлениях.</w:t>
      </w:r>
    </w:p>
    <w:p w:rsidR="00A1124A" w:rsidRDefault="00A1124A" w:rsidP="009D12A7">
      <w:pPr>
        <w:spacing w:after="0" w:line="240" w:lineRule="auto"/>
        <w:ind w:firstLine="567"/>
        <w:jc w:val="both"/>
        <w:rPr>
          <w:rFonts w:ascii="Times New Roman" w:hAnsi="Times New Roman"/>
          <w:sz w:val="28"/>
          <w:szCs w:val="28"/>
        </w:rPr>
      </w:pPr>
    </w:p>
    <w:p w:rsidR="00A1124A" w:rsidRDefault="00A1124A" w:rsidP="009D12A7">
      <w:pPr>
        <w:spacing w:after="0" w:line="240" w:lineRule="auto"/>
        <w:ind w:firstLine="567"/>
        <w:jc w:val="both"/>
        <w:rPr>
          <w:rFonts w:ascii="Times New Roman" w:hAnsi="Times New Roman"/>
          <w:sz w:val="28"/>
          <w:szCs w:val="28"/>
        </w:rPr>
      </w:pPr>
    </w:p>
    <w:p w:rsidR="00A1124A" w:rsidRDefault="00A1124A" w:rsidP="009D12A7">
      <w:pPr>
        <w:spacing w:after="0" w:line="240" w:lineRule="auto"/>
        <w:ind w:firstLine="567"/>
        <w:jc w:val="both"/>
        <w:rPr>
          <w:rFonts w:ascii="Times New Roman" w:hAnsi="Times New Roman"/>
          <w:sz w:val="28"/>
          <w:szCs w:val="28"/>
        </w:rPr>
      </w:pPr>
    </w:p>
    <w:p w:rsidR="00A1124A" w:rsidRDefault="00A1124A" w:rsidP="009D12A7">
      <w:pPr>
        <w:spacing w:after="0" w:line="240" w:lineRule="auto"/>
        <w:ind w:firstLine="567"/>
        <w:jc w:val="both"/>
        <w:rPr>
          <w:rFonts w:ascii="Times New Roman" w:hAnsi="Times New Roman"/>
          <w:sz w:val="28"/>
          <w:szCs w:val="28"/>
        </w:rPr>
      </w:pPr>
    </w:p>
    <w:p w:rsidR="00A8206C" w:rsidRDefault="00A8206C" w:rsidP="009D12A7">
      <w:pPr>
        <w:spacing w:after="0" w:line="240" w:lineRule="auto"/>
        <w:rPr>
          <w:sz w:val="24"/>
          <w:szCs w:val="24"/>
        </w:rPr>
      </w:pPr>
    </w:p>
    <w:p w:rsidR="00DD3E6B" w:rsidRPr="00DD3E6B" w:rsidRDefault="00DD3E6B" w:rsidP="009D12A7">
      <w:pPr>
        <w:spacing w:after="0" w:line="240" w:lineRule="auto"/>
        <w:ind w:firstLine="567"/>
        <w:jc w:val="center"/>
        <w:rPr>
          <w:rFonts w:ascii="Times New Roman" w:eastAsia="Calibri" w:hAnsi="Times New Roman" w:cs="Times New Roman"/>
          <w:b/>
          <w:bCs/>
          <w:sz w:val="40"/>
          <w:szCs w:val="40"/>
        </w:rPr>
      </w:pPr>
      <w:r w:rsidRPr="00DD3E6B">
        <w:rPr>
          <w:rFonts w:ascii="Times New Roman" w:eastAsia="Calibri" w:hAnsi="Times New Roman" w:cs="Times New Roman"/>
          <w:b/>
          <w:bCs/>
          <w:sz w:val="40"/>
          <w:szCs w:val="40"/>
        </w:rPr>
        <w:lastRenderedPageBreak/>
        <w:t>ЭКОНОМИЧЕСКОЕ РАЗВИТИЕ</w:t>
      </w:r>
    </w:p>
    <w:p w:rsidR="00DD3E6B" w:rsidRDefault="00DD3E6B" w:rsidP="009D12A7">
      <w:pPr>
        <w:widowControl w:val="0"/>
        <w:autoSpaceDE w:val="0"/>
        <w:autoSpaceDN w:val="0"/>
        <w:adjustRightInd w:val="0"/>
        <w:spacing w:after="0" w:line="240" w:lineRule="auto"/>
        <w:ind w:firstLine="567"/>
        <w:jc w:val="center"/>
        <w:outlineLvl w:val="0"/>
        <w:rPr>
          <w:rFonts w:ascii="Times New Roman" w:eastAsia="Calibri" w:hAnsi="Times New Roman" w:cs="Times New Roman"/>
          <w:bCs/>
          <w:sz w:val="28"/>
          <w:szCs w:val="28"/>
        </w:rPr>
      </w:pPr>
    </w:p>
    <w:p w:rsidR="00DD3E6B" w:rsidRPr="001158C3" w:rsidRDefault="00DD3E6B" w:rsidP="009D12A7">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36"/>
          <w:szCs w:val="36"/>
        </w:rPr>
      </w:pPr>
      <w:r w:rsidRPr="001158C3">
        <w:rPr>
          <w:rFonts w:ascii="Times New Roman" w:eastAsia="Calibri" w:hAnsi="Times New Roman" w:cs="Times New Roman"/>
          <w:b/>
          <w:bCs/>
          <w:sz w:val="36"/>
          <w:szCs w:val="36"/>
        </w:rPr>
        <w:t>ЭКОНОМИКА ЛУЖСКОГО РАЙОНА</w:t>
      </w:r>
    </w:p>
    <w:p w:rsidR="00DD3E6B" w:rsidRPr="005521CE" w:rsidRDefault="00DD3E6B" w:rsidP="009D12A7">
      <w:pPr>
        <w:widowControl w:val="0"/>
        <w:autoSpaceDE w:val="0"/>
        <w:autoSpaceDN w:val="0"/>
        <w:adjustRightInd w:val="0"/>
        <w:spacing w:after="0" w:line="240" w:lineRule="auto"/>
        <w:ind w:firstLine="567"/>
        <w:jc w:val="center"/>
        <w:outlineLvl w:val="0"/>
        <w:rPr>
          <w:rFonts w:ascii="Times New Roman" w:eastAsia="Calibri" w:hAnsi="Times New Roman" w:cs="Times New Roman"/>
          <w:bCs/>
          <w:sz w:val="28"/>
          <w:szCs w:val="28"/>
        </w:rPr>
      </w:pPr>
    </w:p>
    <w:p w:rsidR="00DD3E6B" w:rsidRPr="005521CE" w:rsidRDefault="00DD3E6B" w:rsidP="009D12A7">
      <w:pPr>
        <w:spacing w:after="0" w:line="240" w:lineRule="auto"/>
        <w:ind w:firstLine="567"/>
        <w:jc w:val="both"/>
        <w:rPr>
          <w:rFonts w:ascii="Times New Roman" w:eastAsia="Calibri" w:hAnsi="Times New Roman" w:cs="Times New Roman"/>
          <w:bCs/>
          <w:sz w:val="28"/>
          <w:szCs w:val="28"/>
        </w:rPr>
      </w:pPr>
    </w:p>
    <w:p w:rsidR="00DD3E6B" w:rsidRDefault="00DD3E6B" w:rsidP="009D12A7">
      <w:pPr>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Развитию экономики Лужского района, развитию бизнеса, повышению инвестиционной привлекательности региона, встраиванию в цепочки экономических отношений альтернативы нет.</w:t>
      </w:r>
      <w:r w:rsidR="002D38BE">
        <w:rPr>
          <w:rFonts w:ascii="Times New Roman" w:eastAsia="Calibri" w:hAnsi="Times New Roman" w:cs="Times New Roman"/>
          <w:b/>
          <w:sz w:val="28"/>
          <w:szCs w:val="28"/>
        </w:rPr>
        <w:t xml:space="preserve"> Потому что это путь к наполнению бюджета, повышению его возможностей, а значит – повышению уровня жизни жителей Лужского </w:t>
      </w:r>
      <w:r w:rsidR="0029428E">
        <w:rPr>
          <w:rFonts w:ascii="Times New Roman" w:eastAsia="Calibri" w:hAnsi="Times New Roman" w:cs="Times New Roman"/>
          <w:b/>
          <w:sz w:val="28"/>
          <w:szCs w:val="28"/>
        </w:rPr>
        <w:t>района</w:t>
      </w:r>
      <w:r w:rsidR="002D38BE">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Мы этим занимаемся и будем заниматься в обозримом будущем. </w:t>
      </w:r>
    </w:p>
    <w:p w:rsidR="00DD3E6B" w:rsidRDefault="00DD3E6B" w:rsidP="009D12A7">
      <w:pPr>
        <w:spacing w:after="0" w:line="240" w:lineRule="auto"/>
        <w:ind w:firstLine="567"/>
        <w:jc w:val="both"/>
        <w:rPr>
          <w:rFonts w:ascii="Times New Roman" w:eastAsia="Calibri" w:hAnsi="Times New Roman" w:cs="Times New Roman"/>
          <w:b/>
          <w:sz w:val="28"/>
          <w:szCs w:val="28"/>
        </w:rPr>
      </w:pPr>
    </w:p>
    <w:p w:rsidR="00DD3E6B" w:rsidRDefault="00DD3E6B" w:rsidP="009D12A7">
      <w:pPr>
        <w:spacing w:after="0" w:line="240" w:lineRule="auto"/>
        <w:ind w:firstLine="567"/>
        <w:jc w:val="both"/>
        <w:rPr>
          <w:rFonts w:ascii="Times New Roman" w:eastAsia="Calibri" w:hAnsi="Times New Roman" w:cs="Times New Roman"/>
          <w:sz w:val="28"/>
          <w:szCs w:val="28"/>
        </w:rPr>
      </w:pPr>
      <w:r w:rsidRPr="00FC2D9A">
        <w:rPr>
          <w:rFonts w:ascii="Times New Roman" w:eastAsia="Calibri" w:hAnsi="Times New Roman" w:cs="Times New Roman"/>
          <w:b/>
          <w:sz w:val="28"/>
          <w:szCs w:val="28"/>
        </w:rPr>
        <w:t>Наибольший удельный вес в обороте организаций занимают промышленные предприятия, объем которых составляет 14 млрд. рублей или 45,0 % от общего объема оборота</w:t>
      </w:r>
      <w:r w:rsidRPr="005521CE">
        <w:rPr>
          <w:rFonts w:ascii="Times New Roman" w:eastAsia="Calibri" w:hAnsi="Times New Roman" w:cs="Times New Roman"/>
          <w:sz w:val="28"/>
          <w:szCs w:val="28"/>
        </w:rPr>
        <w:t>.</w:t>
      </w:r>
    </w:p>
    <w:p w:rsidR="00720CE9" w:rsidRDefault="00720CE9" w:rsidP="009D12A7">
      <w:pPr>
        <w:spacing w:after="0" w:line="240" w:lineRule="auto"/>
        <w:ind w:firstLine="567"/>
        <w:jc w:val="both"/>
        <w:rPr>
          <w:rFonts w:ascii="Times New Roman" w:eastAsia="Calibri" w:hAnsi="Times New Roman" w:cs="Times New Roman"/>
          <w:sz w:val="28"/>
          <w:szCs w:val="28"/>
        </w:rPr>
      </w:pPr>
    </w:p>
    <w:p w:rsidR="00DD3E6B" w:rsidRDefault="00DD3E6B" w:rsidP="009D12A7">
      <w:pPr>
        <w:spacing w:after="0" w:line="240" w:lineRule="auto"/>
        <w:ind w:firstLine="567"/>
        <w:jc w:val="both"/>
        <w:rPr>
          <w:rFonts w:ascii="Times New Roman" w:eastAsia="Calibri" w:hAnsi="Times New Roman" w:cs="Times New Roman"/>
          <w:sz w:val="28"/>
          <w:szCs w:val="28"/>
        </w:rPr>
      </w:pPr>
      <w:r w:rsidRPr="005521CE">
        <w:rPr>
          <w:rFonts w:ascii="Times New Roman" w:eastAsia="Calibri" w:hAnsi="Times New Roman" w:cs="Times New Roman"/>
          <w:sz w:val="28"/>
          <w:szCs w:val="28"/>
        </w:rPr>
        <w:t xml:space="preserve">Среднесписочная численность работников крупных и средних предприятий  и организаций за 2021 год составила </w:t>
      </w:r>
      <w:r w:rsidRPr="00FC2D9A">
        <w:rPr>
          <w:rFonts w:ascii="Times New Roman" w:eastAsia="Calibri" w:hAnsi="Times New Roman" w:cs="Times New Roman"/>
          <w:b/>
          <w:sz w:val="28"/>
          <w:szCs w:val="28"/>
        </w:rPr>
        <w:t>9905 человек</w:t>
      </w:r>
      <w:r w:rsidRPr="005521CE">
        <w:rPr>
          <w:rFonts w:ascii="Times New Roman" w:eastAsia="Calibri" w:hAnsi="Times New Roman" w:cs="Times New Roman"/>
          <w:sz w:val="28"/>
          <w:szCs w:val="28"/>
        </w:rPr>
        <w:t>.</w:t>
      </w:r>
    </w:p>
    <w:p w:rsidR="00DD3E6B" w:rsidRDefault="00DD3E6B" w:rsidP="009D12A7">
      <w:pPr>
        <w:spacing w:after="0" w:line="240" w:lineRule="auto"/>
        <w:ind w:firstLine="567"/>
        <w:jc w:val="both"/>
        <w:rPr>
          <w:rFonts w:ascii="Times New Roman" w:eastAsia="Calibri" w:hAnsi="Times New Roman" w:cs="Times New Roman"/>
          <w:sz w:val="28"/>
          <w:szCs w:val="28"/>
        </w:rPr>
      </w:pPr>
    </w:p>
    <w:p w:rsidR="00DD3E6B" w:rsidRDefault="00DD3E6B" w:rsidP="009D12A7">
      <w:pPr>
        <w:spacing w:after="0" w:line="240" w:lineRule="auto"/>
        <w:ind w:firstLine="567"/>
        <w:jc w:val="both"/>
        <w:rPr>
          <w:rFonts w:ascii="Times New Roman" w:eastAsia="Calibri" w:hAnsi="Times New Roman" w:cs="Times New Roman"/>
          <w:b/>
          <w:bCs/>
          <w:sz w:val="28"/>
          <w:szCs w:val="28"/>
        </w:rPr>
      </w:pPr>
      <w:r w:rsidRPr="00660002">
        <w:rPr>
          <w:rFonts w:ascii="Times New Roman" w:eastAsia="Calibri" w:hAnsi="Times New Roman" w:cs="Times New Roman"/>
          <w:b/>
          <w:bCs/>
          <w:sz w:val="28"/>
          <w:szCs w:val="28"/>
        </w:rPr>
        <w:t xml:space="preserve">Оборот крупных и средних предприятий и организаций Лужского муниципального района </w:t>
      </w:r>
      <w:r w:rsidRPr="00660002">
        <w:rPr>
          <w:rFonts w:ascii="Times New Roman" w:hAnsi="Times New Roman" w:cs="Times New Roman"/>
          <w:b/>
          <w:bCs/>
          <w:sz w:val="28"/>
          <w:szCs w:val="28"/>
        </w:rPr>
        <w:t>за 2021 год составил</w:t>
      </w:r>
      <w:r w:rsidRPr="00660002">
        <w:rPr>
          <w:rFonts w:ascii="Times New Roman" w:hAnsi="Times New Roman" w:cs="Times New Roman"/>
          <w:b/>
          <w:sz w:val="28"/>
          <w:szCs w:val="28"/>
        </w:rPr>
        <w:t xml:space="preserve"> </w:t>
      </w:r>
      <w:r w:rsidRPr="00660002">
        <w:rPr>
          <w:rFonts w:ascii="Times New Roman" w:hAnsi="Times New Roman" w:cs="Times New Roman"/>
          <w:b/>
          <w:bCs/>
          <w:sz w:val="28"/>
          <w:szCs w:val="28"/>
        </w:rPr>
        <w:t xml:space="preserve">31,0 млрд. </w:t>
      </w:r>
      <w:r w:rsidRPr="00660002">
        <w:rPr>
          <w:rFonts w:ascii="Times New Roman" w:eastAsia="Calibri" w:hAnsi="Times New Roman" w:cs="Times New Roman"/>
          <w:b/>
          <w:bCs/>
          <w:sz w:val="28"/>
          <w:szCs w:val="28"/>
        </w:rPr>
        <w:t>рублей, что на 5,1 % больше чем за период 2020 года.</w:t>
      </w:r>
    </w:p>
    <w:p w:rsidR="00DD3E6B" w:rsidRPr="00660002" w:rsidRDefault="00DD3E6B" w:rsidP="009D12A7">
      <w:pPr>
        <w:spacing w:after="0" w:line="240" w:lineRule="auto"/>
        <w:ind w:firstLine="567"/>
        <w:jc w:val="both"/>
        <w:rPr>
          <w:rFonts w:ascii="Times New Roman" w:eastAsia="Calibri" w:hAnsi="Times New Roman" w:cs="Times New Roman"/>
          <w:b/>
          <w:bCs/>
          <w:sz w:val="28"/>
          <w:szCs w:val="28"/>
        </w:rPr>
      </w:pPr>
    </w:p>
    <w:p w:rsidR="00DD3E6B" w:rsidRDefault="00DD3E6B" w:rsidP="009D12A7">
      <w:pPr>
        <w:spacing w:after="0" w:line="240" w:lineRule="auto"/>
        <w:ind w:firstLine="567"/>
        <w:jc w:val="both"/>
        <w:rPr>
          <w:rFonts w:ascii="Times New Roman" w:eastAsia="Calibri" w:hAnsi="Times New Roman" w:cs="Times New Roman"/>
          <w:sz w:val="28"/>
          <w:szCs w:val="28"/>
        </w:rPr>
      </w:pPr>
      <w:r w:rsidRPr="00161C68">
        <w:rPr>
          <w:rFonts w:ascii="Times New Roman" w:eastAsia="Calibri" w:hAnsi="Times New Roman" w:cs="Times New Roman"/>
          <w:b/>
          <w:sz w:val="28"/>
          <w:szCs w:val="28"/>
        </w:rPr>
        <w:t>Объем отгруженных товаров собственного производства крупных и средних организаций района за 2021 года составил 20,0 млрд. рублей, что на 11,7% больше чем за период 2020 года.</w:t>
      </w:r>
      <w:r w:rsidRPr="005521CE">
        <w:rPr>
          <w:rFonts w:ascii="Times New Roman" w:eastAsia="Calibri" w:hAnsi="Times New Roman" w:cs="Times New Roman"/>
          <w:sz w:val="28"/>
          <w:szCs w:val="28"/>
        </w:rPr>
        <w:t xml:space="preserve"> 69,2 % в отгрузке товаров собственного производства приходится на предприятия промышленности. </w:t>
      </w:r>
    </w:p>
    <w:p w:rsidR="00DD3E6B" w:rsidRPr="005521CE" w:rsidRDefault="00DD3E6B" w:rsidP="009D12A7">
      <w:pPr>
        <w:spacing w:after="0" w:line="240" w:lineRule="auto"/>
        <w:ind w:firstLine="567"/>
        <w:jc w:val="both"/>
        <w:rPr>
          <w:rFonts w:ascii="Times New Roman" w:eastAsia="Calibri" w:hAnsi="Times New Roman" w:cs="Times New Roman"/>
          <w:sz w:val="28"/>
          <w:szCs w:val="28"/>
        </w:rPr>
      </w:pPr>
    </w:p>
    <w:p w:rsidR="00DD3E6B" w:rsidRPr="00660002" w:rsidRDefault="00DD3E6B" w:rsidP="009D12A7">
      <w:pPr>
        <w:spacing w:after="0" w:line="240" w:lineRule="auto"/>
        <w:ind w:firstLine="567"/>
        <w:jc w:val="both"/>
        <w:rPr>
          <w:rFonts w:ascii="Times New Roman" w:eastAsia="Calibri" w:hAnsi="Times New Roman" w:cs="Times New Roman"/>
          <w:b/>
          <w:sz w:val="28"/>
          <w:szCs w:val="28"/>
        </w:rPr>
      </w:pPr>
      <w:r w:rsidRPr="00A1124A">
        <w:rPr>
          <w:rFonts w:ascii="Times New Roman" w:eastAsia="Calibri" w:hAnsi="Times New Roman" w:cs="Times New Roman"/>
          <w:b/>
          <w:sz w:val="28"/>
          <w:szCs w:val="28"/>
        </w:rPr>
        <w:t>За 2021 год среднемесячная заработная плата одного работника крупных и средних организаций Лужского муниципального района увеличилась на 10,2% и составила 48057 рублей.</w:t>
      </w:r>
    </w:p>
    <w:p w:rsidR="00DD3E6B" w:rsidRDefault="00DD3E6B" w:rsidP="009D12A7">
      <w:pPr>
        <w:spacing w:after="0" w:line="240" w:lineRule="auto"/>
        <w:ind w:firstLine="567"/>
        <w:jc w:val="both"/>
        <w:rPr>
          <w:rFonts w:ascii="Times New Roman" w:eastAsia="Calibri" w:hAnsi="Times New Roman" w:cs="Times New Roman"/>
          <w:sz w:val="28"/>
          <w:szCs w:val="28"/>
        </w:rPr>
      </w:pPr>
    </w:p>
    <w:p w:rsidR="00DD3E6B" w:rsidRPr="00A1124A" w:rsidRDefault="00DD3E6B" w:rsidP="009D12A7">
      <w:pPr>
        <w:spacing w:after="0" w:line="240" w:lineRule="auto"/>
        <w:ind w:firstLine="567"/>
        <w:jc w:val="center"/>
        <w:rPr>
          <w:rFonts w:ascii="Times New Roman" w:eastAsia="Calibri" w:hAnsi="Times New Roman" w:cs="Times New Roman"/>
          <w:b/>
          <w:sz w:val="28"/>
          <w:szCs w:val="28"/>
        </w:rPr>
      </w:pPr>
      <w:r w:rsidRPr="00A1124A">
        <w:rPr>
          <w:rFonts w:ascii="Times New Roman" w:eastAsia="Calibri" w:hAnsi="Times New Roman" w:cs="Times New Roman"/>
          <w:b/>
          <w:sz w:val="28"/>
          <w:szCs w:val="28"/>
        </w:rPr>
        <w:t>РЫНОК ТРУДА</w:t>
      </w:r>
    </w:p>
    <w:p w:rsidR="00DD3E6B" w:rsidRDefault="00DD3E6B" w:rsidP="009D12A7">
      <w:pPr>
        <w:spacing w:after="0" w:line="240" w:lineRule="auto"/>
        <w:ind w:firstLine="567"/>
        <w:jc w:val="both"/>
        <w:rPr>
          <w:rFonts w:ascii="Times New Roman" w:eastAsia="Calibri" w:hAnsi="Times New Roman" w:cs="Times New Roman"/>
          <w:sz w:val="28"/>
          <w:szCs w:val="28"/>
        </w:rPr>
      </w:pPr>
    </w:p>
    <w:p w:rsidR="00DD3E6B" w:rsidRDefault="00DD3E6B" w:rsidP="009D12A7">
      <w:pPr>
        <w:spacing w:after="0" w:line="240" w:lineRule="auto"/>
        <w:ind w:firstLine="567"/>
        <w:jc w:val="both"/>
        <w:rPr>
          <w:rFonts w:ascii="Times New Roman" w:eastAsia="Calibri" w:hAnsi="Times New Roman" w:cs="Times New Roman"/>
          <w:sz w:val="28"/>
          <w:szCs w:val="28"/>
        </w:rPr>
      </w:pPr>
      <w:r w:rsidRPr="005521CE">
        <w:rPr>
          <w:rFonts w:ascii="Times New Roman" w:eastAsia="Calibri" w:hAnsi="Times New Roman" w:cs="Times New Roman"/>
          <w:sz w:val="28"/>
          <w:szCs w:val="28"/>
        </w:rPr>
        <w:t xml:space="preserve">В течение 2021 года на рынке труда Лужского района наблюдалась  значительная стабилизация положения, которое образовалось в период пандемии COVID 19. Отмечено существенное снижение численности безработных граждан и уровня регистрируемой безработицы по сравнению с 2020 годом. </w:t>
      </w:r>
    </w:p>
    <w:p w:rsidR="00DD3E6B" w:rsidRDefault="00DD3E6B" w:rsidP="009D12A7">
      <w:pPr>
        <w:spacing w:after="0" w:line="240" w:lineRule="auto"/>
        <w:ind w:firstLine="567"/>
        <w:jc w:val="both"/>
        <w:rPr>
          <w:rFonts w:ascii="Times New Roman" w:eastAsia="Calibri" w:hAnsi="Times New Roman" w:cs="Times New Roman"/>
          <w:sz w:val="28"/>
          <w:szCs w:val="28"/>
        </w:rPr>
      </w:pPr>
    </w:p>
    <w:p w:rsidR="00DD3E6B" w:rsidRPr="00660002" w:rsidRDefault="00DD3E6B" w:rsidP="009D12A7">
      <w:pPr>
        <w:spacing w:after="0" w:line="240" w:lineRule="auto"/>
        <w:ind w:firstLine="567"/>
        <w:jc w:val="both"/>
        <w:rPr>
          <w:rFonts w:ascii="Times New Roman" w:eastAsia="Calibri" w:hAnsi="Times New Roman" w:cs="Times New Roman"/>
          <w:b/>
          <w:sz w:val="28"/>
          <w:szCs w:val="28"/>
        </w:rPr>
      </w:pPr>
      <w:r w:rsidRPr="00660002">
        <w:rPr>
          <w:rFonts w:ascii="Times New Roman" w:eastAsia="Calibri" w:hAnsi="Times New Roman" w:cs="Times New Roman"/>
          <w:b/>
          <w:sz w:val="28"/>
          <w:szCs w:val="28"/>
        </w:rPr>
        <w:t>На 1 января 2022 года уровень безработицы составил 0,74.%</w:t>
      </w:r>
    </w:p>
    <w:p w:rsidR="00DD3E6B" w:rsidRDefault="00DD3E6B" w:rsidP="009D12A7">
      <w:pPr>
        <w:spacing w:after="0" w:line="240" w:lineRule="auto"/>
        <w:rPr>
          <w:rFonts w:ascii="Times New Roman" w:hAnsi="Times New Roman" w:cs="Times New Roman"/>
          <w:b/>
          <w:sz w:val="16"/>
          <w:szCs w:val="28"/>
        </w:rPr>
      </w:pPr>
    </w:p>
    <w:p w:rsidR="00845AD8" w:rsidRDefault="00845AD8" w:rsidP="009D12A7">
      <w:pPr>
        <w:spacing w:after="0" w:line="240" w:lineRule="auto"/>
        <w:rPr>
          <w:rFonts w:ascii="Times New Roman" w:hAnsi="Times New Roman" w:cs="Times New Roman"/>
          <w:b/>
          <w:sz w:val="16"/>
          <w:szCs w:val="28"/>
        </w:rPr>
      </w:pPr>
    </w:p>
    <w:p w:rsidR="00A1124A" w:rsidRDefault="00A1124A" w:rsidP="009D12A7">
      <w:pPr>
        <w:spacing w:after="0" w:line="240" w:lineRule="auto"/>
        <w:rPr>
          <w:rFonts w:ascii="Times New Roman" w:hAnsi="Times New Roman" w:cs="Times New Roman"/>
          <w:b/>
          <w:sz w:val="16"/>
          <w:szCs w:val="28"/>
        </w:rPr>
      </w:pPr>
    </w:p>
    <w:p w:rsidR="00A1124A" w:rsidRDefault="00A1124A" w:rsidP="009D12A7">
      <w:pPr>
        <w:spacing w:after="0" w:line="240" w:lineRule="auto"/>
        <w:rPr>
          <w:rFonts w:ascii="Times New Roman" w:hAnsi="Times New Roman" w:cs="Times New Roman"/>
          <w:b/>
          <w:sz w:val="16"/>
          <w:szCs w:val="28"/>
        </w:rPr>
      </w:pPr>
    </w:p>
    <w:p w:rsidR="00A1124A" w:rsidRPr="005521CE" w:rsidRDefault="00A1124A" w:rsidP="009D12A7">
      <w:pPr>
        <w:spacing w:after="0" w:line="240" w:lineRule="auto"/>
        <w:rPr>
          <w:rFonts w:ascii="Times New Roman" w:hAnsi="Times New Roman" w:cs="Times New Roman"/>
          <w:b/>
          <w:sz w:val="16"/>
          <w:szCs w:val="28"/>
        </w:rPr>
      </w:pPr>
    </w:p>
    <w:p w:rsidR="00DD3E6B" w:rsidRPr="001158C3" w:rsidRDefault="00DD3E6B" w:rsidP="009D12A7">
      <w:pPr>
        <w:spacing w:after="0" w:line="240" w:lineRule="auto"/>
        <w:ind w:firstLine="567"/>
        <w:jc w:val="center"/>
        <w:rPr>
          <w:rFonts w:ascii="Times New Roman" w:eastAsia="Calibri" w:hAnsi="Times New Roman" w:cs="Times New Roman"/>
          <w:b/>
          <w:sz w:val="28"/>
          <w:szCs w:val="28"/>
        </w:rPr>
      </w:pPr>
      <w:r w:rsidRPr="001158C3">
        <w:rPr>
          <w:rFonts w:ascii="Times New Roman" w:eastAsia="Calibri" w:hAnsi="Times New Roman" w:cs="Times New Roman"/>
          <w:b/>
          <w:sz w:val="28"/>
          <w:szCs w:val="28"/>
        </w:rPr>
        <w:lastRenderedPageBreak/>
        <w:t>ПРОМЫШЛЕННОСТЬ</w:t>
      </w:r>
    </w:p>
    <w:p w:rsidR="00DD3E6B" w:rsidRPr="005521CE" w:rsidRDefault="00DD3E6B" w:rsidP="009D12A7">
      <w:pPr>
        <w:spacing w:after="0" w:line="240" w:lineRule="auto"/>
        <w:jc w:val="both"/>
        <w:rPr>
          <w:rFonts w:ascii="Times New Roman" w:eastAsia="Calibri" w:hAnsi="Times New Roman" w:cs="Times New Roman"/>
          <w:sz w:val="16"/>
          <w:szCs w:val="28"/>
        </w:rPr>
      </w:pPr>
    </w:p>
    <w:p w:rsidR="00DD3E6B" w:rsidRPr="005521CE" w:rsidRDefault="00DD3E6B" w:rsidP="009D12A7">
      <w:pPr>
        <w:spacing w:after="0" w:line="240" w:lineRule="auto"/>
        <w:ind w:firstLine="567"/>
        <w:jc w:val="both"/>
        <w:rPr>
          <w:rFonts w:ascii="Times New Roman" w:eastAsia="Calibri" w:hAnsi="Times New Roman" w:cs="Times New Roman"/>
          <w:sz w:val="28"/>
          <w:szCs w:val="28"/>
        </w:rPr>
      </w:pPr>
      <w:r w:rsidRPr="005521CE">
        <w:rPr>
          <w:rFonts w:ascii="Times New Roman" w:eastAsia="Calibri" w:hAnsi="Times New Roman" w:cs="Times New Roman"/>
          <w:sz w:val="28"/>
          <w:szCs w:val="28"/>
        </w:rPr>
        <w:t>Ведущая роль в экономике района принадлежит предприятиям промышленности.</w:t>
      </w:r>
    </w:p>
    <w:p w:rsidR="00DD3E6B" w:rsidRPr="005521CE" w:rsidRDefault="00DD3E6B" w:rsidP="009D12A7">
      <w:pPr>
        <w:spacing w:after="0" w:line="240" w:lineRule="auto"/>
        <w:ind w:firstLine="567"/>
        <w:jc w:val="both"/>
        <w:rPr>
          <w:rFonts w:ascii="Times New Roman" w:eastAsia="Calibri" w:hAnsi="Times New Roman" w:cs="Times New Roman"/>
          <w:sz w:val="28"/>
          <w:szCs w:val="28"/>
        </w:rPr>
      </w:pPr>
      <w:r w:rsidRPr="005521CE">
        <w:rPr>
          <w:rFonts w:ascii="Times New Roman" w:eastAsia="Calibri" w:hAnsi="Times New Roman" w:cs="Times New Roman"/>
          <w:sz w:val="28"/>
          <w:szCs w:val="28"/>
        </w:rPr>
        <w:t>Объем отгруженных товаров собственного производства, выполненных работ и услуг по всем видам промышленной деятельности за 2021 год увеличился на 9,3% и составил 13,9 млрд. рублей.</w:t>
      </w:r>
      <w:r>
        <w:rPr>
          <w:rFonts w:ascii="Times New Roman" w:eastAsia="Calibri" w:hAnsi="Times New Roman" w:cs="Times New Roman"/>
          <w:sz w:val="28"/>
          <w:szCs w:val="28"/>
        </w:rPr>
        <w:t xml:space="preserve"> </w:t>
      </w:r>
    </w:p>
    <w:p w:rsidR="00DD3E6B" w:rsidRPr="00660002" w:rsidRDefault="00DD3E6B" w:rsidP="009D12A7">
      <w:pPr>
        <w:spacing w:after="0" w:line="240" w:lineRule="auto"/>
        <w:ind w:firstLine="567"/>
        <w:jc w:val="both"/>
        <w:rPr>
          <w:rFonts w:ascii="Times New Roman" w:eastAsia="Calibri" w:hAnsi="Times New Roman" w:cs="Times New Roman"/>
          <w:b/>
          <w:sz w:val="28"/>
          <w:szCs w:val="28"/>
        </w:rPr>
      </w:pPr>
      <w:r w:rsidRPr="00660002">
        <w:rPr>
          <w:rFonts w:ascii="Times New Roman" w:eastAsia="Calibri" w:hAnsi="Times New Roman" w:cs="Times New Roman"/>
          <w:b/>
          <w:sz w:val="28"/>
          <w:szCs w:val="28"/>
        </w:rPr>
        <w:t>Среднесписочная численность работников крупных и средних промышленных предприятий за 2021 год составила 2130 человек, среднемесячная заработная плата которых составила 59004 рубля.</w:t>
      </w:r>
    </w:p>
    <w:p w:rsidR="00DD3E6B" w:rsidRDefault="00DD3E6B" w:rsidP="009D12A7">
      <w:pPr>
        <w:spacing w:after="0" w:line="240" w:lineRule="auto"/>
        <w:ind w:firstLine="567"/>
        <w:jc w:val="both"/>
        <w:rPr>
          <w:rFonts w:ascii="Times New Roman" w:eastAsia="Calibri" w:hAnsi="Times New Roman" w:cs="Times New Roman"/>
          <w:sz w:val="28"/>
          <w:szCs w:val="28"/>
        </w:rPr>
      </w:pPr>
    </w:p>
    <w:p w:rsidR="00DD3E6B" w:rsidRDefault="00DD3E6B" w:rsidP="009D12A7">
      <w:pPr>
        <w:spacing w:after="0" w:line="240" w:lineRule="auto"/>
        <w:ind w:firstLine="567"/>
        <w:jc w:val="both"/>
        <w:rPr>
          <w:rFonts w:ascii="Times New Roman" w:eastAsia="Calibri" w:hAnsi="Times New Roman" w:cs="Times New Roman"/>
          <w:sz w:val="28"/>
          <w:szCs w:val="28"/>
        </w:rPr>
      </w:pPr>
      <w:r w:rsidRPr="005521CE">
        <w:rPr>
          <w:rFonts w:ascii="Times New Roman" w:eastAsia="Calibri" w:hAnsi="Times New Roman" w:cs="Times New Roman"/>
          <w:sz w:val="28"/>
          <w:szCs w:val="28"/>
        </w:rPr>
        <w:t>Наибольший объем выпуска товаров и услуг промышленной продукции наблюдается у предприятий ОАО «Лужский абразивный завод», ООО «ФОРЕСИЯ ИНТЕРИОР ЛУГА» и  АО «Химик».</w:t>
      </w:r>
    </w:p>
    <w:p w:rsidR="004F3356" w:rsidRDefault="004F3356" w:rsidP="009D12A7">
      <w:pPr>
        <w:spacing w:after="0" w:line="240" w:lineRule="auto"/>
        <w:ind w:firstLine="567"/>
        <w:jc w:val="both"/>
        <w:rPr>
          <w:rFonts w:ascii="Times New Roman" w:eastAsia="Calibri" w:hAnsi="Times New Roman" w:cs="Times New Roman"/>
          <w:sz w:val="28"/>
          <w:szCs w:val="28"/>
        </w:rPr>
      </w:pPr>
    </w:p>
    <w:p w:rsidR="003F1297" w:rsidRDefault="003F1297" w:rsidP="009D12A7">
      <w:pPr>
        <w:spacing w:after="0" w:line="240" w:lineRule="auto"/>
        <w:ind w:firstLine="567"/>
        <w:jc w:val="center"/>
        <w:rPr>
          <w:rFonts w:ascii="Times New Roman" w:eastAsia="Times New Roman" w:hAnsi="Times New Roman"/>
          <w:sz w:val="28"/>
          <w:szCs w:val="28"/>
          <w:lang w:eastAsia="ru-RU"/>
        </w:rPr>
      </w:pPr>
    </w:p>
    <w:p w:rsidR="00DD3E6B" w:rsidRPr="001158C3" w:rsidRDefault="00DD3E6B" w:rsidP="009D12A7">
      <w:pPr>
        <w:spacing w:after="0" w:line="240" w:lineRule="auto"/>
        <w:ind w:firstLine="567"/>
        <w:jc w:val="center"/>
        <w:rPr>
          <w:rFonts w:ascii="Times New Roman" w:eastAsia="Times New Roman" w:hAnsi="Times New Roman"/>
          <w:b/>
          <w:sz w:val="28"/>
          <w:szCs w:val="28"/>
          <w:lang w:eastAsia="ru-RU"/>
        </w:rPr>
      </w:pPr>
      <w:r w:rsidRPr="001158C3">
        <w:rPr>
          <w:rFonts w:ascii="Times New Roman" w:eastAsia="Times New Roman" w:hAnsi="Times New Roman"/>
          <w:b/>
          <w:sz w:val="28"/>
          <w:szCs w:val="28"/>
          <w:lang w:eastAsia="ru-RU"/>
        </w:rPr>
        <w:t>МАЛОЕ И СРЕДНЕЕ ПРЕДПРИНИМАТЕЛЬСТВО,</w:t>
      </w:r>
    </w:p>
    <w:p w:rsidR="00DD3E6B" w:rsidRPr="001158C3" w:rsidRDefault="00DD3E6B" w:rsidP="009D12A7">
      <w:pPr>
        <w:spacing w:after="0" w:line="240" w:lineRule="auto"/>
        <w:ind w:firstLine="567"/>
        <w:jc w:val="center"/>
        <w:rPr>
          <w:rFonts w:ascii="Times New Roman" w:eastAsia="Times New Roman" w:hAnsi="Times New Roman"/>
          <w:b/>
          <w:sz w:val="28"/>
          <w:szCs w:val="28"/>
          <w:lang w:eastAsia="ru-RU"/>
        </w:rPr>
      </w:pPr>
      <w:r w:rsidRPr="001158C3">
        <w:rPr>
          <w:rFonts w:ascii="Times New Roman" w:eastAsia="Times New Roman" w:hAnsi="Times New Roman"/>
          <w:b/>
          <w:sz w:val="28"/>
          <w:szCs w:val="28"/>
          <w:lang w:eastAsia="ru-RU"/>
        </w:rPr>
        <w:t>ПОТРЕБИТЕЛЬСКИЙ РЫНОК</w:t>
      </w:r>
    </w:p>
    <w:p w:rsidR="00DD3E6B" w:rsidRPr="005521CE" w:rsidRDefault="00DD3E6B" w:rsidP="009D12A7">
      <w:pPr>
        <w:spacing w:after="0" w:line="240" w:lineRule="auto"/>
        <w:ind w:firstLine="567"/>
        <w:jc w:val="center"/>
        <w:rPr>
          <w:rFonts w:ascii="Times New Roman" w:eastAsia="Times New Roman" w:hAnsi="Times New Roman"/>
          <w:sz w:val="28"/>
          <w:szCs w:val="28"/>
          <w:lang w:eastAsia="ru-RU"/>
        </w:rPr>
      </w:pPr>
    </w:p>
    <w:p w:rsidR="00DD3E6B" w:rsidRDefault="00DD3E6B" w:rsidP="009D12A7">
      <w:pPr>
        <w:spacing w:after="0" w:line="240" w:lineRule="auto"/>
        <w:ind w:firstLine="709"/>
        <w:jc w:val="both"/>
        <w:rPr>
          <w:rFonts w:ascii="Times New Roman" w:hAnsi="Times New Roman"/>
          <w:b/>
          <w:sz w:val="28"/>
          <w:szCs w:val="28"/>
        </w:rPr>
      </w:pPr>
      <w:r w:rsidRPr="008814A0">
        <w:rPr>
          <w:rFonts w:ascii="Times New Roman" w:hAnsi="Times New Roman"/>
          <w:b/>
          <w:sz w:val="28"/>
          <w:szCs w:val="28"/>
        </w:rPr>
        <w:t>По состоянию на 01.01.2022 года на территории Лужского района в различных сферах экономики осуществляют деятельность 2 213 субъектов малого и среднего предпринимательства. По состоянию на 01.01.2022 на территории Лужского района в качестве самозанятых зарегистрировано 1182 гражданина.</w:t>
      </w:r>
    </w:p>
    <w:p w:rsidR="003F1297" w:rsidRPr="008814A0" w:rsidRDefault="003F1297" w:rsidP="009D12A7">
      <w:pPr>
        <w:spacing w:after="0" w:line="240" w:lineRule="auto"/>
        <w:ind w:firstLine="709"/>
        <w:jc w:val="both"/>
        <w:rPr>
          <w:rFonts w:ascii="Times New Roman" w:hAnsi="Times New Roman"/>
          <w:b/>
          <w:sz w:val="28"/>
          <w:szCs w:val="28"/>
        </w:rPr>
      </w:pPr>
    </w:p>
    <w:p w:rsidR="00DD3E6B" w:rsidRDefault="00DD3E6B" w:rsidP="009D12A7">
      <w:pPr>
        <w:spacing w:after="0" w:line="240" w:lineRule="auto"/>
        <w:ind w:firstLine="709"/>
        <w:jc w:val="both"/>
        <w:rPr>
          <w:rFonts w:ascii="Times New Roman" w:hAnsi="Times New Roman"/>
          <w:sz w:val="28"/>
          <w:szCs w:val="28"/>
        </w:rPr>
      </w:pPr>
      <w:r w:rsidRPr="005521CE">
        <w:rPr>
          <w:rFonts w:ascii="Times New Roman" w:hAnsi="Times New Roman"/>
          <w:sz w:val="28"/>
          <w:szCs w:val="28"/>
        </w:rPr>
        <w:t>В малом бизнесе занято 30 процентов работников от общего числа занятых в экономике района.</w:t>
      </w:r>
    </w:p>
    <w:p w:rsidR="003F1297" w:rsidRPr="005521CE" w:rsidRDefault="003F1297" w:rsidP="009D12A7">
      <w:pPr>
        <w:spacing w:after="0" w:line="240" w:lineRule="auto"/>
        <w:ind w:firstLine="709"/>
        <w:jc w:val="both"/>
        <w:rPr>
          <w:rFonts w:ascii="Times New Roman" w:hAnsi="Times New Roman"/>
          <w:sz w:val="28"/>
          <w:szCs w:val="28"/>
        </w:rPr>
      </w:pPr>
    </w:p>
    <w:p w:rsidR="00DD3E6B" w:rsidRDefault="00DD3E6B" w:rsidP="009D12A7">
      <w:pPr>
        <w:spacing w:after="0" w:line="240" w:lineRule="auto"/>
        <w:ind w:firstLine="709"/>
        <w:jc w:val="both"/>
        <w:rPr>
          <w:rFonts w:ascii="Times New Roman" w:hAnsi="Times New Roman"/>
          <w:sz w:val="28"/>
          <w:szCs w:val="28"/>
        </w:rPr>
      </w:pPr>
      <w:r w:rsidRPr="008814A0">
        <w:rPr>
          <w:rFonts w:ascii="Times New Roman" w:hAnsi="Times New Roman"/>
          <w:b/>
          <w:sz w:val="28"/>
          <w:szCs w:val="28"/>
        </w:rPr>
        <w:t>От субъектов малого и среднего предпринимательства, применяющих специальные налоговые режимы, в местный бюджет поступило налогов 186,1 млн. рублей, что на 36,7 млн. рублей больше, чем за предыдущий год</w:t>
      </w:r>
      <w:r w:rsidRPr="005521CE">
        <w:rPr>
          <w:rFonts w:ascii="Times New Roman" w:hAnsi="Times New Roman"/>
          <w:sz w:val="28"/>
          <w:szCs w:val="28"/>
        </w:rPr>
        <w:t>.</w:t>
      </w:r>
    </w:p>
    <w:p w:rsidR="00DD3E6B" w:rsidRPr="005521CE" w:rsidRDefault="00DD3E6B" w:rsidP="009D12A7">
      <w:pPr>
        <w:spacing w:after="0" w:line="240" w:lineRule="auto"/>
        <w:ind w:firstLine="709"/>
        <w:jc w:val="both"/>
        <w:rPr>
          <w:rFonts w:ascii="Times New Roman" w:hAnsi="Times New Roman"/>
          <w:sz w:val="28"/>
          <w:szCs w:val="28"/>
        </w:rPr>
      </w:pPr>
    </w:p>
    <w:p w:rsidR="00DD3E6B" w:rsidRDefault="00DD3E6B" w:rsidP="009D12A7">
      <w:pPr>
        <w:spacing w:after="0" w:line="240" w:lineRule="auto"/>
        <w:ind w:firstLine="709"/>
        <w:jc w:val="both"/>
        <w:rPr>
          <w:rFonts w:ascii="Times New Roman" w:hAnsi="Times New Roman"/>
          <w:sz w:val="28"/>
          <w:szCs w:val="28"/>
        </w:rPr>
      </w:pPr>
      <w:r w:rsidRPr="005521CE">
        <w:rPr>
          <w:rFonts w:ascii="Times New Roman" w:hAnsi="Times New Roman"/>
          <w:sz w:val="28"/>
          <w:szCs w:val="28"/>
        </w:rPr>
        <w:t>В 2021 году в рамках Муниципальной программы «Стимулирование экономической активности Лужского муниципального района» была выделена субсидия 10 субъектам малого и среднего предпринимательства на общую сумму 6 млн</w:t>
      </w:r>
      <w:r>
        <w:rPr>
          <w:rFonts w:ascii="Times New Roman" w:hAnsi="Times New Roman"/>
          <w:sz w:val="28"/>
          <w:szCs w:val="28"/>
        </w:rPr>
        <w:t>.</w:t>
      </w:r>
      <w:r w:rsidRPr="005521CE">
        <w:rPr>
          <w:rFonts w:ascii="Times New Roman" w:hAnsi="Times New Roman"/>
          <w:sz w:val="28"/>
          <w:szCs w:val="28"/>
        </w:rPr>
        <w:t xml:space="preserve"> 743 тысячи рублей.</w:t>
      </w:r>
    </w:p>
    <w:p w:rsidR="00720CE9" w:rsidRPr="005521CE" w:rsidRDefault="00720CE9" w:rsidP="009D12A7">
      <w:pPr>
        <w:spacing w:after="0" w:line="240" w:lineRule="auto"/>
        <w:ind w:firstLine="709"/>
        <w:jc w:val="both"/>
        <w:rPr>
          <w:rFonts w:ascii="Times New Roman" w:hAnsi="Times New Roman"/>
          <w:sz w:val="28"/>
          <w:szCs w:val="28"/>
        </w:rPr>
      </w:pPr>
    </w:p>
    <w:p w:rsidR="00DD3E6B" w:rsidRDefault="00DD3E6B" w:rsidP="009D12A7">
      <w:pPr>
        <w:pStyle w:val="a6"/>
        <w:spacing w:after="0" w:line="240" w:lineRule="auto"/>
        <w:ind w:left="0" w:firstLine="709"/>
        <w:jc w:val="both"/>
        <w:rPr>
          <w:rFonts w:ascii="Times New Roman" w:hAnsi="Times New Roman"/>
          <w:b/>
          <w:sz w:val="28"/>
          <w:szCs w:val="28"/>
        </w:rPr>
      </w:pPr>
      <w:r w:rsidRPr="003F1297">
        <w:rPr>
          <w:rFonts w:ascii="Times New Roman" w:hAnsi="Times New Roman"/>
          <w:b/>
          <w:sz w:val="28"/>
          <w:szCs w:val="28"/>
        </w:rPr>
        <w:t>За 2021 год по данным Петростата оборот розничной торговли крупных и средних предприятий составил 112,2% к показателю 2020 года или</w:t>
      </w:r>
      <w:r w:rsidRPr="003F1297">
        <w:rPr>
          <w:rFonts w:ascii="Times New Roman" w:hAnsi="Times New Roman"/>
          <w:b/>
          <w:sz w:val="28"/>
          <w:szCs w:val="28"/>
        </w:rPr>
        <w:br/>
        <w:t>8 млрд 551 млн. рублей, общественного питания – 427 млн 469 тыс. рублей, что в 6 раз больше, чем за период 2020 года, объём платных услуг населению вырос на  29,3%  и составил 1 млрд 428 млн рублей.</w:t>
      </w:r>
    </w:p>
    <w:p w:rsidR="003F1297" w:rsidRPr="003F1297" w:rsidRDefault="003F1297" w:rsidP="009D12A7">
      <w:pPr>
        <w:pStyle w:val="a6"/>
        <w:spacing w:after="0" w:line="240" w:lineRule="auto"/>
        <w:ind w:left="0" w:firstLine="709"/>
        <w:jc w:val="both"/>
        <w:rPr>
          <w:rFonts w:ascii="Times New Roman" w:hAnsi="Times New Roman"/>
          <w:b/>
          <w:sz w:val="28"/>
          <w:szCs w:val="28"/>
        </w:rPr>
      </w:pPr>
    </w:p>
    <w:p w:rsidR="00DD3E6B" w:rsidRPr="005521CE" w:rsidRDefault="00DD3E6B" w:rsidP="009D12A7">
      <w:pPr>
        <w:spacing w:after="0" w:line="240" w:lineRule="auto"/>
        <w:ind w:firstLine="709"/>
        <w:jc w:val="both"/>
        <w:rPr>
          <w:rFonts w:ascii="Times New Roman" w:hAnsi="Times New Roman"/>
          <w:sz w:val="28"/>
          <w:szCs w:val="28"/>
        </w:rPr>
      </w:pPr>
      <w:r w:rsidRPr="005521CE">
        <w:rPr>
          <w:rFonts w:ascii="Times New Roman" w:hAnsi="Times New Roman"/>
          <w:sz w:val="28"/>
          <w:szCs w:val="28"/>
        </w:rPr>
        <w:lastRenderedPageBreak/>
        <w:t>На территории Лужского муниципального района осуществляют свою деятельность:</w:t>
      </w:r>
    </w:p>
    <w:p w:rsidR="00DD3E6B" w:rsidRPr="005521CE" w:rsidRDefault="00DD3E6B" w:rsidP="009D12A7">
      <w:pPr>
        <w:pStyle w:val="a6"/>
        <w:numPr>
          <w:ilvl w:val="0"/>
          <w:numId w:val="3"/>
        </w:numPr>
        <w:spacing w:after="0" w:line="240" w:lineRule="auto"/>
        <w:ind w:left="709" w:hanging="709"/>
        <w:jc w:val="both"/>
        <w:rPr>
          <w:rFonts w:ascii="Times New Roman" w:hAnsi="Times New Roman"/>
          <w:sz w:val="28"/>
          <w:szCs w:val="28"/>
        </w:rPr>
      </w:pPr>
      <w:r w:rsidRPr="005521CE">
        <w:rPr>
          <w:rFonts w:ascii="Times New Roman" w:hAnsi="Times New Roman"/>
          <w:sz w:val="28"/>
          <w:szCs w:val="28"/>
        </w:rPr>
        <w:t>66 объектов общественного питания на 2321 посадочных мест, в том числе в сельской местности 11 объектов на 515 посадочных мест;</w:t>
      </w:r>
    </w:p>
    <w:p w:rsidR="00DD3E6B" w:rsidRPr="005521CE" w:rsidRDefault="00DD3E6B" w:rsidP="009D12A7">
      <w:pPr>
        <w:pStyle w:val="a6"/>
        <w:numPr>
          <w:ilvl w:val="0"/>
          <w:numId w:val="3"/>
        </w:numPr>
        <w:spacing w:after="0" w:line="240" w:lineRule="auto"/>
        <w:ind w:left="709" w:hanging="709"/>
        <w:jc w:val="both"/>
        <w:rPr>
          <w:rFonts w:ascii="Times New Roman" w:hAnsi="Times New Roman"/>
          <w:sz w:val="28"/>
          <w:szCs w:val="28"/>
        </w:rPr>
      </w:pPr>
      <w:r w:rsidRPr="005521CE">
        <w:rPr>
          <w:rFonts w:ascii="Times New Roman" w:hAnsi="Times New Roman"/>
          <w:sz w:val="28"/>
          <w:szCs w:val="28"/>
        </w:rPr>
        <w:t>567 объектов розничной торговли, в том числе 57 продовольственных магазинов сетевой торговли;</w:t>
      </w:r>
    </w:p>
    <w:p w:rsidR="00DD3E6B" w:rsidRPr="005521CE" w:rsidRDefault="00DD3E6B" w:rsidP="009D12A7">
      <w:pPr>
        <w:pStyle w:val="a6"/>
        <w:numPr>
          <w:ilvl w:val="0"/>
          <w:numId w:val="3"/>
        </w:numPr>
        <w:spacing w:after="0" w:line="240" w:lineRule="auto"/>
        <w:ind w:left="709" w:hanging="709"/>
        <w:jc w:val="both"/>
        <w:rPr>
          <w:rFonts w:ascii="Times New Roman" w:hAnsi="Times New Roman"/>
          <w:sz w:val="28"/>
          <w:szCs w:val="28"/>
        </w:rPr>
      </w:pPr>
      <w:r w:rsidRPr="005521CE">
        <w:rPr>
          <w:rFonts w:ascii="Times New Roman" w:hAnsi="Times New Roman"/>
          <w:sz w:val="28"/>
          <w:szCs w:val="28"/>
        </w:rPr>
        <w:t>130 объектов бытового обслуживания населения.</w:t>
      </w:r>
    </w:p>
    <w:p w:rsidR="003F1297" w:rsidRDefault="003F1297" w:rsidP="009D12A7">
      <w:pPr>
        <w:spacing w:after="0" w:line="240" w:lineRule="auto"/>
        <w:ind w:firstLine="709"/>
        <w:jc w:val="both"/>
        <w:rPr>
          <w:rFonts w:ascii="Times New Roman" w:hAnsi="Times New Roman"/>
          <w:sz w:val="28"/>
          <w:szCs w:val="28"/>
        </w:rPr>
      </w:pPr>
    </w:p>
    <w:p w:rsidR="00DD3E6B" w:rsidRPr="005521CE" w:rsidRDefault="00DD3E6B" w:rsidP="009D12A7">
      <w:pPr>
        <w:spacing w:after="0" w:line="240" w:lineRule="auto"/>
        <w:ind w:firstLine="709"/>
        <w:jc w:val="both"/>
        <w:rPr>
          <w:rFonts w:ascii="Times New Roman" w:hAnsi="Times New Roman"/>
          <w:sz w:val="28"/>
          <w:szCs w:val="28"/>
        </w:rPr>
      </w:pPr>
      <w:r w:rsidRPr="003F1297">
        <w:rPr>
          <w:rFonts w:ascii="Times New Roman" w:hAnsi="Times New Roman"/>
          <w:b/>
          <w:sz w:val="28"/>
          <w:szCs w:val="28"/>
        </w:rPr>
        <w:t>Обеспеченность населения Лужского района торговыми площадями на</w:t>
      </w:r>
      <w:r w:rsidR="003F1297">
        <w:rPr>
          <w:rFonts w:ascii="Times New Roman" w:hAnsi="Times New Roman"/>
          <w:b/>
          <w:sz w:val="28"/>
          <w:szCs w:val="28"/>
        </w:rPr>
        <w:t xml:space="preserve"> </w:t>
      </w:r>
      <w:r w:rsidRPr="003F1297">
        <w:rPr>
          <w:rFonts w:ascii="Times New Roman" w:hAnsi="Times New Roman"/>
          <w:b/>
          <w:sz w:val="28"/>
          <w:szCs w:val="28"/>
        </w:rPr>
        <w:t>1 тыс. жителей в 1,75 раза превышает норматив.</w:t>
      </w:r>
      <w:r w:rsidRPr="005521CE">
        <w:rPr>
          <w:rFonts w:ascii="Times New Roman" w:hAnsi="Times New Roman"/>
          <w:sz w:val="28"/>
          <w:szCs w:val="28"/>
        </w:rPr>
        <w:t xml:space="preserve"> Торговые объекты, в основном, расположены в административных центрах муниципальных образований. Жители более 200 сельских малонаселенных пунктов обслуживаются через автомагазины индивидуальных предпринимателей и РАЙПО.</w:t>
      </w:r>
    </w:p>
    <w:p w:rsidR="00DD3E6B" w:rsidRPr="00C57ABC" w:rsidRDefault="00DD3E6B" w:rsidP="009D12A7">
      <w:pPr>
        <w:spacing w:after="0" w:line="240" w:lineRule="auto"/>
        <w:ind w:firstLine="709"/>
        <w:jc w:val="both"/>
        <w:rPr>
          <w:rFonts w:ascii="Times New Roman" w:hAnsi="Times New Roman"/>
          <w:b/>
          <w:sz w:val="28"/>
          <w:szCs w:val="28"/>
          <w:highlight w:val="yellow"/>
        </w:rPr>
      </w:pPr>
      <w:r w:rsidRPr="00C57ABC">
        <w:rPr>
          <w:rFonts w:ascii="Times New Roman" w:hAnsi="Times New Roman"/>
          <w:b/>
          <w:sz w:val="28"/>
          <w:szCs w:val="28"/>
        </w:rPr>
        <w:t>По состоянию на 01.01.2022 года на территории Лужского муниципального района осуществляет деятельность 194 нестационарных торговых объекта, из них 136 расположены на территории Лужского городского поселения.</w:t>
      </w:r>
    </w:p>
    <w:p w:rsidR="00DD3E6B" w:rsidRPr="005521CE" w:rsidRDefault="00DD3E6B" w:rsidP="009D12A7">
      <w:pPr>
        <w:spacing w:after="0" w:line="240" w:lineRule="auto"/>
        <w:jc w:val="both"/>
        <w:rPr>
          <w:rFonts w:ascii="Times New Roman" w:hAnsi="Times New Roman"/>
          <w:sz w:val="28"/>
          <w:szCs w:val="28"/>
        </w:rPr>
      </w:pPr>
    </w:p>
    <w:p w:rsidR="00DD3E6B" w:rsidRPr="005521CE" w:rsidRDefault="00DD3E6B" w:rsidP="009D12A7">
      <w:pPr>
        <w:spacing w:after="0" w:line="240" w:lineRule="auto"/>
        <w:ind w:firstLine="567"/>
        <w:jc w:val="center"/>
        <w:outlineLvl w:val="0"/>
        <w:rPr>
          <w:rFonts w:ascii="Times New Roman" w:eastAsia="Calibri" w:hAnsi="Times New Roman" w:cs="Times New Roman"/>
          <w:b/>
          <w:sz w:val="28"/>
          <w:szCs w:val="28"/>
        </w:rPr>
      </w:pPr>
      <w:r w:rsidRPr="005521CE">
        <w:rPr>
          <w:rFonts w:ascii="Times New Roman" w:eastAsia="Calibri" w:hAnsi="Times New Roman" w:cs="Times New Roman"/>
          <w:b/>
          <w:sz w:val="28"/>
          <w:szCs w:val="28"/>
        </w:rPr>
        <w:t>МУНИЦИПАЛЬНЫЙ ЗАКАЗ</w:t>
      </w:r>
    </w:p>
    <w:p w:rsidR="00DD3E6B" w:rsidRPr="005521CE" w:rsidRDefault="00DD3E6B" w:rsidP="009D12A7">
      <w:pPr>
        <w:spacing w:after="0" w:line="240" w:lineRule="auto"/>
        <w:ind w:firstLine="567"/>
        <w:jc w:val="center"/>
        <w:outlineLvl w:val="0"/>
        <w:rPr>
          <w:rFonts w:ascii="Times New Roman" w:eastAsia="Calibri" w:hAnsi="Times New Roman" w:cs="Times New Roman"/>
          <w:sz w:val="28"/>
          <w:szCs w:val="28"/>
        </w:rPr>
      </w:pPr>
    </w:p>
    <w:p w:rsidR="00DD3E6B" w:rsidRPr="005521CE" w:rsidRDefault="00DD3E6B" w:rsidP="009D12A7">
      <w:pPr>
        <w:spacing w:after="0" w:line="240" w:lineRule="auto"/>
        <w:ind w:firstLine="567"/>
        <w:jc w:val="both"/>
        <w:outlineLvl w:val="0"/>
        <w:rPr>
          <w:rFonts w:ascii="Times New Roman" w:eastAsia="Calibri" w:hAnsi="Times New Roman" w:cs="Times New Roman"/>
          <w:sz w:val="28"/>
          <w:szCs w:val="28"/>
        </w:rPr>
      </w:pPr>
      <w:r w:rsidRPr="005521CE">
        <w:rPr>
          <w:rFonts w:ascii="Times New Roman" w:eastAsia="Calibri" w:hAnsi="Times New Roman" w:cs="Times New Roman"/>
          <w:sz w:val="28"/>
          <w:szCs w:val="28"/>
        </w:rPr>
        <w:t>Закупки осуществлялись, распорядителями бюджетных средств, в соответствии с 44 ФЗ "О контрактной системе в сфере закупок товаров, работ, услуг для обеспечения государственных и муниципальных нужд".</w:t>
      </w:r>
    </w:p>
    <w:p w:rsidR="00DD3E6B" w:rsidRPr="005521CE" w:rsidRDefault="00DD3E6B" w:rsidP="009D12A7">
      <w:pPr>
        <w:spacing w:after="0" w:line="240" w:lineRule="auto"/>
        <w:ind w:firstLine="567"/>
        <w:jc w:val="both"/>
        <w:rPr>
          <w:rFonts w:ascii="Times New Roman" w:eastAsia="Calibri" w:hAnsi="Times New Roman" w:cs="Times New Roman"/>
          <w:sz w:val="28"/>
          <w:szCs w:val="28"/>
        </w:rPr>
      </w:pPr>
      <w:r w:rsidRPr="008814A0">
        <w:rPr>
          <w:rFonts w:ascii="Times New Roman" w:eastAsia="Calibri" w:hAnsi="Times New Roman" w:cs="Times New Roman"/>
          <w:b/>
          <w:sz w:val="28"/>
          <w:szCs w:val="28"/>
        </w:rPr>
        <w:t>За 2021 год проведена 8271 закупка</w:t>
      </w:r>
      <w:r w:rsidRPr="005521CE">
        <w:rPr>
          <w:rFonts w:ascii="Times New Roman" w:eastAsia="Calibri" w:hAnsi="Times New Roman" w:cs="Times New Roman"/>
          <w:sz w:val="28"/>
          <w:szCs w:val="28"/>
        </w:rPr>
        <w:t>.</w:t>
      </w:r>
    </w:p>
    <w:p w:rsidR="00DD3E6B" w:rsidRPr="005521CE" w:rsidRDefault="00DD3E6B" w:rsidP="009D12A7">
      <w:pPr>
        <w:spacing w:after="0" w:line="240" w:lineRule="auto"/>
        <w:ind w:firstLine="567"/>
        <w:jc w:val="both"/>
        <w:rPr>
          <w:rFonts w:ascii="Times New Roman" w:eastAsia="Calibri" w:hAnsi="Times New Roman" w:cs="Times New Roman"/>
          <w:sz w:val="28"/>
          <w:szCs w:val="28"/>
        </w:rPr>
      </w:pPr>
      <w:r w:rsidRPr="005521CE">
        <w:rPr>
          <w:rFonts w:ascii="Times New Roman" w:eastAsia="Calibri" w:hAnsi="Times New Roman" w:cs="Times New Roman"/>
          <w:sz w:val="28"/>
          <w:szCs w:val="28"/>
        </w:rPr>
        <w:t xml:space="preserve">По результатам осуществления закупок за 2021 год заключено 8305 муниципальных контрактов </w:t>
      </w:r>
      <w:r w:rsidRPr="008814A0">
        <w:rPr>
          <w:rFonts w:ascii="Times New Roman" w:eastAsia="Calibri" w:hAnsi="Times New Roman" w:cs="Times New Roman"/>
          <w:b/>
          <w:sz w:val="28"/>
          <w:szCs w:val="28"/>
        </w:rPr>
        <w:t>на общую сумму 1,4 млрд. рублей, в т.ч. 5684 контракта с исполнителями из Лужского района</w:t>
      </w:r>
      <w:r w:rsidRPr="005521CE">
        <w:rPr>
          <w:rFonts w:ascii="Times New Roman" w:eastAsia="Calibri" w:hAnsi="Times New Roman" w:cs="Times New Roman"/>
          <w:sz w:val="28"/>
          <w:szCs w:val="28"/>
        </w:rPr>
        <w:t>.</w:t>
      </w:r>
    </w:p>
    <w:p w:rsidR="00DD3E6B" w:rsidRPr="005521CE" w:rsidRDefault="00DD3E6B" w:rsidP="009D12A7">
      <w:pPr>
        <w:spacing w:after="0" w:line="240" w:lineRule="auto"/>
        <w:ind w:firstLine="567"/>
        <w:jc w:val="both"/>
        <w:rPr>
          <w:rFonts w:ascii="Times New Roman" w:eastAsia="Calibri" w:hAnsi="Times New Roman" w:cs="Times New Roman"/>
          <w:sz w:val="28"/>
          <w:szCs w:val="28"/>
        </w:rPr>
      </w:pPr>
      <w:r w:rsidRPr="008814A0">
        <w:rPr>
          <w:rFonts w:ascii="Times New Roman" w:eastAsia="Calibri" w:hAnsi="Times New Roman" w:cs="Times New Roman"/>
          <w:b/>
          <w:sz w:val="28"/>
          <w:szCs w:val="28"/>
        </w:rPr>
        <w:t>Экономия бюджетных средств составила 34,8 млн. рублей</w:t>
      </w:r>
      <w:r w:rsidRPr="005521CE">
        <w:rPr>
          <w:rFonts w:ascii="Times New Roman" w:eastAsia="Calibri" w:hAnsi="Times New Roman" w:cs="Times New Roman"/>
          <w:sz w:val="28"/>
          <w:szCs w:val="28"/>
        </w:rPr>
        <w:t>.</w:t>
      </w:r>
    </w:p>
    <w:p w:rsidR="00DD3E6B" w:rsidRPr="005521CE" w:rsidRDefault="00DD3E6B" w:rsidP="009D12A7">
      <w:pPr>
        <w:spacing w:after="0" w:line="240" w:lineRule="auto"/>
        <w:jc w:val="both"/>
        <w:rPr>
          <w:rFonts w:ascii="Times New Roman" w:eastAsia="Calibri" w:hAnsi="Times New Roman" w:cs="Times New Roman"/>
          <w:sz w:val="28"/>
          <w:szCs w:val="28"/>
          <w:highlight w:val="yellow"/>
          <w:u w:val="single"/>
          <w:lang w:eastAsia="ru-RU"/>
        </w:rPr>
      </w:pPr>
    </w:p>
    <w:p w:rsidR="00DD3E6B" w:rsidRDefault="00DD3E6B" w:rsidP="009D12A7">
      <w:pPr>
        <w:pBdr>
          <w:top w:val="nil"/>
          <w:left w:val="nil"/>
          <w:bottom w:val="nil"/>
          <w:right w:val="nil"/>
          <w:between w:val="nil"/>
          <w:bar w:val="nil"/>
        </w:pBdr>
        <w:spacing w:after="0" w:line="240" w:lineRule="auto"/>
        <w:ind w:firstLine="567"/>
        <w:contextualSpacing/>
        <w:jc w:val="center"/>
        <w:rPr>
          <w:rFonts w:ascii="Times New Roman" w:eastAsia="Times New Roman" w:hAnsi="Times New Roman" w:cs="Times New Roman"/>
          <w:b/>
          <w:sz w:val="28"/>
          <w:szCs w:val="28"/>
          <w:lang w:eastAsia="ru-RU"/>
        </w:rPr>
      </w:pPr>
    </w:p>
    <w:p w:rsidR="00DD3E6B" w:rsidRPr="00A1124A" w:rsidRDefault="00DD3E6B" w:rsidP="009D12A7">
      <w:pPr>
        <w:pBdr>
          <w:top w:val="nil"/>
          <w:left w:val="nil"/>
          <w:bottom w:val="nil"/>
          <w:right w:val="nil"/>
          <w:between w:val="nil"/>
          <w:bar w:val="nil"/>
        </w:pBdr>
        <w:spacing w:after="0" w:line="240" w:lineRule="auto"/>
        <w:ind w:firstLine="567"/>
        <w:contextualSpacing/>
        <w:jc w:val="center"/>
        <w:rPr>
          <w:rFonts w:ascii="Times New Roman" w:eastAsia="Times New Roman" w:hAnsi="Times New Roman" w:cs="Times New Roman"/>
          <w:b/>
          <w:sz w:val="28"/>
          <w:szCs w:val="28"/>
          <w:lang w:eastAsia="ru-RU"/>
        </w:rPr>
      </w:pPr>
      <w:r w:rsidRPr="00A1124A">
        <w:rPr>
          <w:rFonts w:ascii="Times New Roman" w:eastAsia="Times New Roman" w:hAnsi="Times New Roman" w:cs="Times New Roman"/>
          <w:b/>
          <w:sz w:val="28"/>
          <w:szCs w:val="28"/>
          <w:lang w:eastAsia="ru-RU"/>
        </w:rPr>
        <w:t xml:space="preserve">ИНВЕСТИЦИОННАЯ ДЕЯТЕЛЬНОСТЬ </w:t>
      </w:r>
    </w:p>
    <w:p w:rsidR="00DD3E6B" w:rsidRPr="00A1124A" w:rsidRDefault="00DD3E6B" w:rsidP="009D12A7">
      <w:pPr>
        <w:pBdr>
          <w:top w:val="nil"/>
          <w:left w:val="nil"/>
          <w:bottom w:val="nil"/>
          <w:right w:val="nil"/>
          <w:between w:val="nil"/>
          <w:bar w:val="nil"/>
        </w:pBdr>
        <w:spacing w:after="0" w:line="240" w:lineRule="auto"/>
        <w:ind w:firstLine="567"/>
        <w:contextualSpacing/>
        <w:jc w:val="center"/>
        <w:rPr>
          <w:rFonts w:ascii="Times New Roman" w:eastAsia="Times New Roman" w:hAnsi="Times New Roman" w:cs="Times New Roman"/>
          <w:b/>
          <w:sz w:val="28"/>
          <w:szCs w:val="28"/>
          <w:lang w:eastAsia="ru-RU"/>
        </w:rPr>
      </w:pPr>
    </w:p>
    <w:p w:rsidR="00DD3E6B" w:rsidRPr="00A1124A" w:rsidRDefault="00DD3E6B" w:rsidP="009D12A7">
      <w:pPr>
        <w:spacing w:after="0" w:line="240" w:lineRule="auto"/>
        <w:ind w:firstLine="567"/>
        <w:jc w:val="both"/>
        <w:rPr>
          <w:rFonts w:ascii="Times New Roman" w:hAnsi="Times New Roman" w:cs="Times New Roman"/>
          <w:strike/>
          <w:sz w:val="28"/>
          <w:szCs w:val="28"/>
        </w:rPr>
      </w:pPr>
      <w:r w:rsidRPr="00A1124A">
        <w:rPr>
          <w:rFonts w:ascii="Times New Roman" w:hAnsi="Times New Roman" w:cs="Times New Roman"/>
          <w:sz w:val="28"/>
          <w:szCs w:val="28"/>
        </w:rPr>
        <w:t>Объем инвестиций в основной капитал крупных и средних предприятий за 9 месяцев 2021 года составил 1 млрд. 192 млн. рублей, что составляет 95,8 % к аналогичному периоду 2020 года. Снижение уровня инвестиций за 9 месяцев 2021 года вызвано нестабильностью экономической ситуации, в связи с распространением новой коронавирусной инфекции.</w:t>
      </w:r>
      <w:r w:rsidRPr="00A1124A">
        <w:rPr>
          <w:rFonts w:ascii="Times New Roman" w:hAnsi="Times New Roman" w:cs="Times New Roman"/>
          <w:strike/>
          <w:sz w:val="28"/>
          <w:szCs w:val="28"/>
        </w:rPr>
        <w:t xml:space="preserve"> </w:t>
      </w:r>
    </w:p>
    <w:p w:rsidR="00DD3E6B" w:rsidRPr="00A1124A" w:rsidRDefault="00DD3E6B" w:rsidP="009D12A7">
      <w:pPr>
        <w:spacing w:after="0" w:line="240" w:lineRule="auto"/>
        <w:ind w:firstLine="567"/>
        <w:jc w:val="both"/>
        <w:rPr>
          <w:rFonts w:ascii="Times New Roman" w:hAnsi="Times New Roman" w:cs="Times New Roman"/>
          <w:sz w:val="28"/>
          <w:szCs w:val="28"/>
        </w:rPr>
      </w:pPr>
      <w:r w:rsidRPr="00A1124A">
        <w:rPr>
          <w:rFonts w:ascii="Times New Roman" w:hAnsi="Times New Roman" w:cs="Times New Roman"/>
          <w:sz w:val="28"/>
          <w:szCs w:val="28"/>
        </w:rPr>
        <w:t xml:space="preserve">В тоже время наблюдается рост инвестиций в отраслях: промышленности, оптовой и розничной торговли и в области здравоохранения. </w:t>
      </w:r>
    </w:p>
    <w:p w:rsidR="00DD3E6B" w:rsidRPr="00A1124A" w:rsidRDefault="00DD3E6B" w:rsidP="009D12A7">
      <w:pPr>
        <w:spacing w:after="0" w:line="240" w:lineRule="auto"/>
        <w:ind w:firstLine="567"/>
        <w:jc w:val="both"/>
        <w:rPr>
          <w:rFonts w:ascii="Times New Roman" w:hAnsi="Times New Roman" w:cs="Times New Roman"/>
          <w:color w:val="FF0000"/>
          <w:sz w:val="28"/>
          <w:szCs w:val="28"/>
        </w:rPr>
      </w:pPr>
      <w:r w:rsidRPr="00A1124A">
        <w:rPr>
          <w:rFonts w:ascii="Times New Roman" w:hAnsi="Times New Roman" w:cs="Times New Roman"/>
          <w:sz w:val="28"/>
          <w:szCs w:val="28"/>
        </w:rPr>
        <w:t xml:space="preserve">Инвестиции в промышленности на предприятиях обрабатывающих производств за 9 месяцев 2021 года выросли на 18% к аналогичному периоду 2020 года и составили 361 млн. рублей. На действующих промышленных предприятиях Лужского района регулярно проводится модернизация </w:t>
      </w:r>
      <w:r w:rsidRPr="00A1124A">
        <w:rPr>
          <w:rFonts w:ascii="Times New Roman" w:hAnsi="Times New Roman" w:cs="Times New Roman"/>
          <w:sz w:val="28"/>
          <w:szCs w:val="28"/>
        </w:rPr>
        <w:lastRenderedPageBreak/>
        <w:t xml:space="preserve">производства, с целью увеличения производительности труда и наращивания производства. </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r w:rsidRPr="00A1124A">
        <w:rPr>
          <w:rFonts w:ascii="Times New Roman" w:hAnsi="Times New Roman" w:cs="Times New Roman"/>
          <w:sz w:val="28"/>
          <w:szCs w:val="28"/>
        </w:rPr>
        <w:t>АО «ХИМИК» осуществляет инвестиционный</w:t>
      </w:r>
      <w:r w:rsidRPr="005521CE">
        <w:rPr>
          <w:rFonts w:ascii="Times New Roman" w:hAnsi="Times New Roman" w:cs="Times New Roman"/>
          <w:sz w:val="28"/>
          <w:szCs w:val="28"/>
        </w:rPr>
        <w:t xml:space="preserve"> проект по модернизации и расширению производства, срок реализации инвестиционного проекта: 2015-2023 год. </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r w:rsidRPr="005521CE">
        <w:rPr>
          <w:rFonts w:ascii="Times New Roman" w:hAnsi="Times New Roman" w:cs="Times New Roman"/>
          <w:sz w:val="28"/>
          <w:szCs w:val="28"/>
        </w:rPr>
        <w:t xml:space="preserve"> В ходе реализации проекта намечено осуществить строительство новых объектов, модернизацию производства, приобретение нового оборудования, техники, в 2021 году внедрена автоматизированная система складского учета. </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r w:rsidRPr="005521CE">
        <w:rPr>
          <w:rFonts w:ascii="Times New Roman" w:hAnsi="Times New Roman" w:cs="Times New Roman"/>
          <w:sz w:val="28"/>
          <w:szCs w:val="28"/>
        </w:rPr>
        <w:t xml:space="preserve">Объем инвестиций агропромышленного комплекса за 9 месяцев 2021 года составил 229.6 млн. рублей, что составляет 64,8 % к аналогичному периоду прошлого года.  </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r w:rsidRPr="005521CE">
        <w:rPr>
          <w:rFonts w:ascii="Times New Roman" w:hAnsi="Times New Roman" w:cs="Times New Roman"/>
          <w:sz w:val="28"/>
          <w:szCs w:val="28"/>
        </w:rPr>
        <w:t>В настоящее время на территории Лужского района реализуются проекты:</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r w:rsidRPr="005521CE">
        <w:rPr>
          <w:rFonts w:ascii="Times New Roman" w:hAnsi="Times New Roman" w:cs="Times New Roman"/>
          <w:sz w:val="28"/>
          <w:szCs w:val="28"/>
        </w:rPr>
        <w:t xml:space="preserve">       ООО «ИДАВАНГ Луга» - с 2017 года реализуется инвестиционный проект «Строительство свиноводческого комплекса полного цикла на 3 450 свиноматок производственной мощностью 98 000 товарных свиней в год». </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r w:rsidRPr="005521CE">
        <w:rPr>
          <w:rFonts w:ascii="Times New Roman" w:hAnsi="Times New Roman" w:cs="Times New Roman"/>
          <w:sz w:val="28"/>
          <w:szCs w:val="28"/>
        </w:rPr>
        <w:t xml:space="preserve">      Инвестиции составляют - 2,2 млрд.</w:t>
      </w:r>
      <w:r w:rsidR="00CE3C68">
        <w:rPr>
          <w:rFonts w:ascii="Times New Roman" w:hAnsi="Times New Roman" w:cs="Times New Roman"/>
          <w:sz w:val="28"/>
          <w:szCs w:val="28"/>
        </w:rPr>
        <w:t xml:space="preserve"> </w:t>
      </w:r>
      <w:r w:rsidRPr="005521CE">
        <w:rPr>
          <w:rFonts w:ascii="Times New Roman" w:hAnsi="Times New Roman" w:cs="Times New Roman"/>
          <w:sz w:val="28"/>
          <w:szCs w:val="28"/>
        </w:rPr>
        <w:t>руб. При выходе на полную мощность планируется создание 100 рабочих мест. Завершен запуск первой очереди комплекса (10 свинарников). Завершение реализации проекта – 2023 год.</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r w:rsidRPr="005521CE">
        <w:rPr>
          <w:rFonts w:ascii="Times New Roman" w:hAnsi="Times New Roman" w:cs="Times New Roman"/>
          <w:sz w:val="28"/>
          <w:szCs w:val="28"/>
        </w:rPr>
        <w:t>На территории Скребловского сельского поселения завершился инвестиционный проект главы крестьянского (фермерского) хозяйства Лукашова Виталия Викторовича «Закладка плодово-ягодного сада в Лужском районе Ленинградской области» в д. Брод Скребловского сельского поселения Лужского муниципального района, на площади – 300 га. Общий объем инвестиций в проект состави</w:t>
      </w:r>
      <w:r>
        <w:rPr>
          <w:rFonts w:ascii="Times New Roman" w:hAnsi="Times New Roman" w:cs="Times New Roman"/>
          <w:sz w:val="28"/>
          <w:szCs w:val="28"/>
        </w:rPr>
        <w:t>л</w:t>
      </w:r>
      <w:r w:rsidRPr="005521CE">
        <w:rPr>
          <w:rFonts w:ascii="Times New Roman" w:hAnsi="Times New Roman" w:cs="Times New Roman"/>
          <w:sz w:val="28"/>
          <w:szCs w:val="28"/>
        </w:rPr>
        <w:t xml:space="preserve"> 169</w:t>
      </w:r>
      <w:r>
        <w:rPr>
          <w:rFonts w:ascii="Times New Roman" w:hAnsi="Times New Roman" w:cs="Times New Roman"/>
          <w:sz w:val="28"/>
          <w:szCs w:val="28"/>
        </w:rPr>
        <w:t xml:space="preserve"> </w:t>
      </w:r>
      <w:r w:rsidRPr="005521CE">
        <w:rPr>
          <w:rFonts w:ascii="Times New Roman" w:hAnsi="Times New Roman" w:cs="Times New Roman"/>
          <w:sz w:val="28"/>
          <w:szCs w:val="28"/>
        </w:rPr>
        <w:t xml:space="preserve">млн. рублей. </w:t>
      </w:r>
      <w:r>
        <w:rPr>
          <w:rFonts w:ascii="Times New Roman" w:hAnsi="Times New Roman" w:cs="Times New Roman"/>
          <w:sz w:val="28"/>
          <w:szCs w:val="28"/>
        </w:rPr>
        <w:t>Создано 30 рабочих мест.</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r w:rsidRPr="005521CE">
        <w:rPr>
          <w:rFonts w:ascii="Times New Roman" w:hAnsi="Times New Roman" w:cs="Times New Roman"/>
          <w:sz w:val="28"/>
          <w:szCs w:val="28"/>
        </w:rPr>
        <w:t>В 2022 году планируется реализация</w:t>
      </w:r>
      <w:r>
        <w:rPr>
          <w:rFonts w:ascii="Times New Roman" w:hAnsi="Times New Roman" w:cs="Times New Roman"/>
          <w:sz w:val="28"/>
          <w:szCs w:val="28"/>
        </w:rPr>
        <w:t xml:space="preserve"> следующих</w:t>
      </w:r>
      <w:r w:rsidRPr="005521CE">
        <w:rPr>
          <w:rFonts w:ascii="Times New Roman" w:hAnsi="Times New Roman" w:cs="Times New Roman"/>
          <w:sz w:val="28"/>
          <w:szCs w:val="28"/>
        </w:rPr>
        <w:t xml:space="preserve"> инвестиционных проектов:</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r w:rsidRPr="005521CE">
        <w:rPr>
          <w:rFonts w:ascii="Times New Roman" w:hAnsi="Times New Roman" w:cs="Times New Roman"/>
          <w:sz w:val="28"/>
          <w:szCs w:val="28"/>
        </w:rPr>
        <w:t>АО «ПЛЕМЕННОЙ ЗАВОД «РАПТИ» на территории Дзержинского сельского поселения планирует реализацию проекта «Строительство молочно-товарной фермы на 432 головы дойного стада с системой добровольного доения VMS V300», производственной мощностью 4,4 тыс. тонн молока в год. Инвестиции составят 424,5 млн.</w:t>
      </w:r>
      <w:r w:rsidR="00CE3C68">
        <w:rPr>
          <w:rFonts w:ascii="Times New Roman" w:hAnsi="Times New Roman" w:cs="Times New Roman"/>
          <w:sz w:val="28"/>
          <w:szCs w:val="28"/>
        </w:rPr>
        <w:t xml:space="preserve"> </w:t>
      </w:r>
      <w:r w:rsidRPr="005521CE">
        <w:rPr>
          <w:rFonts w:ascii="Times New Roman" w:hAnsi="Times New Roman" w:cs="Times New Roman"/>
          <w:sz w:val="28"/>
          <w:szCs w:val="28"/>
        </w:rPr>
        <w:t>рублей. В настоящее время ведутся проектные работы.</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r w:rsidRPr="005521CE">
        <w:rPr>
          <w:rFonts w:ascii="Times New Roman" w:hAnsi="Times New Roman" w:cs="Times New Roman"/>
          <w:sz w:val="28"/>
          <w:szCs w:val="28"/>
        </w:rPr>
        <w:t>ООО «ПЗ «Бугры» прис</w:t>
      </w:r>
      <w:r>
        <w:rPr>
          <w:rFonts w:ascii="Times New Roman" w:hAnsi="Times New Roman" w:cs="Times New Roman"/>
          <w:sz w:val="28"/>
          <w:szCs w:val="28"/>
        </w:rPr>
        <w:t>тупил к реализации инвестиционного</w:t>
      </w:r>
      <w:r w:rsidRPr="005521CE">
        <w:rPr>
          <w:rFonts w:ascii="Times New Roman" w:hAnsi="Times New Roman" w:cs="Times New Roman"/>
          <w:sz w:val="28"/>
          <w:szCs w:val="28"/>
        </w:rPr>
        <w:t xml:space="preserve"> проект</w:t>
      </w:r>
      <w:r>
        <w:rPr>
          <w:rFonts w:ascii="Times New Roman" w:hAnsi="Times New Roman" w:cs="Times New Roman"/>
          <w:sz w:val="28"/>
          <w:szCs w:val="28"/>
        </w:rPr>
        <w:t>а</w:t>
      </w:r>
      <w:r w:rsidRPr="005521CE">
        <w:rPr>
          <w:rFonts w:ascii="Times New Roman" w:hAnsi="Times New Roman" w:cs="Times New Roman"/>
          <w:sz w:val="28"/>
          <w:szCs w:val="28"/>
        </w:rPr>
        <w:t xml:space="preserve"> по строительству молочной фермы на 3 000 голов дойного стада.</w:t>
      </w:r>
    </w:p>
    <w:p w:rsidR="00DD3E6B"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r w:rsidRPr="005521CE">
        <w:rPr>
          <w:rFonts w:ascii="Times New Roman" w:hAnsi="Times New Roman" w:cs="Times New Roman"/>
          <w:sz w:val="28"/>
          <w:szCs w:val="28"/>
        </w:rPr>
        <w:t>При выходе на полную мощность планируется создание 250 рабочих мест. Завершение реализации проекта – 2023 год.</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sz w:val="28"/>
          <w:szCs w:val="28"/>
        </w:rPr>
      </w:pPr>
    </w:p>
    <w:p w:rsidR="00DD3E6B" w:rsidRPr="002F1F56" w:rsidRDefault="00DD3E6B" w:rsidP="009D12A7">
      <w:pPr>
        <w:pBdr>
          <w:top w:val="nil"/>
          <w:left w:val="nil"/>
          <w:bottom w:val="nil"/>
          <w:right w:val="nil"/>
          <w:between w:val="nil"/>
          <w:bar w:val="nil"/>
        </w:pBdr>
        <w:spacing w:after="0" w:line="240" w:lineRule="auto"/>
        <w:ind w:firstLine="567"/>
        <w:contextualSpacing/>
        <w:jc w:val="both"/>
        <w:rPr>
          <w:rFonts w:ascii="Times New Roman" w:hAnsi="Times New Roman" w:cs="Times New Roman"/>
          <w:b/>
          <w:sz w:val="28"/>
          <w:szCs w:val="28"/>
        </w:rPr>
      </w:pPr>
      <w:r w:rsidRPr="002F1F56">
        <w:rPr>
          <w:rFonts w:ascii="Times New Roman" w:hAnsi="Times New Roman" w:cs="Times New Roman"/>
          <w:b/>
          <w:sz w:val="28"/>
          <w:szCs w:val="28"/>
        </w:rPr>
        <w:t xml:space="preserve">Необходимо отметить, что рост инвестиций напрямую влияет не только на увеличение налоговых поступлений в бюджет, создание новых рабочих мест, но и на уровень и качество жизни жителей. Поэтому одной из главных задач, которая сегодня стоит перед администрацией района, является сопровождение и поддержка инвестиционных проектов, </w:t>
      </w:r>
      <w:r w:rsidRPr="002F1F56">
        <w:rPr>
          <w:rFonts w:ascii="Times New Roman" w:hAnsi="Times New Roman" w:cs="Times New Roman"/>
          <w:b/>
          <w:sz w:val="28"/>
          <w:szCs w:val="28"/>
        </w:rPr>
        <w:lastRenderedPageBreak/>
        <w:t>создание благоприятных условий для привлечения инвестиций в разных отраслях экономики.</w:t>
      </w:r>
    </w:p>
    <w:p w:rsidR="00DD3E6B" w:rsidRPr="005521CE" w:rsidRDefault="00DD3E6B" w:rsidP="009D12A7">
      <w:pPr>
        <w:pBdr>
          <w:top w:val="nil"/>
          <w:left w:val="nil"/>
          <w:bottom w:val="nil"/>
          <w:right w:val="nil"/>
          <w:between w:val="nil"/>
          <w:bar w:val="nil"/>
        </w:pBdr>
        <w:spacing w:after="0" w:line="240" w:lineRule="auto"/>
        <w:ind w:firstLine="567"/>
        <w:contextualSpacing/>
        <w:jc w:val="both"/>
        <w:rPr>
          <w:rFonts w:ascii="Times New Roman" w:eastAsia="Calibri" w:hAnsi="Times New Roman" w:cs="Times New Roman"/>
          <w:sz w:val="28"/>
          <w:szCs w:val="28"/>
        </w:rPr>
      </w:pPr>
    </w:p>
    <w:p w:rsidR="002D3D5D" w:rsidRPr="001158C3" w:rsidRDefault="002D3D5D" w:rsidP="009D12A7">
      <w:pPr>
        <w:spacing w:after="0" w:line="240" w:lineRule="auto"/>
        <w:ind w:firstLine="709"/>
        <w:contextualSpacing/>
        <w:jc w:val="center"/>
        <w:rPr>
          <w:rFonts w:ascii="Times New Roman" w:hAnsi="Times New Roman"/>
          <w:b/>
          <w:sz w:val="36"/>
          <w:szCs w:val="36"/>
        </w:rPr>
      </w:pPr>
      <w:r w:rsidRPr="001158C3">
        <w:rPr>
          <w:rFonts w:ascii="Times New Roman" w:hAnsi="Times New Roman"/>
          <w:b/>
          <w:sz w:val="36"/>
          <w:szCs w:val="36"/>
        </w:rPr>
        <w:t>АГРОПРОМЫШЛЕННЫЙ КОМПЛЕКС</w:t>
      </w:r>
    </w:p>
    <w:p w:rsidR="002D3D5D" w:rsidRPr="002D3D5D" w:rsidRDefault="002D3D5D" w:rsidP="009D12A7">
      <w:pPr>
        <w:spacing w:after="0" w:line="240" w:lineRule="auto"/>
        <w:ind w:firstLine="709"/>
        <w:contextualSpacing/>
        <w:jc w:val="center"/>
        <w:rPr>
          <w:rFonts w:ascii="Times New Roman" w:hAnsi="Times New Roman"/>
          <w:b/>
          <w:sz w:val="28"/>
          <w:szCs w:val="28"/>
        </w:rPr>
      </w:pPr>
    </w:p>
    <w:p w:rsidR="002D3D5D" w:rsidRPr="00A1124A"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w:t>
      </w:r>
      <w:r w:rsidRPr="00A1124A">
        <w:rPr>
          <w:rFonts w:ascii="Times New Roman" w:hAnsi="Times New Roman"/>
          <w:sz w:val="28"/>
          <w:szCs w:val="28"/>
        </w:rPr>
        <w:t>Подводя итоги работы агропромышленного комплекса Лужского муниципального района за 2021 год, можно сказать о том, что неблагоприятные и сложные погодные условия, это и холодная дождливая весна в период посевной кампании, и жаркое засушливое лето на момент кормозаготовки и уборки, повлияли на снижение показателей работы сельскохозяйственных товаропроизводителей, особенно в отрасли растениеводства.</w:t>
      </w:r>
    </w:p>
    <w:p w:rsidR="002D3D5D" w:rsidRPr="00A1124A" w:rsidRDefault="002D3D5D" w:rsidP="009D12A7">
      <w:pPr>
        <w:spacing w:after="0" w:line="240" w:lineRule="auto"/>
        <w:contextualSpacing/>
        <w:jc w:val="both"/>
        <w:rPr>
          <w:rFonts w:ascii="Times New Roman" w:hAnsi="Times New Roman"/>
          <w:b/>
          <w:sz w:val="28"/>
          <w:szCs w:val="28"/>
        </w:rPr>
      </w:pPr>
      <w:r w:rsidRPr="00A1124A">
        <w:rPr>
          <w:rFonts w:ascii="Times New Roman" w:hAnsi="Times New Roman"/>
          <w:sz w:val="28"/>
          <w:szCs w:val="28"/>
        </w:rPr>
        <w:t xml:space="preserve">     </w:t>
      </w:r>
      <w:r w:rsidRPr="00A1124A">
        <w:rPr>
          <w:rFonts w:ascii="Times New Roman" w:hAnsi="Times New Roman"/>
          <w:b/>
          <w:sz w:val="28"/>
          <w:szCs w:val="28"/>
        </w:rPr>
        <w:t>Агропромышленный комплекс включает в себя</w:t>
      </w:r>
      <w:r w:rsidRPr="00A1124A">
        <w:rPr>
          <w:rFonts w:ascii="Times New Roman" w:hAnsi="Times New Roman"/>
          <w:sz w:val="28"/>
          <w:szCs w:val="28"/>
        </w:rPr>
        <w:t xml:space="preserve"> </w:t>
      </w:r>
      <w:r w:rsidRPr="00A1124A">
        <w:rPr>
          <w:rFonts w:ascii="Times New Roman" w:hAnsi="Times New Roman"/>
          <w:b/>
          <w:sz w:val="28"/>
          <w:szCs w:val="28"/>
        </w:rPr>
        <w:t>17</w:t>
      </w:r>
      <w:r w:rsidRPr="00A1124A">
        <w:rPr>
          <w:rFonts w:ascii="Times New Roman" w:hAnsi="Times New Roman"/>
          <w:b/>
          <w:color w:val="FF0000"/>
          <w:sz w:val="28"/>
          <w:szCs w:val="28"/>
        </w:rPr>
        <w:t xml:space="preserve"> </w:t>
      </w:r>
      <w:r w:rsidRPr="00A1124A">
        <w:rPr>
          <w:rFonts w:ascii="Times New Roman" w:hAnsi="Times New Roman"/>
          <w:b/>
          <w:sz w:val="28"/>
          <w:szCs w:val="28"/>
        </w:rPr>
        <w:t>сельскохозяйственных предприятий, 10</w:t>
      </w:r>
      <w:r w:rsidRPr="00A1124A">
        <w:rPr>
          <w:rFonts w:ascii="Times New Roman" w:hAnsi="Times New Roman"/>
          <w:b/>
          <w:color w:val="FF0000"/>
          <w:sz w:val="28"/>
          <w:szCs w:val="28"/>
        </w:rPr>
        <w:t xml:space="preserve"> </w:t>
      </w:r>
      <w:r w:rsidRPr="00A1124A">
        <w:rPr>
          <w:rFonts w:ascii="Times New Roman" w:hAnsi="Times New Roman"/>
          <w:b/>
          <w:sz w:val="28"/>
          <w:szCs w:val="28"/>
        </w:rPr>
        <w:t>предприятий пищевой и перерабатывающей промышленности, 1</w:t>
      </w:r>
      <w:r w:rsidRPr="00A1124A">
        <w:rPr>
          <w:rFonts w:ascii="Times New Roman" w:hAnsi="Times New Roman"/>
          <w:b/>
          <w:color w:val="000000" w:themeColor="text1"/>
          <w:sz w:val="28"/>
          <w:szCs w:val="28"/>
        </w:rPr>
        <w:t xml:space="preserve"> сельскохозяйственный потребительский сбытовой растениеводческий снабженческий кооператив, 33</w:t>
      </w:r>
      <w:r w:rsidRPr="00A1124A">
        <w:rPr>
          <w:rFonts w:ascii="Times New Roman" w:hAnsi="Times New Roman"/>
          <w:b/>
          <w:color w:val="FF0000"/>
          <w:sz w:val="28"/>
          <w:szCs w:val="28"/>
        </w:rPr>
        <w:t xml:space="preserve"> </w:t>
      </w:r>
      <w:r w:rsidRPr="00A1124A">
        <w:rPr>
          <w:rFonts w:ascii="Times New Roman" w:hAnsi="Times New Roman"/>
          <w:b/>
          <w:sz w:val="28"/>
          <w:szCs w:val="28"/>
        </w:rPr>
        <w:t>товарных крестьянских (фермерских) хозяйства и около 24</w:t>
      </w:r>
      <w:r w:rsidRPr="00A1124A">
        <w:rPr>
          <w:rFonts w:ascii="Times New Roman" w:hAnsi="Times New Roman"/>
          <w:b/>
          <w:color w:val="FF0000"/>
          <w:sz w:val="28"/>
          <w:szCs w:val="28"/>
        </w:rPr>
        <w:t xml:space="preserve"> </w:t>
      </w:r>
      <w:r w:rsidRPr="00A1124A">
        <w:rPr>
          <w:rFonts w:ascii="Times New Roman" w:hAnsi="Times New Roman"/>
          <w:b/>
          <w:sz w:val="28"/>
          <w:szCs w:val="28"/>
        </w:rPr>
        <w:t>тысяч личных подсобных хозяйств граждан.</w:t>
      </w:r>
    </w:p>
    <w:p w:rsidR="002D3D5D" w:rsidRPr="00A1124A" w:rsidRDefault="002D3D5D" w:rsidP="009D12A7">
      <w:pPr>
        <w:spacing w:after="0" w:line="240" w:lineRule="auto"/>
        <w:contextualSpacing/>
        <w:jc w:val="both"/>
        <w:rPr>
          <w:rFonts w:ascii="Times New Roman" w:hAnsi="Times New Roman"/>
          <w:sz w:val="28"/>
          <w:szCs w:val="28"/>
        </w:rPr>
      </w:pPr>
      <w:r w:rsidRPr="00A1124A">
        <w:rPr>
          <w:rFonts w:ascii="Times New Roman" w:hAnsi="Times New Roman"/>
          <w:sz w:val="28"/>
          <w:szCs w:val="28"/>
        </w:rPr>
        <w:t xml:space="preserve">     Также на территории района находятся 137 садоводческих и огороднических некоммерческих товарищества.</w:t>
      </w:r>
    </w:p>
    <w:p w:rsidR="002D3D5D" w:rsidRPr="00A1124A" w:rsidRDefault="002D3D5D" w:rsidP="009D12A7">
      <w:pPr>
        <w:spacing w:after="0" w:line="240" w:lineRule="auto"/>
        <w:jc w:val="both"/>
        <w:rPr>
          <w:rFonts w:ascii="Times New Roman" w:hAnsi="Times New Roman"/>
          <w:color w:val="FF0000"/>
          <w:sz w:val="28"/>
          <w:szCs w:val="28"/>
        </w:rPr>
      </w:pPr>
      <w:r w:rsidRPr="00A1124A">
        <w:rPr>
          <w:rFonts w:ascii="Times New Roman" w:hAnsi="Times New Roman"/>
          <w:b/>
          <w:sz w:val="28"/>
          <w:szCs w:val="28"/>
        </w:rPr>
        <w:t xml:space="preserve">      </w:t>
      </w:r>
      <w:r w:rsidRPr="00A1124A">
        <w:rPr>
          <w:rFonts w:ascii="Times New Roman" w:hAnsi="Times New Roman"/>
          <w:sz w:val="28"/>
          <w:szCs w:val="28"/>
        </w:rPr>
        <w:t xml:space="preserve">В 2021 году в Лужском районе сельскохозяйственными товаропроизводителями произведено от областных объемов </w:t>
      </w:r>
      <w:r w:rsidRPr="00A1124A">
        <w:rPr>
          <w:rFonts w:ascii="Times New Roman" w:hAnsi="Times New Roman"/>
          <w:b/>
          <w:sz w:val="28"/>
          <w:szCs w:val="28"/>
        </w:rPr>
        <w:t>-</w:t>
      </w:r>
      <w:r w:rsidRPr="00A1124A">
        <w:rPr>
          <w:rFonts w:ascii="Times New Roman" w:hAnsi="Times New Roman"/>
          <w:sz w:val="28"/>
          <w:szCs w:val="28"/>
        </w:rPr>
        <w:t xml:space="preserve"> мяса свиней 40 %*, мяса КРС 18%*, зерна 20%,</w:t>
      </w:r>
      <w:r w:rsidRPr="00A1124A">
        <w:rPr>
          <w:rFonts w:ascii="Times New Roman" w:hAnsi="Times New Roman"/>
          <w:color w:val="FF0000"/>
          <w:sz w:val="28"/>
          <w:szCs w:val="28"/>
        </w:rPr>
        <w:t xml:space="preserve"> </w:t>
      </w:r>
      <w:r w:rsidRPr="00A1124A">
        <w:rPr>
          <w:rFonts w:ascii="Times New Roman" w:hAnsi="Times New Roman"/>
          <w:sz w:val="28"/>
          <w:szCs w:val="28"/>
        </w:rPr>
        <w:t>молока 8,1 %.</w:t>
      </w:r>
    </w:p>
    <w:p w:rsidR="002D3D5D" w:rsidRPr="00A1124A" w:rsidRDefault="002D3D5D" w:rsidP="009D12A7">
      <w:pPr>
        <w:spacing w:after="0" w:line="240" w:lineRule="auto"/>
        <w:jc w:val="both"/>
        <w:rPr>
          <w:rFonts w:ascii="Times New Roman" w:hAnsi="Times New Roman"/>
          <w:sz w:val="28"/>
          <w:szCs w:val="28"/>
        </w:rPr>
      </w:pPr>
      <w:r w:rsidRPr="00A1124A">
        <w:rPr>
          <w:rFonts w:ascii="Times New Roman" w:hAnsi="Times New Roman"/>
          <w:b/>
          <w:sz w:val="28"/>
          <w:szCs w:val="28"/>
        </w:rPr>
        <w:t xml:space="preserve">      </w:t>
      </w:r>
      <w:r w:rsidRPr="00A1124A">
        <w:rPr>
          <w:rFonts w:ascii="Times New Roman" w:hAnsi="Times New Roman"/>
          <w:sz w:val="28"/>
          <w:szCs w:val="28"/>
        </w:rPr>
        <w:t>На поддержку сельского хозяйства района в 2021 году из бюджетов всех уровней выделено</w:t>
      </w:r>
      <w:r w:rsidRPr="00A1124A">
        <w:rPr>
          <w:rFonts w:ascii="Times New Roman" w:hAnsi="Times New Roman"/>
          <w:color w:val="FF0000"/>
          <w:sz w:val="28"/>
          <w:szCs w:val="28"/>
        </w:rPr>
        <w:t xml:space="preserve"> </w:t>
      </w:r>
      <w:r w:rsidRPr="00A1124A">
        <w:rPr>
          <w:rFonts w:ascii="Times New Roman" w:hAnsi="Times New Roman"/>
          <w:sz w:val="28"/>
          <w:szCs w:val="28"/>
        </w:rPr>
        <w:t xml:space="preserve">318,2 млн. рублей, в том числе из местного бюджета – 17,9 млн. рублей. </w:t>
      </w:r>
    </w:p>
    <w:p w:rsidR="002D3D5D" w:rsidRPr="00A1124A" w:rsidRDefault="002D3D5D" w:rsidP="009D12A7">
      <w:pPr>
        <w:spacing w:after="0" w:line="240" w:lineRule="auto"/>
        <w:contextualSpacing/>
        <w:jc w:val="both"/>
        <w:rPr>
          <w:rFonts w:ascii="Times New Roman" w:hAnsi="Times New Roman"/>
          <w:sz w:val="28"/>
          <w:szCs w:val="28"/>
        </w:rPr>
      </w:pPr>
      <w:r w:rsidRPr="00A1124A">
        <w:rPr>
          <w:rFonts w:ascii="Times New Roman" w:hAnsi="Times New Roman"/>
          <w:color w:val="FF0000"/>
          <w:sz w:val="28"/>
          <w:szCs w:val="28"/>
        </w:rPr>
        <w:t xml:space="preserve">      </w:t>
      </w:r>
      <w:r w:rsidRPr="00A1124A">
        <w:rPr>
          <w:rFonts w:ascii="Times New Roman" w:hAnsi="Times New Roman"/>
          <w:sz w:val="28"/>
          <w:szCs w:val="28"/>
        </w:rPr>
        <w:t xml:space="preserve">Выручка от реализации продукции и услуг сельского хозяйства за 2021 год ожидается 1,8 млрд. рублей (86% к уровню 2020 года). </w:t>
      </w:r>
    </w:p>
    <w:p w:rsidR="002D3D5D" w:rsidRPr="00A1124A" w:rsidRDefault="002D3D5D" w:rsidP="009D12A7">
      <w:pPr>
        <w:shd w:val="clear" w:color="auto" w:fill="FFFFFF"/>
        <w:spacing w:after="0" w:line="240" w:lineRule="auto"/>
        <w:contextualSpacing/>
        <w:jc w:val="both"/>
        <w:rPr>
          <w:rFonts w:ascii="Times New Roman" w:hAnsi="Times New Roman"/>
          <w:b/>
          <w:sz w:val="28"/>
          <w:szCs w:val="28"/>
        </w:rPr>
      </w:pPr>
      <w:r w:rsidRPr="00A1124A">
        <w:rPr>
          <w:rFonts w:ascii="Times New Roman" w:hAnsi="Times New Roman"/>
          <w:sz w:val="28"/>
          <w:szCs w:val="28"/>
        </w:rPr>
        <w:t xml:space="preserve">      </w:t>
      </w:r>
      <w:r w:rsidRPr="00A1124A">
        <w:rPr>
          <w:rFonts w:ascii="Times New Roman" w:hAnsi="Times New Roman"/>
          <w:b/>
          <w:sz w:val="28"/>
          <w:szCs w:val="28"/>
        </w:rPr>
        <w:t xml:space="preserve">В 2021 году среднесписочная численность работающих в сельском хозяйстве составит 730* человек. Среднемесячная зарплата – 44 237 рублей </w:t>
      </w:r>
      <w:r w:rsidRPr="00A1124A">
        <w:rPr>
          <w:rFonts w:ascii="Times New Roman" w:hAnsi="Times New Roman" w:cs="Times New Roman"/>
          <w:b/>
          <w:sz w:val="28"/>
          <w:szCs w:val="28"/>
        </w:rPr>
        <w:t>(107% к уровню 2020 года)</w:t>
      </w:r>
      <w:r w:rsidRPr="00A1124A">
        <w:rPr>
          <w:rFonts w:ascii="Times New Roman" w:hAnsi="Times New Roman"/>
          <w:b/>
          <w:sz w:val="28"/>
          <w:szCs w:val="28"/>
        </w:rPr>
        <w:t>.</w:t>
      </w:r>
    </w:p>
    <w:p w:rsidR="002D3D5D" w:rsidRPr="00A1124A" w:rsidRDefault="002D3D5D" w:rsidP="009D12A7">
      <w:pPr>
        <w:shd w:val="clear" w:color="auto" w:fill="FFFFFF"/>
        <w:spacing w:after="0" w:line="240" w:lineRule="auto"/>
        <w:jc w:val="both"/>
        <w:rPr>
          <w:rFonts w:ascii="Times New Roman" w:hAnsi="Times New Roman"/>
          <w:color w:val="FF0000"/>
          <w:sz w:val="28"/>
          <w:szCs w:val="28"/>
        </w:rPr>
      </w:pPr>
    </w:p>
    <w:p w:rsidR="002D3D5D" w:rsidRPr="001158C3" w:rsidRDefault="002D3D5D" w:rsidP="009D12A7">
      <w:pPr>
        <w:spacing w:after="0" w:line="240" w:lineRule="auto"/>
        <w:contextualSpacing/>
        <w:jc w:val="center"/>
        <w:rPr>
          <w:rFonts w:ascii="Times New Roman" w:hAnsi="Times New Roman"/>
          <w:b/>
          <w:sz w:val="32"/>
          <w:szCs w:val="32"/>
        </w:rPr>
      </w:pPr>
      <w:r w:rsidRPr="00A1124A">
        <w:rPr>
          <w:rFonts w:ascii="Times New Roman" w:hAnsi="Times New Roman"/>
          <w:b/>
          <w:sz w:val="32"/>
          <w:szCs w:val="32"/>
        </w:rPr>
        <w:t>Животноводство</w:t>
      </w:r>
    </w:p>
    <w:p w:rsidR="002D3D5D" w:rsidRPr="002D3D5D" w:rsidRDefault="002D3D5D" w:rsidP="009D12A7">
      <w:pPr>
        <w:spacing w:after="0" w:line="240" w:lineRule="auto"/>
        <w:contextualSpacing/>
        <w:jc w:val="center"/>
        <w:rPr>
          <w:rFonts w:ascii="Times New Roman" w:hAnsi="Times New Roman"/>
          <w:color w:val="FF0000"/>
          <w:sz w:val="28"/>
          <w:szCs w:val="28"/>
        </w:rPr>
      </w:pP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color w:val="FF0000"/>
          <w:sz w:val="28"/>
          <w:szCs w:val="28"/>
        </w:rPr>
        <w:t xml:space="preserve">      </w:t>
      </w:r>
      <w:r w:rsidRPr="002D3D5D">
        <w:rPr>
          <w:rFonts w:ascii="Times New Roman" w:hAnsi="Times New Roman"/>
          <w:sz w:val="28"/>
          <w:szCs w:val="28"/>
        </w:rPr>
        <w:t xml:space="preserve">Молочным животноводством, которое является ведущей отраслью сельского хозяйства Лужского района, занимаются 9 предприятий, 6 из которых имеют племенной статус. </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w:t>
      </w:r>
      <w:r w:rsidRPr="0094077D">
        <w:rPr>
          <w:rFonts w:ascii="Times New Roman" w:hAnsi="Times New Roman"/>
          <w:b/>
          <w:sz w:val="28"/>
          <w:szCs w:val="28"/>
        </w:rPr>
        <w:t>В 2021 году сельскохозяйственными предприятиями района увеличено производство молока, и оно составило более 48,9 тысяч тонн коровьего молока (102% или + 9 тысяч тонн к уровню 2020 года), кроме того в 2021 году в ООО «КФХ БРОД» было произведено 3,8 тонны козьего молока (+1,3 тонны к уровню 2020 года).</w:t>
      </w:r>
      <w:r w:rsidRPr="002D3D5D">
        <w:rPr>
          <w:rFonts w:ascii="Times New Roman" w:hAnsi="Times New Roman"/>
          <w:sz w:val="28"/>
          <w:szCs w:val="28"/>
        </w:rPr>
        <w:t xml:space="preserve"> Максимального увеличения добилось отделение ЗАО «Племенной завод «Ручьи» 129% к уровню 2020 года.</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lastRenderedPageBreak/>
        <w:t xml:space="preserve">       94% от валового производства молока приходится на племенные предприятия района. </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Реализация молока высшим и первым сортом составляет 99%.</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b/>
          <w:color w:val="FF0000"/>
          <w:sz w:val="28"/>
          <w:szCs w:val="28"/>
        </w:rPr>
        <w:t xml:space="preserve">        </w:t>
      </w:r>
      <w:r w:rsidRPr="002D3D5D">
        <w:rPr>
          <w:rFonts w:ascii="Times New Roman" w:hAnsi="Times New Roman"/>
          <w:sz w:val="28"/>
          <w:szCs w:val="28"/>
        </w:rPr>
        <w:t>Второй год продуктивность дойного стада в сельскохозяйственных предприятиях района превышает девятитысячный рубеж и в 2021 году она составила 9 тысяч 024 кг на одну фуражную корову, что незначительно ниже уровня 2020 года (на 20 кг). АО «Племенной завод «Рапти» снова превысил десятитысячный рубеж 10 238 кг, это на уровне 2020 года, это выше районного уровня на 1 214 кг, помимо того 2 предприятия: отделение ООО «Племенной завод Бугры» и ЗАО «Племенной завод «Бугры» превысили девятитысячный рубеж и имеют прибавку продуктивности к прошлому году на 470 кг и 135 кг соответственно. Все это являются результатами планомерной работы по воспроизводству стада в предприятиях района.</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Основную долю в производстве мяса в предприятиях АПК района составляет свиноводство </w:t>
      </w:r>
      <w:r w:rsidRPr="002D3D5D">
        <w:rPr>
          <w:rFonts w:ascii="Times New Roman" w:hAnsi="Times New Roman"/>
          <w:b/>
          <w:sz w:val="28"/>
          <w:szCs w:val="28"/>
        </w:rPr>
        <w:t xml:space="preserve">- </w:t>
      </w:r>
      <w:r w:rsidRPr="002D3D5D">
        <w:rPr>
          <w:rFonts w:ascii="Times New Roman" w:hAnsi="Times New Roman"/>
          <w:sz w:val="28"/>
          <w:szCs w:val="28"/>
        </w:rPr>
        <w:t xml:space="preserve">74%, производство мяса крупного рогатого скота </w:t>
      </w:r>
      <w:r w:rsidRPr="002D3D5D">
        <w:rPr>
          <w:rFonts w:ascii="Times New Roman" w:hAnsi="Times New Roman"/>
          <w:b/>
          <w:sz w:val="28"/>
          <w:szCs w:val="28"/>
        </w:rPr>
        <w:t xml:space="preserve">- </w:t>
      </w:r>
      <w:r w:rsidRPr="002D3D5D">
        <w:rPr>
          <w:rFonts w:ascii="Times New Roman" w:hAnsi="Times New Roman"/>
          <w:sz w:val="28"/>
          <w:szCs w:val="28"/>
        </w:rPr>
        <w:t xml:space="preserve">21%, мяса птицы </w:t>
      </w:r>
      <w:r w:rsidRPr="002D3D5D">
        <w:rPr>
          <w:rFonts w:ascii="Times New Roman" w:hAnsi="Times New Roman"/>
          <w:b/>
          <w:sz w:val="28"/>
          <w:szCs w:val="28"/>
        </w:rPr>
        <w:t xml:space="preserve">- </w:t>
      </w:r>
      <w:r w:rsidRPr="002D3D5D">
        <w:rPr>
          <w:rFonts w:ascii="Times New Roman" w:hAnsi="Times New Roman"/>
          <w:sz w:val="28"/>
          <w:szCs w:val="28"/>
        </w:rPr>
        <w:t>5%.</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В 2021 году в предприятиях произошел и рост валового производства мяса на убой в живом весе, и оно составило более 22,7 тысяч тонн (108% к 2020 году), в т. ч. производство мяса КРС более 4,7 тысяч тонн, мясо свиней более 16,7 тысяч тонн, мясо птицы более 1,2 тысячи тонн, мясо овец 7,6 тонн.  Рост произошел в связи с увеличением производства мяса свиней на 110% (ООО «ИДАВАНГ Луга») и мяса птиц на 250% (ООО «КОНКОРД»).</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Поголовье крупного рогатого скота в сельскохозяйственных предприятиях района на 01.01.2022 года составило более 18 тысяч голов. Несмотря на то, что общее поголовье крупного рогатого скота, в связи со снижением поголовья в АО «Рассвет» и ОАО «Новый Мир», сократилось на 3 тысячи 364 головы к уровню 2021 года, поголовье дойного стада увеличилось на 152 головы и составило 5 тысяч 519 голов коров, увеличили поголовье следующие предприятия: ЗАО «Племенной завод «Ручьи» на 184 головы, АО «Волошово» на 50 голов, ООО «Племенной завод «Оредежский» на + 18 голов.</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Поголовье свиней в предприятиях района на 01.01.2022 года составило более 43,5 тысяч голов (107% к уровню 2020 года). Оно сосредоточено в 2-х предприятиях ООО «МитПром «ОП «Агрохолдинг Приозерный» и ООО «ИДАВАНГ Луга». Увеличение поголовья свиней в основном произошло за счет ООО «МитПром «ОП «Агрохолдинг Приозерный» (+ 2 265 голов к уровню 2020 года).</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Поголовье птицы в предприятиях района на 01.01.2022 года (отделении ООО «КОНКОРД» и ООО «КФХ БРОД») составило   более 53,3 тысячи голов.</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Поголовье овец в предприятии ООО «КФХ БРОД» на 01.01.2022 года составило 410 голов (</w:t>
      </w:r>
      <w:r w:rsidRPr="002D3D5D">
        <w:rPr>
          <w:rFonts w:ascii="Times New Roman" w:hAnsi="Times New Roman"/>
          <w:b/>
          <w:sz w:val="28"/>
          <w:szCs w:val="28"/>
        </w:rPr>
        <w:t>-</w:t>
      </w:r>
      <w:r w:rsidRPr="002D3D5D">
        <w:rPr>
          <w:rFonts w:ascii="Times New Roman" w:hAnsi="Times New Roman"/>
          <w:sz w:val="28"/>
          <w:szCs w:val="28"/>
        </w:rPr>
        <w:t>38 голов к уровню 2020 года).</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Поголовье коз на 01.01.2022 года в предприятии ООО «КФХ БРОД» составило 27 голов (+4 головы к уровню 2020 года).         </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b/>
          <w:sz w:val="28"/>
          <w:szCs w:val="28"/>
        </w:rPr>
        <w:t xml:space="preserve">       </w:t>
      </w:r>
      <w:r w:rsidRPr="002D3D5D">
        <w:rPr>
          <w:rFonts w:ascii="Times New Roman" w:hAnsi="Times New Roman"/>
          <w:sz w:val="28"/>
          <w:szCs w:val="28"/>
        </w:rPr>
        <w:t>Среднесуточный привес молодняка крупного рогатого скота с начала года по району снизился и составил 754 граммов (</w:t>
      </w:r>
      <w:r w:rsidRPr="002D3D5D">
        <w:rPr>
          <w:rFonts w:ascii="Times New Roman" w:hAnsi="Times New Roman"/>
          <w:b/>
          <w:sz w:val="28"/>
          <w:szCs w:val="28"/>
        </w:rPr>
        <w:t xml:space="preserve">- </w:t>
      </w:r>
      <w:r w:rsidRPr="002D3D5D">
        <w:rPr>
          <w:rFonts w:ascii="Times New Roman" w:hAnsi="Times New Roman"/>
          <w:sz w:val="28"/>
          <w:szCs w:val="28"/>
        </w:rPr>
        <w:t xml:space="preserve">97 граммов к 2020 г.). Причина – отвесы молодняка крупного рогатого скота на откорме в АО «Рассвет» в </w:t>
      </w:r>
      <w:r w:rsidRPr="002D3D5D">
        <w:rPr>
          <w:rFonts w:ascii="Times New Roman" w:hAnsi="Times New Roman"/>
          <w:sz w:val="28"/>
          <w:szCs w:val="28"/>
        </w:rPr>
        <w:lastRenderedPageBreak/>
        <w:t>декабре 2020 г. Наибольший привес 802 грамма получен в АО «Племенной завод «Рапти».</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Среднесуточный привес свиней на откорме увеличился и составил 856 гр. (+28 гр. к 2020 г.)        </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Племенное поголовье наших сельскохозяйственных предприятий молочного направления пользуется спросом на племенном рынке, и в 2021 году было реализовано 264 головы племенного молодняка и нетелей.</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В 2021 году предприятие АО «Волошово» получило статус племенного репродуктора по разведению крупного рогатого скота голштинской породы, а ООО «Племенной завод «Урожай» подтвердил свой племенной статус.</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Деятельность по товарному рыбоводству ведет 1 предприятие ООО «СТРОЙРУСЬ». Объем производства форели радужной увеличился на 10,6 тонн и составило 11 тонн. </w:t>
      </w:r>
    </w:p>
    <w:p w:rsidR="002D3D5D" w:rsidRPr="002D3D5D" w:rsidRDefault="002D3D5D" w:rsidP="009D12A7">
      <w:pPr>
        <w:spacing w:after="0" w:line="240" w:lineRule="auto"/>
        <w:contextualSpacing/>
        <w:jc w:val="both"/>
        <w:rPr>
          <w:rFonts w:ascii="Times New Roman" w:hAnsi="Times New Roman"/>
          <w:color w:val="FF0000"/>
          <w:sz w:val="28"/>
          <w:szCs w:val="28"/>
        </w:rPr>
      </w:pPr>
    </w:p>
    <w:p w:rsidR="002D3D5D" w:rsidRPr="001158C3" w:rsidRDefault="002D3D5D" w:rsidP="009D12A7">
      <w:pPr>
        <w:spacing w:after="0" w:line="240" w:lineRule="auto"/>
        <w:ind w:firstLine="709"/>
        <w:contextualSpacing/>
        <w:jc w:val="center"/>
        <w:rPr>
          <w:rFonts w:ascii="Times New Roman" w:hAnsi="Times New Roman"/>
          <w:b/>
          <w:sz w:val="32"/>
          <w:szCs w:val="32"/>
        </w:rPr>
      </w:pPr>
      <w:r w:rsidRPr="001158C3">
        <w:rPr>
          <w:rFonts w:ascii="Times New Roman" w:hAnsi="Times New Roman"/>
          <w:b/>
          <w:sz w:val="32"/>
          <w:szCs w:val="32"/>
        </w:rPr>
        <w:t>Растениеводство</w:t>
      </w:r>
    </w:p>
    <w:p w:rsidR="002D3D5D" w:rsidRPr="002D3D5D" w:rsidRDefault="002D3D5D" w:rsidP="009D12A7">
      <w:pPr>
        <w:spacing w:after="0" w:line="240" w:lineRule="auto"/>
        <w:ind w:firstLine="709"/>
        <w:contextualSpacing/>
        <w:jc w:val="center"/>
        <w:rPr>
          <w:rFonts w:ascii="Times New Roman" w:hAnsi="Times New Roman"/>
          <w:color w:val="FF0000"/>
          <w:sz w:val="28"/>
          <w:szCs w:val="28"/>
        </w:rPr>
      </w:pPr>
    </w:p>
    <w:p w:rsidR="002D3D5D" w:rsidRPr="0094077D" w:rsidRDefault="002D3D5D" w:rsidP="009D12A7">
      <w:pPr>
        <w:shd w:val="clear" w:color="auto" w:fill="FFFFFF"/>
        <w:spacing w:after="0" w:line="240" w:lineRule="auto"/>
        <w:contextualSpacing/>
        <w:jc w:val="both"/>
        <w:rPr>
          <w:rFonts w:ascii="Times New Roman" w:hAnsi="Times New Roman"/>
          <w:b/>
          <w:sz w:val="28"/>
          <w:szCs w:val="28"/>
        </w:rPr>
      </w:pPr>
      <w:r w:rsidRPr="002D3D5D">
        <w:rPr>
          <w:rFonts w:ascii="Times New Roman" w:hAnsi="Times New Roman"/>
          <w:i/>
          <w:color w:val="FF0000"/>
          <w:sz w:val="28"/>
          <w:szCs w:val="28"/>
        </w:rPr>
        <w:t xml:space="preserve">        </w:t>
      </w:r>
      <w:r w:rsidRPr="0094077D">
        <w:rPr>
          <w:rFonts w:ascii="Times New Roman" w:hAnsi="Times New Roman"/>
          <w:b/>
          <w:sz w:val="28"/>
          <w:szCs w:val="28"/>
        </w:rPr>
        <w:t>Площадь сельскохозяйственных угодий, используемая сельскохозяйственными товаропроизводителями в 2021 году в районе,</w:t>
      </w:r>
      <w:r w:rsidRPr="0094077D">
        <w:rPr>
          <w:rFonts w:ascii="Times New Roman" w:hAnsi="Times New Roman"/>
          <w:b/>
          <w:color w:val="FF0000"/>
          <w:sz w:val="28"/>
          <w:szCs w:val="28"/>
        </w:rPr>
        <w:t xml:space="preserve"> </w:t>
      </w:r>
      <w:r w:rsidRPr="0094077D">
        <w:rPr>
          <w:rFonts w:ascii="Times New Roman" w:hAnsi="Times New Roman"/>
          <w:b/>
          <w:sz w:val="28"/>
          <w:szCs w:val="28"/>
        </w:rPr>
        <w:t>составляет более</w:t>
      </w:r>
      <w:r w:rsidRPr="0094077D">
        <w:rPr>
          <w:rFonts w:ascii="Times New Roman" w:hAnsi="Times New Roman"/>
          <w:b/>
          <w:color w:val="FF0000"/>
          <w:sz w:val="28"/>
          <w:szCs w:val="28"/>
        </w:rPr>
        <w:t xml:space="preserve"> </w:t>
      </w:r>
      <w:r w:rsidRPr="0094077D">
        <w:rPr>
          <w:rFonts w:ascii="Times New Roman" w:hAnsi="Times New Roman"/>
          <w:b/>
          <w:sz w:val="28"/>
          <w:szCs w:val="28"/>
        </w:rPr>
        <w:t>29 тыс. га.</w:t>
      </w:r>
    </w:p>
    <w:p w:rsidR="002D3D5D" w:rsidRPr="002D3D5D" w:rsidRDefault="002D3D5D" w:rsidP="009D12A7">
      <w:pPr>
        <w:spacing w:after="0" w:line="240" w:lineRule="auto"/>
        <w:contextualSpacing/>
        <w:jc w:val="both"/>
        <w:rPr>
          <w:rFonts w:ascii="Times New Roman" w:hAnsi="Times New Roman"/>
          <w:b/>
          <w:sz w:val="28"/>
          <w:szCs w:val="28"/>
        </w:rPr>
      </w:pPr>
      <w:r w:rsidRPr="002D3D5D">
        <w:rPr>
          <w:rFonts w:ascii="Times New Roman" w:hAnsi="Times New Roman"/>
          <w:color w:val="FF0000"/>
          <w:sz w:val="28"/>
          <w:szCs w:val="28"/>
        </w:rPr>
        <w:t xml:space="preserve">        </w:t>
      </w:r>
      <w:r w:rsidRPr="002D3D5D">
        <w:rPr>
          <w:rFonts w:ascii="Times New Roman" w:hAnsi="Times New Roman"/>
          <w:sz w:val="28"/>
          <w:szCs w:val="28"/>
        </w:rPr>
        <w:t xml:space="preserve">Зерновыми культурами в районе занимаются 10 сельскохозяйственных предприятий и 1 крестьянское (фермерское) хозяйство, они были убраны с 7 946 га (+256 га), валовой сбор зерновых после доработки составил более 28,3 тысяч тонн. </w:t>
      </w:r>
      <w:r w:rsidRPr="002D3D5D">
        <w:rPr>
          <w:rFonts w:ascii="Times New Roman" w:hAnsi="Times New Roman"/>
          <w:b/>
          <w:sz w:val="28"/>
          <w:szCs w:val="28"/>
        </w:rPr>
        <w:t>Средняя урожайность зерна по району составила 39,7 ц/га (- 8,9 ц/га к 2020 году). При этом средняя урожайность зерновых по Ленинградской области составила 32,9 ц/га.</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b/>
          <w:sz w:val="28"/>
          <w:szCs w:val="28"/>
        </w:rPr>
        <w:t xml:space="preserve">         </w:t>
      </w:r>
      <w:r w:rsidRPr="00A1124A">
        <w:rPr>
          <w:rFonts w:ascii="Times New Roman" w:hAnsi="Times New Roman"/>
          <w:sz w:val="28"/>
          <w:szCs w:val="28"/>
        </w:rPr>
        <w:t xml:space="preserve">Наивысшая урожайность зерновых в предприятиях: ООО «ИДАВАНГ Луга» </w:t>
      </w:r>
      <w:r w:rsidRPr="00A1124A">
        <w:rPr>
          <w:rFonts w:ascii="Times New Roman" w:hAnsi="Times New Roman"/>
          <w:b/>
          <w:sz w:val="28"/>
          <w:szCs w:val="28"/>
        </w:rPr>
        <w:t>-</w:t>
      </w:r>
      <w:r w:rsidRPr="00A1124A">
        <w:rPr>
          <w:rFonts w:ascii="Times New Roman" w:hAnsi="Times New Roman"/>
          <w:sz w:val="28"/>
          <w:szCs w:val="28"/>
        </w:rPr>
        <w:t xml:space="preserve"> 44 ц/га (выше районного уровня на 8,3 ц/га) и АО «Племенной завод «Рапти» 40,9 ц/га (выше районного уровня на 4,3 ц/га).</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b/>
          <w:sz w:val="28"/>
          <w:szCs w:val="28"/>
        </w:rPr>
        <w:t xml:space="preserve">        </w:t>
      </w:r>
      <w:r w:rsidRPr="002D3D5D">
        <w:rPr>
          <w:rFonts w:ascii="Times New Roman" w:hAnsi="Times New Roman"/>
          <w:sz w:val="28"/>
          <w:szCs w:val="28"/>
        </w:rPr>
        <w:t xml:space="preserve">Производством картофеля занимаются 2 сельскохозяйственных предприятия (ООО «Племенной завод «Урожай» и ООО «АГРОИННОВАЦИЯ»), площадь посадки под товарным и семенным картофелем увеличилась в 2021 году на 5,6 га и составила 133,6 га, валовый сбор 3 363,9 тонн (108% или +253,9 тонны к 2020 г.), средняя урожайность </w:t>
      </w:r>
      <w:r w:rsidRPr="002D3D5D">
        <w:rPr>
          <w:rFonts w:ascii="Times New Roman" w:hAnsi="Times New Roman"/>
          <w:b/>
          <w:sz w:val="28"/>
          <w:szCs w:val="28"/>
        </w:rPr>
        <w:t>-</w:t>
      </w:r>
      <w:r w:rsidRPr="002D3D5D">
        <w:rPr>
          <w:rFonts w:ascii="Times New Roman" w:hAnsi="Times New Roman"/>
          <w:sz w:val="28"/>
          <w:szCs w:val="28"/>
        </w:rPr>
        <w:t xml:space="preserve"> 252 ц/га (+ 9 ц/га к 2020 г.). Наивысшая урожайность картофеля в ООО «Племенной завод «Урожай» </w:t>
      </w:r>
      <w:r w:rsidRPr="002D3D5D">
        <w:rPr>
          <w:rFonts w:ascii="Times New Roman" w:hAnsi="Times New Roman"/>
          <w:b/>
          <w:sz w:val="28"/>
          <w:szCs w:val="28"/>
        </w:rPr>
        <w:t>-</w:t>
      </w:r>
      <w:r w:rsidRPr="002D3D5D">
        <w:rPr>
          <w:rFonts w:ascii="Times New Roman" w:hAnsi="Times New Roman"/>
          <w:sz w:val="28"/>
          <w:szCs w:val="28"/>
        </w:rPr>
        <w:t xml:space="preserve"> 300 ц/га, это на 48 ц/га выше районного показателя.</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color w:val="FF0000"/>
          <w:sz w:val="28"/>
          <w:szCs w:val="28"/>
        </w:rPr>
        <w:t xml:space="preserve">        </w:t>
      </w:r>
      <w:r w:rsidRPr="002D3D5D">
        <w:rPr>
          <w:rFonts w:ascii="Times New Roman" w:hAnsi="Times New Roman"/>
          <w:sz w:val="28"/>
          <w:szCs w:val="28"/>
        </w:rPr>
        <w:t>Производством овощей открытого грунта занимаются 2 сельскохозяйственных предприятия (ООО АГРОИННОВАЦИЯ» и ООО «КФХ БРОД»). Овощи убраны с площади 6,3 га (+0,1 га к 2020 г.), валовый сбор снизился и составил 300,6 тонн (</w:t>
      </w:r>
      <w:r w:rsidRPr="002D3D5D">
        <w:rPr>
          <w:rFonts w:ascii="Times New Roman" w:hAnsi="Times New Roman"/>
          <w:b/>
          <w:sz w:val="28"/>
          <w:szCs w:val="28"/>
        </w:rPr>
        <w:t>-</w:t>
      </w:r>
      <w:r w:rsidRPr="002D3D5D">
        <w:rPr>
          <w:rFonts w:ascii="Times New Roman" w:hAnsi="Times New Roman"/>
          <w:sz w:val="28"/>
          <w:szCs w:val="28"/>
        </w:rPr>
        <w:t xml:space="preserve"> 88,2 тонн к 2020 г.), урожайность – 477 ц/га (-150 ц/га к 2020 г.).  Наивысшая урожайность в ООО «АГРОИННОВАЦИЯ» - 500 ц/га, это на 23 ц/га выше районного показателя.</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В единственном предприятии ООО «ИДАВАНГ Луга», занимающимся выращиванием рапса в районе, увеличилась площадь масличной культуры на </w:t>
      </w:r>
      <w:r w:rsidRPr="002D3D5D">
        <w:rPr>
          <w:rFonts w:ascii="Times New Roman" w:hAnsi="Times New Roman"/>
          <w:sz w:val="28"/>
          <w:szCs w:val="28"/>
        </w:rPr>
        <w:lastRenderedPageBreak/>
        <w:t xml:space="preserve">164 га и составила 750 га, валовый сбор составил 2 544,4 тонн, урожайность составила 33,9 ц/га (-9,2 ц/га к 2020 г.). </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Производством семян многолетних трав занимаются 2 предприятия: АО «Племенной завод «Рапти» и ООО «Научно-производственная система «Клевер», которые обеспечивают семенным материалом, как предприятия Лужского района, так и предприятия других районов Ленинградской области. Посевная площадь под травами в семеноводстве составила 157 га (+47 га к 2020 г.), с нее было собрано 58,9 тонн семян многолетних трав с урожайностью 3,8 ц/га (</w:t>
      </w:r>
      <w:r w:rsidRPr="002D3D5D">
        <w:rPr>
          <w:rFonts w:ascii="Times New Roman" w:hAnsi="Times New Roman"/>
          <w:b/>
          <w:sz w:val="28"/>
          <w:szCs w:val="28"/>
        </w:rPr>
        <w:t>-</w:t>
      </w:r>
      <w:r w:rsidRPr="002D3D5D">
        <w:rPr>
          <w:rFonts w:ascii="Times New Roman" w:hAnsi="Times New Roman"/>
          <w:sz w:val="28"/>
          <w:szCs w:val="28"/>
        </w:rPr>
        <w:t>3 ц/га).</w:t>
      </w:r>
    </w:p>
    <w:p w:rsidR="002D3D5D" w:rsidRPr="0094077D" w:rsidRDefault="002D3D5D" w:rsidP="009D12A7">
      <w:pPr>
        <w:spacing w:after="0" w:line="240" w:lineRule="auto"/>
        <w:contextualSpacing/>
        <w:jc w:val="both"/>
        <w:rPr>
          <w:rFonts w:ascii="Times New Roman" w:hAnsi="Times New Roman"/>
          <w:b/>
          <w:sz w:val="28"/>
          <w:szCs w:val="28"/>
        </w:rPr>
      </w:pPr>
      <w:r w:rsidRPr="002D3D5D">
        <w:rPr>
          <w:rFonts w:ascii="Times New Roman" w:hAnsi="Times New Roman"/>
          <w:sz w:val="28"/>
          <w:szCs w:val="28"/>
        </w:rPr>
        <w:t xml:space="preserve">         </w:t>
      </w:r>
      <w:r w:rsidRPr="0094077D">
        <w:rPr>
          <w:rFonts w:ascii="Times New Roman" w:hAnsi="Times New Roman"/>
          <w:b/>
          <w:sz w:val="28"/>
          <w:szCs w:val="28"/>
        </w:rPr>
        <w:t xml:space="preserve">Валовый сбор плодово-ягодных культур в хозяйствах района увеличился на 40 тонн и составил более 89 тонн (171% к уровню 2020 года). </w:t>
      </w:r>
    </w:p>
    <w:p w:rsidR="002D3D5D" w:rsidRPr="002D3D5D" w:rsidRDefault="002D3D5D" w:rsidP="009D12A7">
      <w:pPr>
        <w:spacing w:after="0" w:line="240" w:lineRule="auto"/>
        <w:contextualSpacing/>
        <w:jc w:val="both"/>
        <w:rPr>
          <w:rFonts w:ascii="Times New Roman" w:hAnsi="Times New Roman"/>
          <w:i/>
          <w:color w:val="7030A0"/>
          <w:sz w:val="28"/>
          <w:szCs w:val="28"/>
        </w:rPr>
      </w:pPr>
      <w:r w:rsidRPr="002D3D5D">
        <w:rPr>
          <w:rFonts w:ascii="Times New Roman" w:hAnsi="Times New Roman"/>
          <w:color w:val="FF0000"/>
          <w:sz w:val="28"/>
          <w:szCs w:val="28"/>
        </w:rPr>
        <w:t xml:space="preserve">   </w:t>
      </w:r>
      <w:r w:rsidRPr="002D3D5D">
        <w:rPr>
          <w:rFonts w:ascii="Times New Roman" w:hAnsi="Times New Roman"/>
          <w:i/>
          <w:color w:val="7030A0"/>
          <w:sz w:val="28"/>
          <w:szCs w:val="28"/>
        </w:rPr>
        <w:t xml:space="preserve">      </w:t>
      </w:r>
      <w:r w:rsidRPr="002D3D5D">
        <w:rPr>
          <w:rFonts w:ascii="Times New Roman" w:hAnsi="Times New Roman"/>
          <w:sz w:val="28"/>
          <w:szCs w:val="28"/>
        </w:rPr>
        <w:t xml:space="preserve">Объем заготовки кормов составил более 31,2 тысячи тонн кормов (85% к уровню 2019 году) или 24,4 центнеров кормовых единиц на 1 условную голову. </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Площадь посева озимых культур под урожай текущего года в предприятиях и крестьянских (фермерских) хозяйств составила 3 991 га (+10 га к 2020 г.), из них под озимой пшеницей занято 2 302 га, озимой тритикале 587 га и под озимым рапсом 1 102 га.                     </w:t>
      </w:r>
    </w:p>
    <w:p w:rsidR="002D3D5D" w:rsidRPr="001158C3" w:rsidRDefault="002D3D5D" w:rsidP="009D12A7">
      <w:pPr>
        <w:spacing w:after="0" w:line="240" w:lineRule="auto"/>
        <w:contextualSpacing/>
        <w:jc w:val="both"/>
        <w:rPr>
          <w:rFonts w:ascii="Times New Roman" w:hAnsi="Times New Roman"/>
          <w:b/>
          <w:sz w:val="28"/>
          <w:szCs w:val="28"/>
        </w:rPr>
      </w:pPr>
      <w:r w:rsidRPr="002D3D5D">
        <w:rPr>
          <w:rFonts w:ascii="Times New Roman" w:hAnsi="Times New Roman"/>
          <w:color w:val="FF0000"/>
          <w:sz w:val="28"/>
          <w:szCs w:val="28"/>
        </w:rPr>
        <w:t xml:space="preserve">          </w:t>
      </w:r>
      <w:r w:rsidRPr="001158C3">
        <w:rPr>
          <w:rFonts w:ascii="Times New Roman" w:hAnsi="Times New Roman"/>
          <w:b/>
          <w:sz w:val="28"/>
          <w:szCs w:val="28"/>
        </w:rPr>
        <w:t>Сельскохозяйственные товаропроизводители постепенно ведут техническое переоснащение и обновление парка сельскохозяйственной техники и в 2021 году ими было приобретено 102 единицы сельскохозяйственной техники</w:t>
      </w:r>
      <w:r w:rsidR="0094077D" w:rsidRPr="001158C3">
        <w:rPr>
          <w:rFonts w:ascii="Times New Roman" w:hAnsi="Times New Roman"/>
          <w:b/>
          <w:sz w:val="28"/>
          <w:szCs w:val="28"/>
        </w:rPr>
        <w:t>.</w:t>
      </w:r>
    </w:p>
    <w:p w:rsidR="002D3D5D" w:rsidRPr="002D3D5D" w:rsidRDefault="002D3D5D" w:rsidP="009D12A7">
      <w:pPr>
        <w:spacing w:after="0" w:line="240" w:lineRule="auto"/>
        <w:contextualSpacing/>
        <w:jc w:val="both"/>
        <w:rPr>
          <w:rFonts w:ascii="Times New Roman" w:hAnsi="Times New Roman"/>
          <w:sz w:val="28"/>
          <w:szCs w:val="28"/>
        </w:rPr>
      </w:pPr>
    </w:p>
    <w:p w:rsidR="002D3D5D" w:rsidRPr="001158C3" w:rsidRDefault="002D3D5D" w:rsidP="009D12A7">
      <w:pPr>
        <w:spacing w:after="0" w:line="240" w:lineRule="auto"/>
        <w:contextualSpacing/>
        <w:jc w:val="center"/>
        <w:rPr>
          <w:rFonts w:ascii="Times New Roman" w:hAnsi="Times New Roman"/>
          <w:b/>
          <w:sz w:val="32"/>
          <w:szCs w:val="32"/>
        </w:rPr>
      </w:pPr>
      <w:r w:rsidRPr="001158C3">
        <w:rPr>
          <w:rFonts w:ascii="Times New Roman" w:hAnsi="Times New Roman"/>
          <w:b/>
          <w:sz w:val="32"/>
          <w:szCs w:val="32"/>
        </w:rPr>
        <w:t xml:space="preserve">Землепользование </w:t>
      </w:r>
    </w:p>
    <w:p w:rsidR="002D3D5D" w:rsidRPr="002D3D5D" w:rsidRDefault="002D3D5D" w:rsidP="009D12A7">
      <w:pPr>
        <w:spacing w:after="0" w:line="240" w:lineRule="auto"/>
        <w:contextualSpacing/>
        <w:jc w:val="center"/>
        <w:rPr>
          <w:rFonts w:ascii="Times New Roman" w:hAnsi="Times New Roman"/>
          <w:color w:val="FF0000"/>
          <w:sz w:val="28"/>
          <w:szCs w:val="28"/>
        </w:rPr>
      </w:pPr>
    </w:p>
    <w:p w:rsidR="002D3D5D" w:rsidRPr="002D3D5D" w:rsidRDefault="002D3D5D" w:rsidP="009D12A7">
      <w:pPr>
        <w:spacing w:after="0" w:line="240" w:lineRule="auto"/>
        <w:jc w:val="both"/>
        <w:rPr>
          <w:rFonts w:ascii="Times New Roman" w:hAnsi="Times New Roman"/>
          <w:color w:val="FF0000"/>
          <w:sz w:val="28"/>
          <w:szCs w:val="28"/>
        </w:rPr>
      </w:pPr>
      <w:r w:rsidRPr="002D3D5D">
        <w:rPr>
          <w:rFonts w:ascii="Times New Roman" w:hAnsi="Times New Roman"/>
          <w:color w:val="FF0000"/>
          <w:sz w:val="28"/>
          <w:szCs w:val="28"/>
        </w:rPr>
        <w:t xml:space="preserve">      </w:t>
      </w:r>
      <w:r w:rsidRPr="001158C3">
        <w:rPr>
          <w:rFonts w:ascii="Times New Roman" w:hAnsi="Times New Roman"/>
          <w:b/>
          <w:sz w:val="28"/>
          <w:szCs w:val="28"/>
        </w:rPr>
        <w:t>На сегодняшний день площадь сельскохозяйственных угодий в Лужском муниципальном районе составляет 70,8 тысяч гектар</w:t>
      </w:r>
      <w:r w:rsidRPr="002D3D5D">
        <w:rPr>
          <w:rFonts w:ascii="Times New Roman" w:hAnsi="Times New Roman"/>
          <w:sz w:val="28"/>
          <w:szCs w:val="28"/>
        </w:rPr>
        <w:t xml:space="preserve">. В 2021 году сельскохозяйственными товаропроизводителями района для производства сельскохозяйственной продукции использовалось более 29 тысяч гектар.      </w:t>
      </w:r>
    </w:p>
    <w:p w:rsidR="002D3D5D" w:rsidRPr="002D3D5D" w:rsidRDefault="002D3D5D" w:rsidP="009D12A7">
      <w:pPr>
        <w:shd w:val="clear" w:color="auto" w:fill="FFFFFF"/>
        <w:spacing w:after="0" w:line="240" w:lineRule="auto"/>
        <w:contextualSpacing/>
        <w:jc w:val="both"/>
        <w:rPr>
          <w:rFonts w:ascii="Times New Roman" w:hAnsi="Times New Roman"/>
          <w:sz w:val="28"/>
          <w:szCs w:val="28"/>
        </w:rPr>
      </w:pPr>
      <w:r w:rsidRPr="002D3D5D">
        <w:rPr>
          <w:rFonts w:ascii="Times New Roman" w:hAnsi="Times New Roman"/>
          <w:color w:val="FF0000"/>
          <w:sz w:val="28"/>
          <w:szCs w:val="28"/>
        </w:rPr>
        <w:t xml:space="preserve">      </w:t>
      </w:r>
      <w:r w:rsidRPr="002D3D5D">
        <w:rPr>
          <w:rFonts w:ascii="Times New Roman" w:hAnsi="Times New Roman"/>
          <w:b/>
          <w:sz w:val="28"/>
          <w:szCs w:val="28"/>
        </w:rPr>
        <w:t xml:space="preserve"> </w:t>
      </w:r>
      <w:r w:rsidRPr="002D3D5D">
        <w:rPr>
          <w:rFonts w:ascii="Times New Roman" w:hAnsi="Times New Roman"/>
          <w:sz w:val="28"/>
          <w:szCs w:val="28"/>
        </w:rPr>
        <w:t>Кроме того, сельскохозяйственными предприятиями и крестьянскими хозяйствами ведется работа по вводу земель в оборот, а также по улучшению качества используемых ими земельных угодий.</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w:t>
      </w:r>
      <w:r w:rsidRPr="001158C3">
        <w:rPr>
          <w:rFonts w:ascii="Times New Roman" w:hAnsi="Times New Roman"/>
          <w:b/>
          <w:sz w:val="28"/>
          <w:szCs w:val="28"/>
        </w:rPr>
        <w:t>В 2021 году сельскохозяйственными товаропроизводителями выполнены мелиоративные мероприятия, такие как, культуртехнические работы, на общей площади 814 га. Данные сельскохозяйственные угодья будут вовлечены в оборот в текущем году</w:t>
      </w:r>
      <w:r w:rsidRPr="002D3D5D">
        <w:rPr>
          <w:rFonts w:ascii="Times New Roman" w:hAnsi="Times New Roman"/>
          <w:sz w:val="28"/>
          <w:szCs w:val="28"/>
        </w:rPr>
        <w:t xml:space="preserve">. </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В предприятиях проведены агрохимическое обследование почв на площади 127 га (ООО «ИДАВАНГ Луга») и известкование кислых почв на площади 53 га (ООО «АГРОИННОВАЦИЯ»).</w:t>
      </w:r>
    </w:p>
    <w:p w:rsidR="002D3D5D" w:rsidRPr="002D3D5D" w:rsidRDefault="002D3D5D" w:rsidP="009D12A7">
      <w:pPr>
        <w:spacing w:after="0" w:line="240" w:lineRule="auto"/>
        <w:contextualSpacing/>
        <w:jc w:val="both"/>
        <w:rPr>
          <w:rFonts w:ascii="Times New Roman" w:eastAsia="Calibri" w:hAnsi="Times New Roman"/>
          <w:color w:val="FF0000"/>
          <w:sz w:val="28"/>
          <w:szCs w:val="28"/>
        </w:rPr>
      </w:pPr>
      <w:r w:rsidRPr="002D3D5D">
        <w:rPr>
          <w:rFonts w:ascii="Times New Roman" w:hAnsi="Times New Roman"/>
          <w:color w:val="FF0000"/>
          <w:sz w:val="28"/>
          <w:szCs w:val="28"/>
        </w:rPr>
        <w:t xml:space="preserve">                   </w:t>
      </w:r>
    </w:p>
    <w:p w:rsidR="002D3D5D" w:rsidRPr="001158C3" w:rsidRDefault="002D3D5D" w:rsidP="009D12A7">
      <w:pPr>
        <w:autoSpaceDE w:val="0"/>
        <w:autoSpaceDN w:val="0"/>
        <w:adjustRightInd w:val="0"/>
        <w:spacing w:after="0" w:line="240" w:lineRule="auto"/>
        <w:jc w:val="center"/>
        <w:rPr>
          <w:rFonts w:ascii="Times New Roman" w:eastAsiaTheme="minorEastAsia" w:hAnsi="Times New Roman" w:cs="Times New Roman"/>
          <w:b/>
          <w:sz w:val="32"/>
          <w:szCs w:val="32"/>
          <w:lang w:eastAsia="ru-RU"/>
        </w:rPr>
      </w:pPr>
      <w:r w:rsidRPr="001158C3">
        <w:rPr>
          <w:rFonts w:ascii="Times New Roman" w:eastAsiaTheme="minorEastAsia" w:hAnsi="Times New Roman" w:cs="Times New Roman"/>
          <w:b/>
          <w:sz w:val="32"/>
          <w:szCs w:val="32"/>
          <w:lang w:eastAsia="ru-RU"/>
        </w:rPr>
        <w:t>Малые формы хозяйствования</w:t>
      </w:r>
    </w:p>
    <w:p w:rsidR="002D3D5D" w:rsidRPr="002D3D5D" w:rsidRDefault="002D3D5D" w:rsidP="009D12A7">
      <w:pPr>
        <w:autoSpaceDE w:val="0"/>
        <w:autoSpaceDN w:val="0"/>
        <w:adjustRightInd w:val="0"/>
        <w:spacing w:after="0" w:line="240" w:lineRule="auto"/>
        <w:jc w:val="center"/>
        <w:rPr>
          <w:rFonts w:ascii="Times New Roman" w:eastAsia="Calibri" w:hAnsi="Times New Roman" w:cs="Times New Roman"/>
          <w:sz w:val="28"/>
          <w:szCs w:val="28"/>
        </w:rPr>
      </w:pPr>
    </w:p>
    <w:p w:rsidR="002D3D5D" w:rsidRPr="002D3D5D" w:rsidRDefault="002D3D5D" w:rsidP="009D12A7">
      <w:pPr>
        <w:spacing w:after="0" w:line="240" w:lineRule="auto"/>
        <w:ind w:right="-1" w:firstLine="284"/>
        <w:contextualSpacing/>
        <w:jc w:val="both"/>
        <w:rPr>
          <w:rFonts w:ascii="Times New Roman" w:eastAsia="Calibri" w:hAnsi="Times New Roman"/>
          <w:sz w:val="28"/>
          <w:szCs w:val="28"/>
        </w:rPr>
      </w:pPr>
      <w:r w:rsidRPr="002D3D5D">
        <w:rPr>
          <w:rFonts w:ascii="Times New Roman" w:hAnsi="Times New Roman"/>
          <w:sz w:val="28"/>
          <w:szCs w:val="28"/>
        </w:rPr>
        <w:lastRenderedPageBreak/>
        <w:t xml:space="preserve">      Помимо развития крупнотоварных сельскохозяйственных предприятий, на территории Лужского района активно развиваются и малые формы хозяйствования. </w:t>
      </w:r>
    </w:p>
    <w:p w:rsidR="002D3D5D" w:rsidRPr="001158C3" w:rsidRDefault="002D3D5D" w:rsidP="009D12A7">
      <w:pPr>
        <w:spacing w:after="0" w:line="240" w:lineRule="auto"/>
        <w:ind w:right="-1" w:firstLine="284"/>
        <w:contextualSpacing/>
        <w:jc w:val="both"/>
        <w:rPr>
          <w:rFonts w:ascii="Times New Roman" w:hAnsi="Times New Roman"/>
          <w:b/>
          <w:sz w:val="28"/>
          <w:szCs w:val="28"/>
        </w:rPr>
      </w:pPr>
      <w:r w:rsidRPr="001158C3">
        <w:rPr>
          <w:rFonts w:ascii="Times New Roman" w:hAnsi="Times New Roman"/>
          <w:b/>
          <w:sz w:val="28"/>
          <w:szCs w:val="28"/>
        </w:rPr>
        <w:t xml:space="preserve">Серьезным стимулом для развития крестьянских (фермерских) хозяйств является грантовая поддержка. Так, начиная с 2012 года по 2021 год, гранты на развитие получили 25 крестьянских (фермерских) хозяйств на общую сумму 68,68 млн. рублей.  </w:t>
      </w:r>
    </w:p>
    <w:p w:rsidR="002D3D5D" w:rsidRPr="002D3D5D" w:rsidRDefault="002D3D5D" w:rsidP="009D12A7">
      <w:pPr>
        <w:spacing w:after="0" w:line="240" w:lineRule="auto"/>
        <w:ind w:right="-1" w:firstLine="284"/>
        <w:contextualSpacing/>
        <w:jc w:val="both"/>
        <w:rPr>
          <w:rFonts w:ascii="Times New Roman" w:hAnsi="Times New Roman"/>
          <w:sz w:val="28"/>
          <w:szCs w:val="28"/>
        </w:rPr>
      </w:pPr>
      <w:r w:rsidRPr="002D3D5D">
        <w:rPr>
          <w:rFonts w:ascii="Times New Roman" w:hAnsi="Times New Roman"/>
          <w:sz w:val="28"/>
          <w:szCs w:val="28"/>
        </w:rPr>
        <w:t>В 2021 году грантополучателями «Ленинградский фермер» стали 3 крестьянских хозяйства:</w:t>
      </w:r>
    </w:p>
    <w:p w:rsidR="002D3D5D" w:rsidRPr="002D3D5D" w:rsidRDefault="002D3D5D" w:rsidP="009D12A7">
      <w:pPr>
        <w:spacing w:after="0" w:line="240" w:lineRule="auto"/>
        <w:ind w:right="-1" w:firstLine="284"/>
        <w:contextualSpacing/>
        <w:jc w:val="both"/>
        <w:rPr>
          <w:rFonts w:ascii="Times New Roman" w:hAnsi="Times New Roman"/>
          <w:sz w:val="28"/>
          <w:szCs w:val="28"/>
        </w:rPr>
      </w:pPr>
      <w:r w:rsidRPr="002D3D5D">
        <w:rPr>
          <w:rFonts w:ascii="Times New Roman" w:hAnsi="Times New Roman"/>
          <w:sz w:val="28"/>
          <w:szCs w:val="28"/>
        </w:rPr>
        <w:t xml:space="preserve"> – крестьянское (фермерское) хозяйство Харюк Юлии Ивановны Заклинского сельского поселения в сумме 5,0 млн. рублей (выращивание картофеля и овощей);</w:t>
      </w:r>
    </w:p>
    <w:p w:rsidR="002D3D5D" w:rsidRPr="002D3D5D" w:rsidRDefault="002D3D5D" w:rsidP="009D12A7">
      <w:pPr>
        <w:spacing w:after="0" w:line="240" w:lineRule="auto"/>
        <w:ind w:right="-1" w:firstLine="284"/>
        <w:contextualSpacing/>
        <w:jc w:val="both"/>
        <w:rPr>
          <w:rFonts w:ascii="Times New Roman" w:hAnsi="Times New Roman"/>
          <w:sz w:val="28"/>
          <w:szCs w:val="28"/>
        </w:rPr>
      </w:pPr>
      <w:r w:rsidRPr="002D3D5D">
        <w:rPr>
          <w:rFonts w:ascii="Times New Roman" w:hAnsi="Times New Roman"/>
          <w:sz w:val="28"/>
          <w:szCs w:val="28"/>
        </w:rPr>
        <w:t>– крестьянское (фермерское) хозяйство Розымбаева Шохрата Рахматуллаевича Оредежского сельского поселения в сумме 5,0 млн. рублей (выращивание и откорм бычков мясного направления);</w:t>
      </w:r>
    </w:p>
    <w:p w:rsidR="002D3D5D" w:rsidRPr="002D3D5D" w:rsidRDefault="002D3D5D" w:rsidP="009D12A7">
      <w:pPr>
        <w:spacing w:after="0" w:line="240" w:lineRule="auto"/>
        <w:ind w:right="-1" w:firstLine="284"/>
        <w:contextualSpacing/>
        <w:jc w:val="both"/>
        <w:rPr>
          <w:rFonts w:ascii="Times New Roman" w:hAnsi="Times New Roman"/>
          <w:sz w:val="28"/>
          <w:szCs w:val="28"/>
        </w:rPr>
      </w:pPr>
      <w:r w:rsidRPr="002D3D5D">
        <w:rPr>
          <w:rFonts w:ascii="Times New Roman" w:hAnsi="Times New Roman"/>
          <w:sz w:val="28"/>
          <w:szCs w:val="28"/>
        </w:rPr>
        <w:t>– крестьянское (фермерское) хозяйство Гафурова Азима Раимовича Осьминского сельского поселения в сумме 4,94 млн. рублей (молочное животноводство).</w:t>
      </w:r>
    </w:p>
    <w:p w:rsidR="002D3D5D" w:rsidRPr="002D3D5D" w:rsidRDefault="002D3D5D" w:rsidP="009D12A7">
      <w:pPr>
        <w:spacing w:after="0" w:line="240" w:lineRule="auto"/>
        <w:ind w:right="-1" w:firstLine="284"/>
        <w:contextualSpacing/>
        <w:jc w:val="both"/>
        <w:rPr>
          <w:rFonts w:ascii="Times New Roman" w:hAnsi="Times New Roman"/>
          <w:sz w:val="28"/>
          <w:szCs w:val="28"/>
        </w:rPr>
      </w:pPr>
      <w:r w:rsidRPr="002D3D5D">
        <w:rPr>
          <w:rFonts w:ascii="Times New Roman" w:hAnsi="Times New Roman"/>
          <w:sz w:val="28"/>
          <w:szCs w:val="28"/>
        </w:rPr>
        <w:t xml:space="preserve">Благодаря государственной поддержке увеличивается не только количество работающих фермеров, но и отмечается значительный рост производства сельскохозяйственной продукции в малых формах хозяйствования.  </w:t>
      </w:r>
    </w:p>
    <w:p w:rsidR="002D3D5D" w:rsidRPr="002D3D5D" w:rsidRDefault="002D3D5D" w:rsidP="009D12A7">
      <w:pPr>
        <w:spacing w:after="0" w:line="240" w:lineRule="auto"/>
        <w:contextualSpacing/>
        <w:jc w:val="both"/>
        <w:rPr>
          <w:rFonts w:ascii="Times New Roman" w:hAnsi="Times New Roman"/>
          <w:color w:val="FF0000"/>
          <w:sz w:val="28"/>
          <w:szCs w:val="28"/>
        </w:rPr>
      </w:pPr>
      <w:r w:rsidRPr="002D3D5D">
        <w:rPr>
          <w:b/>
          <w:sz w:val="28"/>
          <w:szCs w:val="28"/>
        </w:rPr>
        <w:t xml:space="preserve">    </w:t>
      </w:r>
      <w:r w:rsidRPr="002D3D5D">
        <w:rPr>
          <w:rFonts w:ascii="Times New Roman" w:hAnsi="Times New Roman"/>
          <w:sz w:val="28"/>
          <w:szCs w:val="28"/>
        </w:rPr>
        <w:t>Кроме того,</w:t>
      </w:r>
      <w:r w:rsidRPr="002D3D5D">
        <w:rPr>
          <w:b/>
          <w:sz w:val="28"/>
          <w:szCs w:val="28"/>
        </w:rPr>
        <w:t xml:space="preserve"> </w:t>
      </w:r>
      <w:r w:rsidRPr="002D3D5D">
        <w:rPr>
          <w:rFonts w:ascii="Times New Roman" w:hAnsi="Times New Roman"/>
          <w:sz w:val="28"/>
          <w:szCs w:val="28"/>
        </w:rPr>
        <w:t>в рамках осуществления отдельных государственных полномочий по поддержке сельскохозяйственного производства в 2021 году выплачено субсидий на возмещение части затрат по приобретению комбикорма на содержание сельскохозяйственных животных и птицы 5,8 млн. рублей, количество получателей субсидий составило 88 (+ 9 получателей или 111% к 2020 году).</w:t>
      </w:r>
      <w:r w:rsidRPr="002D3D5D">
        <w:rPr>
          <w:rFonts w:ascii="Times New Roman" w:hAnsi="Times New Roman"/>
          <w:color w:val="FF0000"/>
          <w:sz w:val="28"/>
          <w:szCs w:val="28"/>
        </w:rPr>
        <w:t xml:space="preserve"> </w:t>
      </w:r>
    </w:p>
    <w:p w:rsidR="002D3D5D" w:rsidRPr="002D3D5D" w:rsidRDefault="002D3D5D" w:rsidP="009D12A7">
      <w:pPr>
        <w:spacing w:after="0" w:line="240" w:lineRule="auto"/>
        <w:jc w:val="both"/>
        <w:rPr>
          <w:rFonts w:ascii="Times New Roman" w:eastAsia="Calibri" w:hAnsi="Times New Roman"/>
          <w:color w:val="000000" w:themeColor="text1"/>
          <w:sz w:val="28"/>
          <w:szCs w:val="28"/>
        </w:rPr>
      </w:pPr>
      <w:r w:rsidRPr="002D3D5D">
        <w:rPr>
          <w:rFonts w:ascii="Times New Roman" w:hAnsi="Times New Roman"/>
          <w:color w:val="000000" w:themeColor="text1"/>
          <w:sz w:val="28"/>
          <w:szCs w:val="28"/>
        </w:rPr>
        <w:t xml:space="preserve">     В 2021 году на территории Заклинского сельского поселения был создан и начал работу сельскохозяйственный потребительский сбытовой растениеводческий снабженческий кооператив «ДАРЫ ЗЕМЛИ».</w:t>
      </w:r>
    </w:p>
    <w:p w:rsidR="002D3D5D" w:rsidRPr="002D3D5D" w:rsidRDefault="002D3D5D" w:rsidP="009D12A7">
      <w:pPr>
        <w:spacing w:after="0" w:line="240" w:lineRule="auto"/>
        <w:contextualSpacing/>
        <w:jc w:val="both"/>
        <w:rPr>
          <w:rFonts w:ascii="Times New Roman" w:hAnsi="Times New Roman"/>
          <w:color w:val="FF0000"/>
          <w:sz w:val="28"/>
          <w:szCs w:val="28"/>
        </w:rPr>
      </w:pPr>
    </w:p>
    <w:p w:rsidR="002D3D5D" w:rsidRPr="001158C3" w:rsidRDefault="002D3D5D" w:rsidP="009D12A7">
      <w:pPr>
        <w:spacing w:after="0" w:line="240" w:lineRule="auto"/>
        <w:contextualSpacing/>
        <w:jc w:val="center"/>
        <w:rPr>
          <w:rFonts w:ascii="Times New Roman" w:hAnsi="Times New Roman"/>
          <w:b/>
          <w:sz w:val="32"/>
          <w:szCs w:val="32"/>
        </w:rPr>
      </w:pPr>
      <w:r w:rsidRPr="001158C3">
        <w:rPr>
          <w:rFonts w:ascii="Times New Roman" w:hAnsi="Times New Roman"/>
          <w:b/>
          <w:sz w:val="32"/>
          <w:szCs w:val="32"/>
        </w:rPr>
        <w:t>Предприятия пищевой, перерабатывающей и комбикормовой промышленности</w:t>
      </w:r>
    </w:p>
    <w:p w:rsidR="002D3D5D" w:rsidRPr="002D3D5D" w:rsidRDefault="002D3D5D" w:rsidP="009D12A7">
      <w:pPr>
        <w:spacing w:after="0" w:line="240" w:lineRule="auto"/>
        <w:contextualSpacing/>
        <w:jc w:val="center"/>
        <w:rPr>
          <w:rFonts w:ascii="Times New Roman" w:hAnsi="Times New Roman"/>
          <w:sz w:val="28"/>
          <w:szCs w:val="28"/>
        </w:rPr>
      </w:pP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b/>
          <w:sz w:val="28"/>
          <w:szCs w:val="28"/>
        </w:rPr>
        <w:t xml:space="preserve">     </w:t>
      </w:r>
      <w:r w:rsidRPr="002D3D5D">
        <w:rPr>
          <w:rFonts w:ascii="Times New Roman" w:hAnsi="Times New Roman"/>
          <w:sz w:val="28"/>
          <w:szCs w:val="28"/>
        </w:rPr>
        <w:t>Производство основных видов продукции в предприятиях пищевой, перерабатывающей и комбикормовой промышленности Лужского муниципального района в 2021 году составило:</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молоко пастеризованное – 1 674 тонн;</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сыр – 87,9 тонн;</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продукты сырные и творог – 85,2 тонн;</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масло сливочное – 18,2 тонны;</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пасты масляные, масло топленое и т.д. – 24,4 тонны;</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прочая молочная продукция – 1 324 тонны;</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хлебобулочные и кондитерские изделия – 1117 тонн;</w:t>
      </w:r>
    </w:p>
    <w:p w:rsidR="002D3D5D" w:rsidRPr="001158C3" w:rsidRDefault="002D3D5D" w:rsidP="009D12A7">
      <w:pPr>
        <w:spacing w:after="0" w:line="240" w:lineRule="auto"/>
        <w:contextualSpacing/>
        <w:jc w:val="both"/>
        <w:rPr>
          <w:rFonts w:ascii="Times New Roman" w:hAnsi="Times New Roman"/>
          <w:b/>
          <w:color w:val="FF0000"/>
          <w:sz w:val="28"/>
          <w:szCs w:val="28"/>
        </w:rPr>
      </w:pPr>
      <w:r w:rsidRPr="002D3D5D">
        <w:rPr>
          <w:rFonts w:ascii="Times New Roman" w:hAnsi="Times New Roman"/>
          <w:color w:val="FF0000"/>
          <w:sz w:val="28"/>
          <w:szCs w:val="28"/>
        </w:rPr>
        <w:lastRenderedPageBreak/>
        <w:t xml:space="preserve">    </w:t>
      </w:r>
      <w:r w:rsidRPr="001158C3">
        <w:rPr>
          <w:rFonts w:ascii="Times New Roman" w:hAnsi="Times New Roman"/>
          <w:b/>
          <w:sz w:val="28"/>
          <w:szCs w:val="28"/>
        </w:rPr>
        <w:t>Выручка от реализации продукции составила 725,8 млн. руб. (44% к уровню 2020 года).</w:t>
      </w:r>
    </w:p>
    <w:p w:rsidR="002D3D5D" w:rsidRPr="002D3D5D" w:rsidRDefault="002D3D5D" w:rsidP="009D12A7">
      <w:pPr>
        <w:spacing w:after="0" w:line="240" w:lineRule="auto"/>
        <w:contextualSpacing/>
        <w:jc w:val="both"/>
        <w:rPr>
          <w:rFonts w:ascii="Times New Roman" w:hAnsi="Times New Roman"/>
          <w:color w:val="FF0000"/>
          <w:sz w:val="28"/>
          <w:szCs w:val="28"/>
        </w:rPr>
      </w:pPr>
      <w:r w:rsidRPr="002D3D5D">
        <w:rPr>
          <w:rFonts w:ascii="Times New Roman" w:hAnsi="Times New Roman"/>
          <w:color w:val="FF0000"/>
          <w:sz w:val="28"/>
          <w:szCs w:val="28"/>
        </w:rPr>
        <w:t xml:space="preserve">         </w:t>
      </w:r>
    </w:p>
    <w:p w:rsidR="002D3D5D" w:rsidRPr="001158C3" w:rsidRDefault="002D3D5D" w:rsidP="009D12A7">
      <w:pPr>
        <w:autoSpaceDE w:val="0"/>
        <w:autoSpaceDN w:val="0"/>
        <w:adjustRightInd w:val="0"/>
        <w:spacing w:after="0" w:line="240" w:lineRule="auto"/>
        <w:jc w:val="center"/>
        <w:rPr>
          <w:rFonts w:ascii="Times New Roman" w:eastAsiaTheme="minorEastAsia" w:hAnsi="Times New Roman" w:cs="Times New Roman"/>
          <w:b/>
          <w:sz w:val="32"/>
          <w:szCs w:val="32"/>
          <w:lang w:eastAsia="ru-RU"/>
        </w:rPr>
      </w:pPr>
      <w:r w:rsidRPr="001158C3">
        <w:rPr>
          <w:rFonts w:ascii="Times New Roman" w:eastAsiaTheme="minorEastAsia" w:hAnsi="Times New Roman" w:cs="Times New Roman"/>
          <w:b/>
          <w:sz w:val="32"/>
          <w:szCs w:val="32"/>
          <w:lang w:eastAsia="ru-RU"/>
        </w:rPr>
        <w:t>Государственная программа Ленинградской области</w:t>
      </w:r>
    </w:p>
    <w:p w:rsidR="002D3D5D" w:rsidRPr="001158C3" w:rsidRDefault="002D3D5D" w:rsidP="009D12A7">
      <w:pPr>
        <w:autoSpaceDE w:val="0"/>
        <w:autoSpaceDN w:val="0"/>
        <w:adjustRightInd w:val="0"/>
        <w:spacing w:after="0" w:line="240" w:lineRule="auto"/>
        <w:jc w:val="center"/>
        <w:rPr>
          <w:rFonts w:ascii="Times New Roman" w:eastAsiaTheme="minorEastAsia" w:hAnsi="Times New Roman" w:cs="Times New Roman"/>
          <w:b/>
          <w:sz w:val="32"/>
          <w:szCs w:val="32"/>
          <w:lang w:eastAsia="ru-RU"/>
        </w:rPr>
      </w:pPr>
      <w:r w:rsidRPr="001158C3">
        <w:rPr>
          <w:rFonts w:ascii="Times New Roman" w:eastAsiaTheme="minorEastAsia" w:hAnsi="Times New Roman" w:cs="Times New Roman"/>
          <w:b/>
          <w:sz w:val="32"/>
          <w:szCs w:val="32"/>
          <w:lang w:eastAsia="ru-RU"/>
        </w:rPr>
        <w:t>«Комплексное развитие сельских территорий Ленинградской области»</w:t>
      </w:r>
    </w:p>
    <w:p w:rsidR="002D3D5D" w:rsidRPr="002D3D5D" w:rsidRDefault="002D3D5D" w:rsidP="009D12A7">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b/>
          <w:sz w:val="28"/>
          <w:szCs w:val="28"/>
        </w:rPr>
        <w:t xml:space="preserve">        </w:t>
      </w:r>
      <w:r w:rsidRPr="002D3D5D">
        <w:rPr>
          <w:rFonts w:ascii="Times New Roman" w:hAnsi="Times New Roman"/>
          <w:sz w:val="28"/>
          <w:szCs w:val="28"/>
        </w:rPr>
        <w:t xml:space="preserve">Большое внимание в районе уделяется развитию села, район участвует в государственной программе Ленинградской области «Комплексное развитие сельских территорий Ленинградской области». </w:t>
      </w:r>
    </w:p>
    <w:p w:rsidR="002D3D5D" w:rsidRPr="001158C3" w:rsidRDefault="002D3D5D" w:rsidP="009D12A7">
      <w:pPr>
        <w:spacing w:after="0" w:line="240" w:lineRule="auto"/>
        <w:contextualSpacing/>
        <w:jc w:val="both"/>
        <w:rPr>
          <w:rFonts w:ascii="Times New Roman" w:hAnsi="Times New Roman"/>
          <w:b/>
          <w:sz w:val="28"/>
          <w:szCs w:val="28"/>
        </w:rPr>
      </w:pPr>
      <w:r w:rsidRPr="002D3D5D">
        <w:rPr>
          <w:rFonts w:ascii="Times New Roman" w:hAnsi="Times New Roman"/>
          <w:sz w:val="28"/>
          <w:szCs w:val="28"/>
        </w:rPr>
        <w:t xml:space="preserve">         </w:t>
      </w:r>
      <w:r w:rsidRPr="001158C3">
        <w:rPr>
          <w:rFonts w:ascii="Times New Roman" w:hAnsi="Times New Roman"/>
          <w:b/>
          <w:sz w:val="28"/>
          <w:szCs w:val="28"/>
        </w:rPr>
        <w:t>В 2021 году программа реализовалась по 2 направлениям: строительство и капитальный ремонт объектов культуры, благоустройство территорий в 4 сельских поселениях: Заклинско</w:t>
      </w:r>
      <w:r w:rsidR="004962E3">
        <w:rPr>
          <w:rFonts w:ascii="Times New Roman" w:hAnsi="Times New Roman"/>
          <w:b/>
          <w:sz w:val="28"/>
          <w:szCs w:val="28"/>
        </w:rPr>
        <w:t>м</w:t>
      </w:r>
      <w:r w:rsidRPr="001158C3">
        <w:rPr>
          <w:rFonts w:ascii="Times New Roman" w:hAnsi="Times New Roman"/>
          <w:b/>
          <w:sz w:val="28"/>
          <w:szCs w:val="28"/>
        </w:rPr>
        <w:t>, Оредежско</w:t>
      </w:r>
      <w:r w:rsidR="004962E3">
        <w:rPr>
          <w:rFonts w:ascii="Times New Roman" w:hAnsi="Times New Roman"/>
          <w:b/>
          <w:sz w:val="28"/>
          <w:szCs w:val="28"/>
        </w:rPr>
        <w:t>м</w:t>
      </w:r>
      <w:r w:rsidRPr="001158C3">
        <w:rPr>
          <w:rFonts w:ascii="Times New Roman" w:hAnsi="Times New Roman"/>
          <w:b/>
          <w:sz w:val="28"/>
          <w:szCs w:val="28"/>
        </w:rPr>
        <w:t>, Скребловско</w:t>
      </w:r>
      <w:r w:rsidR="004962E3">
        <w:rPr>
          <w:rFonts w:ascii="Times New Roman" w:hAnsi="Times New Roman"/>
          <w:b/>
          <w:sz w:val="28"/>
          <w:szCs w:val="28"/>
        </w:rPr>
        <w:t>м</w:t>
      </w:r>
      <w:r w:rsidRPr="001158C3">
        <w:rPr>
          <w:rFonts w:ascii="Times New Roman" w:hAnsi="Times New Roman"/>
          <w:b/>
          <w:sz w:val="28"/>
          <w:szCs w:val="28"/>
        </w:rPr>
        <w:t>, Торковичско</w:t>
      </w:r>
      <w:r w:rsidR="004962E3">
        <w:rPr>
          <w:rFonts w:ascii="Times New Roman" w:hAnsi="Times New Roman"/>
          <w:b/>
          <w:sz w:val="28"/>
          <w:szCs w:val="28"/>
        </w:rPr>
        <w:t>м</w:t>
      </w:r>
      <w:r w:rsidRPr="001158C3">
        <w:rPr>
          <w:rFonts w:ascii="Times New Roman" w:hAnsi="Times New Roman"/>
          <w:b/>
          <w:sz w:val="28"/>
          <w:szCs w:val="28"/>
        </w:rPr>
        <w:t xml:space="preserve">.    </w:t>
      </w:r>
    </w:p>
    <w:p w:rsidR="002D3D5D" w:rsidRPr="002D3D5D" w:rsidRDefault="002D3D5D" w:rsidP="009D12A7">
      <w:pPr>
        <w:spacing w:after="0" w:line="240" w:lineRule="auto"/>
        <w:contextualSpacing/>
        <w:jc w:val="both"/>
        <w:rPr>
          <w:rFonts w:ascii="Times New Roman" w:hAnsi="Times New Roman"/>
          <w:color w:val="FF0000"/>
          <w:sz w:val="28"/>
          <w:szCs w:val="28"/>
        </w:rPr>
      </w:pPr>
      <w:r w:rsidRPr="002D3D5D">
        <w:rPr>
          <w:rFonts w:ascii="Times New Roman" w:hAnsi="Times New Roman"/>
          <w:sz w:val="28"/>
          <w:szCs w:val="28"/>
        </w:rPr>
        <w:t xml:space="preserve">        На финансирование мероприятий по программе в 2021 году было направлено </w:t>
      </w:r>
      <w:r w:rsidRPr="001158C3">
        <w:rPr>
          <w:rFonts w:ascii="Times New Roman" w:hAnsi="Times New Roman"/>
          <w:b/>
          <w:sz w:val="28"/>
          <w:szCs w:val="28"/>
        </w:rPr>
        <w:t>200,3 млн.руб</w:t>
      </w:r>
      <w:r w:rsidRPr="002D3D5D">
        <w:rPr>
          <w:rFonts w:ascii="Times New Roman" w:hAnsi="Times New Roman"/>
          <w:sz w:val="28"/>
          <w:szCs w:val="28"/>
        </w:rPr>
        <w:t>. (ФБ – 68,8 млн.руб., ОБ – 123,5 млн.руб., МБ – 8,0 млн.руб.) (113% к уровню 2020 года).</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eastAsiaTheme="minorEastAsia" w:hAnsi="Times New Roman"/>
          <w:b/>
          <w:sz w:val="28"/>
          <w:szCs w:val="28"/>
        </w:rPr>
        <w:t xml:space="preserve">        </w:t>
      </w:r>
      <w:r w:rsidRPr="002D3D5D">
        <w:rPr>
          <w:rFonts w:ascii="Times New Roman" w:eastAsiaTheme="minorEastAsia" w:hAnsi="Times New Roman"/>
          <w:sz w:val="28"/>
          <w:szCs w:val="28"/>
        </w:rPr>
        <w:t>Проводилось строительство домов культуры в поселках Скреблово и Торковичи на 150 мест в зрительном зале каждый.</w:t>
      </w:r>
    </w:p>
    <w:p w:rsidR="002D3D5D" w:rsidRPr="002D3D5D" w:rsidRDefault="002D3D5D" w:rsidP="009D12A7">
      <w:pPr>
        <w:spacing w:after="0" w:line="240" w:lineRule="auto"/>
        <w:contextualSpacing/>
        <w:jc w:val="both"/>
        <w:rPr>
          <w:rFonts w:ascii="Times New Roman" w:eastAsia="Calibri" w:hAnsi="Times New Roman" w:cs="Times New Roman"/>
          <w:sz w:val="28"/>
          <w:szCs w:val="28"/>
        </w:rPr>
      </w:pPr>
      <w:r w:rsidRPr="002D3D5D">
        <w:rPr>
          <w:rFonts w:ascii="Times New Roman" w:eastAsia="Calibri" w:hAnsi="Times New Roman" w:cs="Times New Roman"/>
          <w:sz w:val="28"/>
          <w:szCs w:val="28"/>
        </w:rPr>
        <w:t xml:space="preserve">       Завершены работы по капитальному ремонту МУК «Заклинский сельский Дом культуры" в части подвального и внутренних административных помещений, внутренних и наружных инженерных сетей, благоустройства прилегающей территории. </w:t>
      </w:r>
    </w:p>
    <w:p w:rsidR="002D3D5D" w:rsidRPr="002D3D5D" w:rsidRDefault="002D3D5D" w:rsidP="009D12A7">
      <w:pPr>
        <w:spacing w:after="0" w:line="240" w:lineRule="auto"/>
        <w:contextualSpacing/>
        <w:jc w:val="both"/>
        <w:rPr>
          <w:rFonts w:ascii="Times New Roman" w:eastAsia="Calibri" w:hAnsi="Times New Roman" w:cs="Times New Roman"/>
          <w:sz w:val="28"/>
          <w:szCs w:val="28"/>
        </w:rPr>
      </w:pPr>
      <w:r w:rsidRPr="002D3D5D">
        <w:rPr>
          <w:rFonts w:ascii="Times New Roman" w:eastAsia="Calibri" w:hAnsi="Times New Roman" w:cs="Times New Roman"/>
          <w:sz w:val="28"/>
          <w:szCs w:val="28"/>
        </w:rPr>
        <w:t xml:space="preserve">       По благоустройству территорий в 2021 году реализованы проекты в Оредежском сельском поселении:</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Устройство детской игровой площадки на резиновом покрытии в д.Почап;</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Устройство спортивной площадки в п. Тесово-4.</w:t>
      </w:r>
    </w:p>
    <w:p w:rsidR="002D3D5D" w:rsidRPr="002D3D5D" w:rsidRDefault="002D3D5D" w:rsidP="009D12A7">
      <w:pPr>
        <w:spacing w:after="0" w:line="240" w:lineRule="auto"/>
        <w:contextualSpacing/>
        <w:jc w:val="center"/>
        <w:rPr>
          <w:rFonts w:ascii="Times New Roman" w:hAnsi="Times New Roman"/>
          <w:b/>
          <w:sz w:val="28"/>
          <w:szCs w:val="28"/>
        </w:rPr>
      </w:pPr>
    </w:p>
    <w:p w:rsidR="002D3D5D" w:rsidRPr="001158C3" w:rsidRDefault="002D3D5D" w:rsidP="009D12A7">
      <w:pPr>
        <w:spacing w:after="0" w:line="240" w:lineRule="auto"/>
        <w:contextualSpacing/>
        <w:jc w:val="center"/>
        <w:rPr>
          <w:rFonts w:ascii="Times New Roman" w:hAnsi="Times New Roman"/>
          <w:b/>
          <w:sz w:val="32"/>
          <w:szCs w:val="32"/>
        </w:rPr>
      </w:pPr>
      <w:r w:rsidRPr="001158C3">
        <w:rPr>
          <w:rFonts w:ascii="Times New Roman" w:hAnsi="Times New Roman"/>
          <w:b/>
          <w:sz w:val="32"/>
          <w:szCs w:val="32"/>
        </w:rPr>
        <w:t>Борьба с борщевиком Сосновского</w:t>
      </w:r>
    </w:p>
    <w:p w:rsidR="002D3D5D" w:rsidRPr="002D3D5D" w:rsidRDefault="002D3D5D" w:rsidP="009D12A7">
      <w:pPr>
        <w:spacing w:after="0" w:line="240" w:lineRule="auto"/>
        <w:contextualSpacing/>
        <w:jc w:val="center"/>
        <w:rPr>
          <w:rFonts w:ascii="Times New Roman" w:hAnsi="Times New Roman"/>
          <w:color w:val="FF0000"/>
          <w:sz w:val="28"/>
          <w:szCs w:val="28"/>
        </w:rPr>
      </w:pP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В 2021 году работы по борьбе с борщевиком Сосновского велись и сельскохозяйственными предприятиями, и поселениями Лужского муниципального района.</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В мероприятии по борьбе с борщевиком Сосновского, реализуемого в рамках программы «Комплексное развитие сельских территорий Ленинградской области», приняли участие 12 поселений Лужского муниципального района. </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color w:val="FF0000"/>
          <w:sz w:val="28"/>
          <w:szCs w:val="28"/>
        </w:rPr>
        <w:t xml:space="preserve">     </w:t>
      </w:r>
      <w:r w:rsidRPr="002D3D5D">
        <w:rPr>
          <w:rFonts w:ascii="Times New Roman" w:hAnsi="Times New Roman"/>
          <w:sz w:val="28"/>
          <w:szCs w:val="28"/>
        </w:rPr>
        <w:t>Площадь обработки в поселениях составила 1024,99 га.</w:t>
      </w:r>
    </w:p>
    <w:p w:rsidR="002D3D5D" w:rsidRPr="002D3D5D" w:rsidRDefault="002D3D5D" w:rsidP="009D12A7">
      <w:pPr>
        <w:spacing w:after="0" w:line="240" w:lineRule="auto"/>
        <w:contextualSpacing/>
        <w:jc w:val="both"/>
        <w:rPr>
          <w:rFonts w:ascii="Times New Roman" w:hAnsi="Times New Roman"/>
          <w:color w:val="000000" w:themeColor="text1"/>
          <w:sz w:val="28"/>
          <w:szCs w:val="28"/>
        </w:rPr>
      </w:pPr>
      <w:r w:rsidRPr="002D3D5D">
        <w:rPr>
          <w:rFonts w:ascii="Times New Roman" w:hAnsi="Times New Roman"/>
          <w:color w:val="FF0000"/>
          <w:sz w:val="28"/>
          <w:szCs w:val="28"/>
        </w:rPr>
        <w:t xml:space="preserve">     </w:t>
      </w:r>
      <w:r w:rsidRPr="002D3D5D">
        <w:rPr>
          <w:rFonts w:ascii="Times New Roman" w:hAnsi="Times New Roman"/>
          <w:color w:val="000000" w:themeColor="text1"/>
          <w:sz w:val="28"/>
          <w:szCs w:val="28"/>
        </w:rPr>
        <w:t>Эффективность обработки составила от 76,8% до 91,2%.</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color w:val="FF0000"/>
          <w:sz w:val="28"/>
          <w:szCs w:val="28"/>
        </w:rPr>
        <w:t xml:space="preserve">     </w:t>
      </w:r>
      <w:r w:rsidRPr="002D3D5D">
        <w:rPr>
          <w:rFonts w:ascii="Times New Roman" w:hAnsi="Times New Roman"/>
          <w:sz w:val="28"/>
          <w:szCs w:val="28"/>
        </w:rPr>
        <w:t>Объем финансирования работ по борьбе с борщевиком Сосновского составил 11,28 млн. руб. (в т.ч. ОБ – 9,55 млн. руб., МБ – 1,73 млн. руб.).</w:t>
      </w:r>
    </w:p>
    <w:p w:rsidR="002D3D5D" w:rsidRPr="002D3D5D" w:rsidRDefault="002D3D5D" w:rsidP="009D12A7">
      <w:pPr>
        <w:spacing w:after="0" w:line="240" w:lineRule="auto"/>
        <w:contextualSpacing/>
        <w:jc w:val="both"/>
        <w:rPr>
          <w:rFonts w:ascii="Times New Roman" w:hAnsi="Times New Roman"/>
          <w:sz w:val="28"/>
          <w:szCs w:val="28"/>
        </w:rPr>
      </w:pPr>
      <w:r w:rsidRPr="002D3D5D">
        <w:rPr>
          <w:rFonts w:ascii="Times New Roman" w:hAnsi="Times New Roman"/>
          <w:sz w:val="28"/>
          <w:szCs w:val="28"/>
        </w:rPr>
        <w:t xml:space="preserve">     В борьбе с Борщевиком Сосновского химическим методом приняли участие 3 сельскохозяйственных предприятий, площадь обработки составила 1522 га.    </w:t>
      </w:r>
    </w:p>
    <w:p w:rsidR="002D3D5D" w:rsidRPr="00A1124A" w:rsidRDefault="002D3D5D" w:rsidP="009D12A7">
      <w:pPr>
        <w:tabs>
          <w:tab w:val="left" w:pos="993"/>
        </w:tabs>
        <w:spacing w:after="0" w:line="240" w:lineRule="auto"/>
        <w:ind w:firstLine="567"/>
        <w:jc w:val="center"/>
        <w:rPr>
          <w:rFonts w:ascii="Times New Roman" w:hAnsi="Times New Roman"/>
          <w:b/>
          <w:sz w:val="32"/>
          <w:szCs w:val="32"/>
          <w:lang w:eastAsia="ru-RU"/>
        </w:rPr>
      </w:pPr>
      <w:r w:rsidRPr="00A1124A">
        <w:rPr>
          <w:rFonts w:ascii="Times New Roman" w:hAnsi="Times New Roman"/>
          <w:b/>
          <w:sz w:val="32"/>
          <w:szCs w:val="32"/>
          <w:lang w:eastAsia="ru-RU"/>
        </w:rPr>
        <w:lastRenderedPageBreak/>
        <w:t xml:space="preserve">ЗАДАЧИ </w:t>
      </w:r>
      <w:r w:rsidR="00A1124A" w:rsidRPr="00A1124A">
        <w:rPr>
          <w:rFonts w:ascii="Times New Roman" w:hAnsi="Times New Roman"/>
          <w:b/>
          <w:sz w:val="32"/>
          <w:szCs w:val="32"/>
          <w:lang w:eastAsia="ru-RU"/>
        </w:rPr>
        <w:t xml:space="preserve">В СФЕРЕ АПК </w:t>
      </w:r>
      <w:r w:rsidRPr="00A1124A">
        <w:rPr>
          <w:rFonts w:ascii="Times New Roman" w:hAnsi="Times New Roman"/>
          <w:b/>
          <w:sz w:val="32"/>
          <w:szCs w:val="32"/>
          <w:lang w:eastAsia="ru-RU"/>
        </w:rPr>
        <w:t>НА 2022 ГОД</w:t>
      </w:r>
      <w:r w:rsidR="004C5AF6" w:rsidRPr="00A1124A">
        <w:rPr>
          <w:rFonts w:ascii="Times New Roman" w:hAnsi="Times New Roman"/>
          <w:b/>
          <w:sz w:val="32"/>
          <w:szCs w:val="32"/>
          <w:lang w:eastAsia="ru-RU"/>
        </w:rPr>
        <w:t>:</w:t>
      </w:r>
    </w:p>
    <w:p w:rsidR="002D3D5D" w:rsidRPr="00A1124A" w:rsidRDefault="002D3D5D" w:rsidP="009D12A7">
      <w:pPr>
        <w:shd w:val="clear" w:color="auto" w:fill="FFFFFF"/>
        <w:spacing w:after="0" w:line="240" w:lineRule="auto"/>
        <w:jc w:val="center"/>
        <w:rPr>
          <w:rFonts w:ascii="Calibri" w:hAnsi="Calibri"/>
          <w:sz w:val="28"/>
          <w:szCs w:val="28"/>
        </w:rPr>
      </w:pPr>
    </w:p>
    <w:p w:rsidR="002D3D5D" w:rsidRPr="00A1124A" w:rsidRDefault="002D3D5D" w:rsidP="009D12A7">
      <w:pPr>
        <w:spacing w:after="0" w:line="240" w:lineRule="auto"/>
        <w:jc w:val="both"/>
        <w:rPr>
          <w:rFonts w:ascii="Times New Roman" w:hAnsi="Times New Roman"/>
          <w:sz w:val="28"/>
          <w:szCs w:val="28"/>
        </w:rPr>
      </w:pPr>
      <w:r w:rsidRPr="00A1124A">
        <w:rPr>
          <w:rFonts w:ascii="Times New Roman" w:hAnsi="Times New Roman"/>
          <w:sz w:val="28"/>
          <w:szCs w:val="28"/>
        </w:rPr>
        <w:t>-  реализация государственной программы развития сельского хозяйства;</w:t>
      </w:r>
    </w:p>
    <w:p w:rsidR="002D3D5D" w:rsidRPr="00A1124A" w:rsidRDefault="002D3D5D" w:rsidP="009D12A7">
      <w:pPr>
        <w:spacing w:after="0" w:line="240" w:lineRule="auto"/>
        <w:jc w:val="both"/>
        <w:rPr>
          <w:rFonts w:ascii="Times New Roman" w:eastAsia="Calibri" w:hAnsi="Times New Roman"/>
          <w:sz w:val="28"/>
          <w:szCs w:val="28"/>
        </w:rPr>
      </w:pPr>
      <w:r w:rsidRPr="00A1124A">
        <w:rPr>
          <w:rFonts w:ascii="Times New Roman" w:hAnsi="Times New Roman"/>
          <w:sz w:val="28"/>
          <w:szCs w:val="28"/>
        </w:rPr>
        <w:t xml:space="preserve">- дальнейшее развитие сельских территорий для создания благоприятных условий для жизни и труда в сельской местности; </w:t>
      </w:r>
    </w:p>
    <w:p w:rsidR="002D3D5D" w:rsidRPr="00A1124A" w:rsidRDefault="002D3D5D" w:rsidP="009D12A7">
      <w:pPr>
        <w:spacing w:after="0" w:line="240" w:lineRule="auto"/>
        <w:jc w:val="both"/>
        <w:rPr>
          <w:rFonts w:ascii="Times New Roman" w:hAnsi="Times New Roman"/>
          <w:sz w:val="28"/>
          <w:szCs w:val="28"/>
        </w:rPr>
      </w:pPr>
      <w:r w:rsidRPr="00A1124A">
        <w:rPr>
          <w:rFonts w:ascii="Times New Roman" w:hAnsi="Times New Roman"/>
          <w:sz w:val="28"/>
          <w:szCs w:val="28"/>
        </w:rPr>
        <w:t>-  сохранение и поддержка сельскохозяйственного производства;</w:t>
      </w:r>
      <w:r w:rsidRPr="00A1124A">
        <w:rPr>
          <w:rFonts w:ascii="Times New Roman" w:hAnsi="Times New Roman"/>
          <w:i/>
          <w:sz w:val="28"/>
          <w:szCs w:val="28"/>
        </w:rPr>
        <w:t xml:space="preserve"> </w:t>
      </w:r>
    </w:p>
    <w:p w:rsidR="002D3D5D" w:rsidRPr="00A1124A" w:rsidRDefault="002D3D5D" w:rsidP="009D12A7">
      <w:pPr>
        <w:spacing w:after="0" w:line="240" w:lineRule="auto"/>
        <w:jc w:val="both"/>
        <w:rPr>
          <w:rFonts w:ascii="Times New Roman" w:hAnsi="Times New Roman"/>
          <w:sz w:val="28"/>
          <w:szCs w:val="28"/>
        </w:rPr>
      </w:pPr>
      <w:r w:rsidRPr="00A1124A">
        <w:rPr>
          <w:rFonts w:ascii="Times New Roman" w:hAnsi="Times New Roman"/>
          <w:sz w:val="28"/>
          <w:szCs w:val="28"/>
        </w:rPr>
        <w:t xml:space="preserve">- предотвращение выбытия земель сельскохозяйственного назначения, сохранение и вовлечение их в оборот, проведение мелиорации и борьбы с борщевиком Сосновского; </w:t>
      </w:r>
    </w:p>
    <w:p w:rsidR="002D3D5D" w:rsidRPr="00A1124A" w:rsidRDefault="002D3D5D" w:rsidP="009D12A7">
      <w:pPr>
        <w:spacing w:after="0" w:line="240" w:lineRule="auto"/>
        <w:jc w:val="both"/>
        <w:rPr>
          <w:rFonts w:ascii="Times New Roman" w:hAnsi="Times New Roman"/>
          <w:sz w:val="28"/>
          <w:szCs w:val="28"/>
        </w:rPr>
      </w:pPr>
      <w:r w:rsidRPr="00A1124A">
        <w:rPr>
          <w:rFonts w:ascii="Times New Roman" w:hAnsi="Times New Roman"/>
          <w:sz w:val="28"/>
          <w:szCs w:val="28"/>
        </w:rPr>
        <w:t>- развитие малых форм хозяйствования, в т.ч. увеличение количества участников мероприятий по поддержке Ленинградский фермер, развитию семейных ферм и агростартапов;</w:t>
      </w:r>
    </w:p>
    <w:p w:rsidR="002D3D5D" w:rsidRPr="00A1124A" w:rsidRDefault="002D3D5D" w:rsidP="009D12A7">
      <w:pPr>
        <w:spacing w:after="0" w:line="240" w:lineRule="auto"/>
        <w:jc w:val="both"/>
        <w:rPr>
          <w:rFonts w:ascii="Times New Roman" w:hAnsi="Times New Roman"/>
          <w:sz w:val="28"/>
          <w:szCs w:val="28"/>
        </w:rPr>
      </w:pPr>
      <w:r w:rsidRPr="00A1124A">
        <w:rPr>
          <w:rFonts w:ascii="Times New Roman" w:hAnsi="Times New Roman"/>
          <w:sz w:val="28"/>
          <w:szCs w:val="28"/>
        </w:rPr>
        <w:t>- привлечение новых инвесторов;</w:t>
      </w:r>
    </w:p>
    <w:p w:rsidR="002D3D5D" w:rsidRPr="00A1124A" w:rsidRDefault="002D3D5D" w:rsidP="009D12A7">
      <w:pPr>
        <w:spacing w:after="0" w:line="240" w:lineRule="auto"/>
        <w:jc w:val="both"/>
        <w:rPr>
          <w:rFonts w:ascii="Times New Roman" w:hAnsi="Times New Roman"/>
          <w:sz w:val="28"/>
          <w:szCs w:val="28"/>
        </w:rPr>
      </w:pPr>
      <w:r w:rsidRPr="00A1124A">
        <w:rPr>
          <w:rFonts w:ascii="Times New Roman" w:hAnsi="Times New Roman"/>
          <w:sz w:val="28"/>
          <w:szCs w:val="28"/>
        </w:rPr>
        <w:t>- увеличение объемов производства за счет модернизации, технического переоснащения, увеличения урожайности и продуктивности, в том числе и в крестьянских хозяйствах;</w:t>
      </w:r>
    </w:p>
    <w:p w:rsidR="002D3D5D" w:rsidRPr="00A1124A" w:rsidRDefault="002D3D5D" w:rsidP="009D12A7">
      <w:pPr>
        <w:spacing w:after="0" w:line="240" w:lineRule="auto"/>
        <w:jc w:val="both"/>
        <w:rPr>
          <w:rFonts w:ascii="Times New Roman" w:hAnsi="Times New Roman"/>
          <w:sz w:val="28"/>
          <w:szCs w:val="28"/>
        </w:rPr>
      </w:pPr>
      <w:r w:rsidRPr="00A1124A">
        <w:rPr>
          <w:rFonts w:ascii="Times New Roman" w:hAnsi="Times New Roman"/>
          <w:sz w:val="28"/>
          <w:szCs w:val="28"/>
        </w:rPr>
        <w:t>- кадровое обеспечение специалистами сельскохозяйственных предприятий;</w:t>
      </w:r>
    </w:p>
    <w:p w:rsidR="002D3D5D" w:rsidRPr="00A1124A" w:rsidRDefault="002D3D5D" w:rsidP="009D12A7">
      <w:pPr>
        <w:spacing w:after="0" w:line="240" w:lineRule="auto"/>
        <w:jc w:val="both"/>
        <w:rPr>
          <w:rFonts w:ascii="Times New Roman" w:hAnsi="Times New Roman"/>
          <w:sz w:val="28"/>
          <w:szCs w:val="28"/>
        </w:rPr>
      </w:pPr>
      <w:r w:rsidRPr="00A1124A">
        <w:rPr>
          <w:rFonts w:ascii="Times New Roman" w:hAnsi="Times New Roman"/>
          <w:sz w:val="28"/>
          <w:szCs w:val="28"/>
        </w:rPr>
        <w:t xml:space="preserve">- реализация экспортного потенциала; </w:t>
      </w:r>
    </w:p>
    <w:p w:rsidR="002D3D5D" w:rsidRPr="00A1124A" w:rsidRDefault="002D3D5D" w:rsidP="009D12A7">
      <w:pPr>
        <w:spacing w:after="0" w:line="240" w:lineRule="auto"/>
        <w:jc w:val="both"/>
        <w:rPr>
          <w:rFonts w:ascii="Times New Roman" w:eastAsia="Calibri" w:hAnsi="Times New Roman"/>
          <w:sz w:val="28"/>
          <w:szCs w:val="28"/>
        </w:rPr>
      </w:pPr>
      <w:r w:rsidRPr="00A1124A">
        <w:rPr>
          <w:rFonts w:ascii="Times New Roman" w:hAnsi="Times New Roman"/>
          <w:sz w:val="28"/>
          <w:szCs w:val="28"/>
        </w:rPr>
        <w:t>а также максимальное удовлетворение потребностей населения Лужского района и Ленинградской области продукцией местных сельскохозяйственных товаропроизводителей.</w:t>
      </w:r>
    </w:p>
    <w:p w:rsidR="002D3D5D" w:rsidRPr="00A1124A" w:rsidRDefault="002D3D5D" w:rsidP="009D12A7">
      <w:pPr>
        <w:spacing w:after="0" w:line="240" w:lineRule="auto"/>
        <w:jc w:val="both"/>
        <w:rPr>
          <w:rFonts w:ascii="Times New Roman" w:hAnsi="Times New Roman"/>
          <w:color w:val="FF0000"/>
          <w:sz w:val="28"/>
          <w:szCs w:val="28"/>
        </w:rPr>
      </w:pPr>
    </w:p>
    <w:p w:rsidR="002D3D5D" w:rsidRPr="00A1124A" w:rsidRDefault="002D3D5D" w:rsidP="009D12A7">
      <w:pPr>
        <w:spacing w:after="0" w:line="240" w:lineRule="auto"/>
        <w:jc w:val="both"/>
        <w:rPr>
          <w:rFonts w:ascii="Times New Roman" w:hAnsi="Times New Roman"/>
          <w:sz w:val="28"/>
          <w:szCs w:val="28"/>
        </w:rPr>
      </w:pPr>
      <w:r w:rsidRPr="00A1124A">
        <w:rPr>
          <w:rFonts w:ascii="Times New Roman" w:hAnsi="Times New Roman"/>
          <w:b/>
          <w:sz w:val="28"/>
          <w:szCs w:val="28"/>
        </w:rPr>
        <w:t>Основными приоритетами остаются</w:t>
      </w:r>
      <w:r w:rsidRPr="00A1124A">
        <w:rPr>
          <w:rFonts w:ascii="Times New Roman" w:hAnsi="Times New Roman"/>
          <w:sz w:val="28"/>
          <w:szCs w:val="28"/>
        </w:rPr>
        <w:t>:</w:t>
      </w:r>
    </w:p>
    <w:p w:rsidR="002D3D5D" w:rsidRPr="00A1124A" w:rsidRDefault="002D3D5D" w:rsidP="009D12A7">
      <w:pPr>
        <w:numPr>
          <w:ilvl w:val="0"/>
          <w:numId w:val="4"/>
        </w:numPr>
        <w:shd w:val="clear" w:color="auto" w:fill="FFFFFF"/>
        <w:spacing w:after="0" w:line="240" w:lineRule="auto"/>
        <w:ind w:left="284"/>
        <w:contextualSpacing/>
        <w:jc w:val="both"/>
        <w:rPr>
          <w:rFonts w:ascii="Times New Roman" w:eastAsia="Calibri" w:hAnsi="Times New Roman" w:cs="Times New Roman"/>
          <w:sz w:val="28"/>
          <w:szCs w:val="28"/>
        </w:rPr>
      </w:pPr>
      <w:r w:rsidRPr="00A1124A">
        <w:rPr>
          <w:rFonts w:ascii="Times New Roman" w:eastAsia="Calibri" w:hAnsi="Times New Roman" w:cs="Times New Roman"/>
          <w:sz w:val="28"/>
          <w:szCs w:val="28"/>
        </w:rPr>
        <w:t xml:space="preserve"> Развитие сельских территорий.</w:t>
      </w:r>
    </w:p>
    <w:p w:rsidR="002D3D5D" w:rsidRPr="00A1124A" w:rsidRDefault="002D3D5D" w:rsidP="009D12A7">
      <w:pPr>
        <w:shd w:val="clear" w:color="auto" w:fill="FFFFFF"/>
        <w:spacing w:after="0" w:line="240" w:lineRule="auto"/>
        <w:contextualSpacing/>
        <w:jc w:val="both"/>
        <w:rPr>
          <w:rFonts w:ascii="Times New Roman" w:eastAsia="Calibri" w:hAnsi="Times New Roman" w:cs="Times New Roman"/>
          <w:sz w:val="28"/>
          <w:szCs w:val="28"/>
        </w:rPr>
      </w:pPr>
      <w:r w:rsidRPr="00A1124A">
        <w:rPr>
          <w:rFonts w:ascii="Times New Roman" w:eastAsia="Calibri" w:hAnsi="Times New Roman" w:cs="Times New Roman"/>
          <w:sz w:val="28"/>
          <w:szCs w:val="28"/>
        </w:rPr>
        <w:t xml:space="preserve">        С 2020 года действует новая программа Ленинградской области «Комплексное развитие сельских территорий Ленинградской области».</w:t>
      </w:r>
    </w:p>
    <w:p w:rsidR="008C5339" w:rsidRPr="00A1124A" w:rsidRDefault="002D3D5D" w:rsidP="009D12A7">
      <w:pPr>
        <w:shd w:val="clear" w:color="auto" w:fill="FFFFFF"/>
        <w:spacing w:after="0" w:line="240" w:lineRule="auto"/>
        <w:jc w:val="both"/>
        <w:rPr>
          <w:rFonts w:ascii="Times New Roman" w:hAnsi="Times New Roman"/>
          <w:sz w:val="28"/>
          <w:szCs w:val="28"/>
        </w:rPr>
      </w:pPr>
      <w:r w:rsidRPr="00A1124A">
        <w:rPr>
          <w:rFonts w:ascii="Times New Roman" w:hAnsi="Times New Roman"/>
          <w:sz w:val="28"/>
          <w:szCs w:val="28"/>
        </w:rPr>
        <w:t xml:space="preserve">        </w:t>
      </w:r>
    </w:p>
    <w:p w:rsidR="002D3D5D" w:rsidRPr="002D3D5D" w:rsidRDefault="002D3D5D" w:rsidP="009D12A7">
      <w:pPr>
        <w:shd w:val="clear" w:color="auto" w:fill="FFFFFF"/>
        <w:spacing w:after="0" w:line="240" w:lineRule="auto"/>
        <w:jc w:val="both"/>
        <w:rPr>
          <w:rFonts w:ascii="Times New Roman" w:hAnsi="Times New Roman"/>
          <w:sz w:val="28"/>
          <w:szCs w:val="28"/>
        </w:rPr>
      </w:pPr>
      <w:r w:rsidRPr="002D3D5D">
        <w:rPr>
          <w:rFonts w:ascii="Times New Roman" w:hAnsi="Times New Roman"/>
          <w:sz w:val="28"/>
          <w:szCs w:val="28"/>
        </w:rPr>
        <w:t>За период 2020-2021гг. в программе приняли участие 6 сельских поселений с объектами: строительство ДК в п. Скреблово и в п. Торковичи, капитальный ремонт Домов культуры в п.Тесово-4, д.Мошковые Поляны, д.Заклинье, д.Ретюнь, 6 проектов благоустройства территории п.Оредеж, д.Почап, п.Тесово-4, д.Ретюнь, п.Дзержинского, п.Скреблово.</w:t>
      </w:r>
    </w:p>
    <w:p w:rsidR="002D3D5D" w:rsidRPr="002D3D5D" w:rsidRDefault="002D3D5D" w:rsidP="009D12A7">
      <w:pPr>
        <w:shd w:val="clear" w:color="auto" w:fill="FFFFFF"/>
        <w:spacing w:after="0" w:line="240" w:lineRule="auto"/>
        <w:jc w:val="both"/>
        <w:rPr>
          <w:rFonts w:ascii="Times New Roman" w:hAnsi="Times New Roman"/>
          <w:sz w:val="28"/>
          <w:szCs w:val="28"/>
        </w:rPr>
      </w:pPr>
      <w:r w:rsidRPr="002D3D5D">
        <w:rPr>
          <w:rFonts w:ascii="Times New Roman" w:hAnsi="Times New Roman"/>
          <w:sz w:val="28"/>
          <w:szCs w:val="28"/>
        </w:rPr>
        <w:t xml:space="preserve">        В течение 2022 года планируют участие в мероприятиях:</w:t>
      </w:r>
    </w:p>
    <w:p w:rsidR="002D3D5D" w:rsidRPr="002D3D5D" w:rsidRDefault="002D3D5D" w:rsidP="009D12A7">
      <w:pPr>
        <w:shd w:val="clear" w:color="auto" w:fill="FFFFFF"/>
        <w:spacing w:after="0" w:line="240" w:lineRule="auto"/>
        <w:jc w:val="both"/>
        <w:rPr>
          <w:rFonts w:ascii="Times New Roman" w:hAnsi="Times New Roman"/>
          <w:sz w:val="28"/>
          <w:szCs w:val="28"/>
        </w:rPr>
      </w:pPr>
      <w:r w:rsidRPr="002D3D5D">
        <w:rPr>
          <w:rFonts w:ascii="Times New Roman" w:hAnsi="Times New Roman"/>
          <w:sz w:val="28"/>
          <w:szCs w:val="28"/>
        </w:rPr>
        <w:t xml:space="preserve"> - по капитальному ремонту Домов культуры 2 поселения: Заклинское, Мшинское;</w:t>
      </w:r>
    </w:p>
    <w:p w:rsidR="002D3D5D" w:rsidRPr="002D3D5D" w:rsidRDefault="002D3D5D" w:rsidP="009D12A7">
      <w:pPr>
        <w:spacing w:after="0" w:line="240" w:lineRule="auto"/>
        <w:jc w:val="both"/>
        <w:rPr>
          <w:rFonts w:ascii="Times New Roman" w:hAnsi="Times New Roman"/>
          <w:sz w:val="28"/>
          <w:szCs w:val="28"/>
        </w:rPr>
      </w:pPr>
      <w:r w:rsidRPr="002D3D5D">
        <w:rPr>
          <w:rFonts w:ascii="Times New Roman" w:hAnsi="Times New Roman"/>
          <w:sz w:val="28"/>
          <w:szCs w:val="28"/>
        </w:rPr>
        <w:t xml:space="preserve"> -  по благоустройству сельских территорий (гранты) 3 сельских поселения: Мшинское, Оредежское, Торковичское со следующими объектами;</w:t>
      </w:r>
    </w:p>
    <w:p w:rsidR="002D3D5D" w:rsidRPr="002D3D5D" w:rsidRDefault="002D3D5D" w:rsidP="009D12A7">
      <w:pPr>
        <w:spacing w:after="0" w:line="240" w:lineRule="auto"/>
        <w:jc w:val="both"/>
        <w:rPr>
          <w:rFonts w:ascii="Times New Roman" w:hAnsi="Times New Roman"/>
          <w:sz w:val="28"/>
          <w:szCs w:val="28"/>
        </w:rPr>
      </w:pPr>
      <w:r w:rsidRPr="002D3D5D">
        <w:rPr>
          <w:rFonts w:ascii="Times New Roman" w:hAnsi="Times New Roman"/>
          <w:sz w:val="28"/>
          <w:szCs w:val="28"/>
        </w:rPr>
        <w:t>- реализация проекта комплексного развития пос. Оредеж Оредежского сельского поселения Лужского муниципального района Ленинградской области со следующими объектами: строительство футбольного поля с натуральным травяным покрытием, капитальный ремонт детского сада, школы и Дома творчества.</w:t>
      </w:r>
    </w:p>
    <w:p w:rsidR="002D3D5D" w:rsidRPr="002D3D5D" w:rsidRDefault="002D3D5D" w:rsidP="009D12A7">
      <w:pPr>
        <w:shd w:val="clear" w:color="auto" w:fill="FFFFFF"/>
        <w:spacing w:after="0" w:line="240" w:lineRule="auto"/>
        <w:ind w:left="284"/>
        <w:contextualSpacing/>
        <w:jc w:val="both"/>
        <w:rPr>
          <w:rFonts w:ascii="Times New Roman" w:eastAsia="Calibri" w:hAnsi="Times New Roman" w:cs="Times New Roman"/>
          <w:color w:val="FF0000"/>
          <w:sz w:val="28"/>
          <w:szCs w:val="28"/>
          <w:highlight w:val="yellow"/>
        </w:rPr>
      </w:pPr>
    </w:p>
    <w:p w:rsidR="002D3D5D" w:rsidRPr="00A1124A" w:rsidRDefault="002D3D5D" w:rsidP="009D12A7">
      <w:pPr>
        <w:numPr>
          <w:ilvl w:val="0"/>
          <w:numId w:val="4"/>
        </w:numPr>
        <w:shd w:val="clear" w:color="auto" w:fill="FFFFFF"/>
        <w:spacing w:after="0" w:line="240" w:lineRule="auto"/>
        <w:ind w:left="0" w:firstLine="360"/>
        <w:contextualSpacing/>
        <w:jc w:val="both"/>
        <w:rPr>
          <w:rFonts w:ascii="Times New Roman" w:eastAsia="Calibri" w:hAnsi="Times New Roman" w:cs="Times New Roman"/>
          <w:sz w:val="28"/>
          <w:szCs w:val="28"/>
        </w:rPr>
      </w:pPr>
      <w:r w:rsidRPr="00A1124A">
        <w:rPr>
          <w:rFonts w:ascii="Times New Roman" w:eastAsia="Calibri" w:hAnsi="Times New Roman" w:cs="Times New Roman"/>
          <w:sz w:val="28"/>
          <w:szCs w:val="28"/>
        </w:rPr>
        <w:lastRenderedPageBreak/>
        <w:t xml:space="preserve">Сохранение имеющихся сельскохозяйственных предприятий, крестьянских (фермерских) хозяйств и личных подсобных хозяйств граждан и оказание им государственной поддержки. </w:t>
      </w:r>
    </w:p>
    <w:p w:rsidR="008C5339" w:rsidRPr="00A1124A" w:rsidRDefault="008C5339" w:rsidP="009D12A7">
      <w:pPr>
        <w:shd w:val="clear" w:color="auto" w:fill="FFFFFF"/>
        <w:spacing w:after="0" w:line="240" w:lineRule="auto"/>
        <w:ind w:left="1080"/>
        <w:contextualSpacing/>
        <w:jc w:val="both"/>
        <w:rPr>
          <w:rFonts w:ascii="Times New Roman" w:eastAsia="Calibri" w:hAnsi="Times New Roman" w:cs="Times New Roman"/>
          <w:sz w:val="28"/>
          <w:szCs w:val="28"/>
        </w:rPr>
      </w:pPr>
    </w:p>
    <w:p w:rsidR="002D3D5D" w:rsidRPr="002D3D5D" w:rsidRDefault="002D3D5D" w:rsidP="009D12A7">
      <w:pPr>
        <w:shd w:val="clear" w:color="auto" w:fill="FFFFFF"/>
        <w:spacing w:after="0" w:line="240" w:lineRule="auto"/>
        <w:jc w:val="both"/>
        <w:rPr>
          <w:rFonts w:ascii="Times New Roman" w:hAnsi="Times New Roman"/>
          <w:sz w:val="28"/>
          <w:szCs w:val="28"/>
        </w:rPr>
      </w:pPr>
      <w:r w:rsidRPr="002D3D5D">
        <w:rPr>
          <w:rFonts w:ascii="Times New Roman" w:hAnsi="Times New Roman"/>
          <w:sz w:val="28"/>
          <w:szCs w:val="28"/>
        </w:rPr>
        <w:t xml:space="preserve">        Сохранение стабильности и обеспечение   увеличения производства продукции животноводства и растениеводства (увеличение поголовья, продуктивности, урожайности), устойчивое развитие кормовой базы, ввод в оборот земель сельскохозяйственного назначения, продолжение технической и технологической модернизации предприятий АПК и внедрение передовых технологий. </w:t>
      </w:r>
    </w:p>
    <w:p w:rsidR="002D3D5D" w:rsidRPr="002D3D5D" w:rsidRDefault="002D3D5D" w:rsidP="009D12A7">
      <w:pPr>
        <w:shd w:val="clear" w:color="auto" w:fill="FFFFFF"/>
        <w:spacing w:after="0" w:line="240" w:lineRule="auto"/>
        <w:jc w:val="both"/>
        <w:rPr>
          <w:rFonts w:ascii="Times New Roman" w:hAnsi="Times New Roman"/>
          <w:sz w:val="28"/>
          <w:szCs w:val="28"/>
        </w:rPr>
      </w:pPr>
      <w:r w:rsidRPr="002D3D5D">
        <w:rPr>
          <w:rFonts w:ascii="Times New Roman" w:hAnsi="Times New Roman"/>
          <w:sz w:val="28"/>
          <w:szCs w:val="28"/>
        </w:rPr>
        <w:t xml:space="preserve">        Оказание содействия крестьянским (фермерским) хозяйствам и личным подсобным хозяйствам граждан по участию в реализации программ по поддержке малых форм хозяйствования.</w:t>
      </w:r>
    </w:p>
    <w:p w:rsidR="002D3D5D" w:rsidRPr="002D3D5D" w:rsidRDefault="002D3D5D" w:rsidP="009D12A7">
      <w:pPr>
        <w:tabs>
          <w:tab w:val="left" w:pos="993"/>
        </w:tabs>
        <w:spacing w:after="0" w:line="240" w:lineRule="auto"/>
        <w:jc w:val="both"/>
        <w:rPr>
          <w:rFonts w:ascii="Times New Roman" w:hAnsi="Times New Roman"/>
          <w:sz w:val="28"/>
          <w:szCs w:val="28"/>
        </w:rPr>
      </w:pPr>
      <w:r w:rsidRPr="002D3D5D">
        <w:rPr>
          <w:rFonts w:ascii="Times New Roman" w:hAnsi="Times New Roman"/>
          <w:sz w:val="28"/>
          <w:szCs w:val="28"/>
        </w:rPr>
        <w:t xml:space="preserve">        Главной задачей малых форм хозяйствования остается развитие и сохранение территорий, самозанятость и обеспечение продукцией собственного производства жителей района.</w:t>
      </w:r>
      <w:r w:rsidRPr="002D3D5D">
        <w:rPr>
          <w:rFonts w:ascii="Times New Roman" w:hAnsi="Times New Roman"/>
          <w:b/>
          <w:sz w:val="28"/>
          <w:szCs w:val="28"/>
        </w:rPr>
        <w:t xml:space="preserve">               </w:t>
      </w:r>
    </w:p>
    <w:p w:rsidR="002D3D5D" w:rsidRPr="002D3D5D" w:rsidRDefault="002D3D5D" w:rsidP="009D12A7">
      <w:pPr>
        <w:spacing w:after="0" w:line="240" w:lineRule="auto"/>
        <w:ind w:firstLine="709"/>
        <w:jc w:val="both"/>
        <w:rPr>
          <w:rFonts w:ascii="Times New Roman" w:hAnsi="Times New Roman"/>
          <w:b/>
          <w:color w:val="FF0000"/>
          <w:sz w:val="28"/>
          <w:szCs w:val="28"/>
        </w:rPr>
      </w:pPr>
      <w:r w:rsidRPr="002D3D5D">
        <w:rPr>
          <w:rFonts w:ascii="Times New Roman" w:hAnsi="Times New Roman"/>
          <w:sz w:val="28"/>
          <w:szCs w:val="28"/>
        </w:rPr>
        <w:t>В 2022 году на поддержку сельскохозяйственного производства в рамках муниципальной программы «Развитие сельского хозяйства Лужского муниципального района Ленинградской области» из районного бюджета запланировано – 21,1 млн. рублей</w:t>
      </w:r>
      <w:r w:rsidRPr="002D3D5D">
        <w:rPr>
          <w:rFonts w:ascii="Times New Roman" w:hAnsi="Times New Roman"/>
          <w:color w:val="FF0000"/>
          <w:sz w:val="28"/>
          <w:szCs w:val="28"/>
        </w:rPr>
        <w:t xml:space="preserve"> </w:t>
      </w:r>
      <w:r w:rsidRPr="002D3D5D">
        <w:rPr>
          <w:rFonts w:ascii="Times New Roman" w:hAnsi="Times New Roman"/>
          <w:sz w:val="28"/>
          <w:szCs w:val="28"/>
        </w:rPr>
        <w:t>(130% к уровню 2020 года).</w:t>
      </w:r>
    </w:p>
    <w:p w:rsidR="002D3D5D" w:rsidRPr="002D3D5D" w:rsidRDefault="002D3D5D" w:rsidP="009D12A7">
      <w:pPr>
        <w:spacing w:after="0" w:line="240" w:lineRule="auto"/>
        <w:jc w:val="both"/>
        <w:rPr>
          <w:rFonts w:ascii="Times New Roman" w:eastAsia="Calibri" w:hAnsi="Times New Roman"/>
          <w:color w:val="FF0000"/>
          <w:sz w:val="28"/>
          <w:szCs w:val="28"/>
          <w:highlight w:val="yellow"/>
        </w:rPr>
      </w:pPr>
      <w:r w:rsidRPr="002D3D5D">
        <w:rPr>
          <w:rFonts w:ascii="Times New Roman" w:hAnsi="Times New Roman"/>
          <w:color w:val="FF0000"/>
          <w:sz w:val="28"/>
          <w:szCs w:val="28"/>
          <w:highlight w:val="yellow"/>
        </w:rPr>
        <w:t xml:space="preserve">        </w:t>
      </w:r>
    </w:p>
    <w:p w:rsidR="002D3D5D" w:rsidRPr="00A1124A" w:rsidRDefault="002D3D5D" w:rsidP="009D12A7">
      <w:pPr>
        <w:numPr>
          <w:ilvl w:val="0"/>
          <w:numId w:val="4"/>
        </w:numPr>
        <w:spacing w:after="0" w:line="240" w:lineRule="auto"/>
        <w:ind w:left="0" w:firstLine="207"/>
        <w:contextualSpacing/>
        <w:jc w:val="both"/>
        <w:rPr>
          <w:rFonts w:ascii="Times New Roman" w:eastAsia="Calibri" w:hAnsi="Times New Roman" w:cs="Times New Roman"/>
          <w:sz w:val="28"/>
          <w:szCs w:val="28"/>
        </w:rPr>
      </w:pPr>
      <w:r w:rsidRPr="00A1124A">
        <w:rPr>
          <w:rFonts w:ascii="Times New Roman" w:eastAsia="Calibri" w:hAnsi="Times New Roman" w:cs="Times New Roman"/>
          <w:sz w:val="28"/>
          <w:szCs w:val="28"/>
        </w:rPr>
        <w:t>Борьба с борщевиком Сосновского в поселениях и сельскохозяйственных предприятиях.</w:t>
      </w:r>
    </w:p>
    <w:p w:rsidR="004962E3" w:rsidRDefault="004962E3" w:rsidP="009D12A7">
      <w:pPr>
        <w:spacing w:after="0" w:line="240" w:lineRule="auto"/>
        <w:jc w:val="both"/>
        <w:rPr>
          <w:rFonts w:ascii="Times New Roman" w:hAnsi="Times New Roman"/>
          <w:color w:val="FF0000"/>
          <w:sz w:val="28"/>
          <w:szCs w:val="28"/>
        </w:rPr>
      </w:pPr>
    </w:p>
    <w:p w:rsidR="002D3D5D" w:rsidRPr="002D3D5D" w:rsidRDefault="002D3D5D" w:rsidP="009D12A7">
      <w:pPr>
        <w:spacing w:after="0" w:line="240" w:lineRule="auto"/>
        <w:jc w:val="both"/>
        <w:rPr>
          <w:rFonts w:ascii="Times New Roman" w:hAnsi="Times New Roman"/>
          <w:sz w:val="28"/>
          <w:szCs w:val="28"/>
        </w:rPr>
      </w:pPr>
      <w:r w:rsidRPr="002D3D5D">
        <w:rPr>
          <w:rFonts w:ascii="Times New Roman" w:hAnsi="Times New Roman"/>
          <w:color w:val="FF0000"/>
          <w:sz w:val="28"/>
          <w:szCs w:val="28"/>
        </w:rPr>
        <w:t xml:space="preserve">        </w:t>
      </w:r>
      <w:r w:rsidRPr="002D3D5D">
        <w:rPr>
          <w:rFonts w:ascii="Times New Roman" w:hAnsi="Times New Roman"/>
          <w:sz w:val="28"/>
          <w:szCs w:val="28"/>
        </w:rPr>
        <w:t>Работы по борьбе с борщевиком Сосновского будут вестись в 12 поселениях Лужского муниципального района на площади</w:t>
      </w:r>
      <w:r w:rsidRPr="002D3D5D">
        <w:rPr>
          <w:rFonts w:ascii="Times New Roman" w:hAnsi="Times New Roman"/>
          <w:color w:val="FF0000"/>
          <w:sz w:val="28"/>
          <w:szCs w:val="28"/>
        </w:rPr>
        <w:t xml:space="preserve"> </w:t>
      </w:r>
      <w:r w:rsidRPr="002D3D5D">
        <w:rPr>
          <w:rFonts w:ascii="Times New Roman" w:hAnsi="Times New Roman"/>
          <w:sz w:val="28"/>
          <w:szCs w:val="28"/>
        </w:rPr>
        <w:t>1111,19 га (+86,2 га). Финансирование работ составит 16,32 млн. руб. (ОБ- 14,92 млн. руб., руб., МБ – 1,40 млн. руб.).</w:t>
      </w:r>
    </w:p>
    <w:p w:rsidR="002D3D5D" w:rsidRPr="002D3D5D" w:rsidRDefault="002D3D5D" w:rsidP="009D12A7">
      <w:pPr>
        <w:spacing w:after="0" w:line="240" w:lineRule="auto"/>
        <w:ind w:firstLine="708"/>
        <w:jc w:val="both"/>
        <w:rPr>
          <w:rFonts w:ascii="Times New Roman" w:hAnsi="Times New Roman"/>
          <w:sz w:val="28"/>
          <w:szCs w:val="28"/>
        </w:rPr>
      </w:pPr>
      <w:r w:rsidRPr="002D3D5D">
        <w:rPr>
          <w:rFonts w:ascii="Times New Roman" w:hAnsi="Times New Roman"/>
          <w:sz w:val="28"/>
          <w:szCs w:val="28"/>
        </w:rPr>
        <w:t xml:space="preserve">Проведение химических мер борьбы с борщевиком Сосновского на землях сельскохозяйственного назначения запланированы в 5 сельскохозяйственных предприятиях на площади 1505 га.    </w:t>
      </w:r>
    </w:p>
    <w:p w:rsidR="002D3D5D" w:rsidRDefault="002D3D5D" w:rsidP="009D12A7">
      <w:pPr>
        <w:spacing w:after="0" w:line="240" w:lineRule="auto"/>
      </w:pPr>
    </w:p>
    <w:p w:rsidR="004C5AF6" w:rsidRPr="004C5AF6" w:rsidRDefault="004C5AF6" w:rsidP="009D12A7">
      <w:pPr>
        <w:spacing w:after="0" w:line="240" w:lineRule="auto"/>
        <w:ind w:firstLine="567"/>
        <w:jc w:val="center"/>
        <w:rPr>
          <w:rFonts w:ascii="Times New Roman" w:eastAsia="Calibri" w:hAnsi="Times New Roman" w:cs="Times New Roman"/>
          <w:b/>
          <w:sz w:val="28"/>
          <w:szCs w:val="28"/>
        </w:rPr>
      </w:pPr>
      <w:r w:rsidRPr="004C5AF6">
        <w:rPr>
          <w:rFonts w:ascii="Times New Roman" w:eastAsia="Calibri" w:hAnsi="Times New Roman" w:cs="Times New Roman"/>
          <w:b/>
          <w:sz w:val="28"/>
          <w:szCs w:val="28"/>
        </w:rPr>
        <w:t>УПРАВЛЕНИЕ МУНИЦИПАЛЬНЫМ ИМУЩЕСТВОМ</w:t>
      </w:r>
    </w:p>
    <w:p w:rsidR="004C5AF6" w:rsidRPr="004C5AF6" w:rsidRDefault="004C5AF6" w:rsidP="009D12A7">
      <w:pPr>
        <w:spacing w:after="0" w:line="240" w:lineRule="auto"/>
        <w:ind w:firstLine="567"/>
        <w:jc w:val="both"/>
        <w:rPr>
          <w:rFonts w:ascii="Times New Roman" w:eastAsia="Times New Roman" w:hAnsi="Times New Roman" w:cs="Times New Roman"/>
          <w:b/>
          <w:sz w:val="28"/>
          <w:szCs w:val="28"/>
          <w:lang w:eastAsia="ru-RU"/>
        </w:rPr>
      </w:pPr>
    </w:p>
    <w:p w:rsidR="004C5AF6" w:rsidRPr="004962E3"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План по доходам от аренды муниципального имущества по Лужскому городскому поселению выполнен на  139 % ( 3,5 млн. руб. при плане 2,5 млн. руб.) и по Лужскому муниципальному району на 100 %  ( 4,6 млн. руб. при плане 4,6 млн. руб.)</w:t>
      </w:r>
    </w:p>
    <w:p w:rsidR="004C5AF6" w:rsidRPr="004962E3"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962E3">
        <w:rPr>
          <w:rFonts w:ascii="Times New Roman" w:eastAsia="Times New Roman" w:hAnsi="Times New Roman" w:cs="Times New Roman"/>
          <w:color w:val="000000" w:themeColor="text1"/>
          <w:sz w:val="28"/>
          <w:szCs w:val="28"/>
          <w:lang w:eastAsia="ru-RU"/>
        </w:rPr>
        <w:t xml:space="preserve"> </w:t>
      </w:r>
    </w:p>
    <w:p w:rsidR="004C5AF6" w:rsidRPr="004962E3" w:rsidRDefault="004C5AF6" w:rsidP="009D12A7">
      <w:pPr>
        <w:spacing w:after="0" w:line="240" w:lineRule="auto"/>
        <w:ind w:firstLine="709"/>
        <w:jc w:val="both"/>
        <w:rPr>
          <w:rFonts w:ascii="Times New Roman" w:hAnsi="Times New Roman" w:cs="Times New Roman"/>
          <w:color w:val="000000" w:themeColor="text1"/>
          <w:sz w:val="28"/>
          <w:szCs w:val="28"/>
        </w:rPr>
      </w:pPr>
      <w:r w:rsidRPr="004962E3">
        <w:rPr>
          <w:rFonts w:ascii="Times New Roman" w:hAnsi="Times New Roman" w:cs="Times New Roman"/>
          <w:color w:val="000000" w:themeColor="text1"/>
          <w:sz w:val="28"/>
          <w:szCs w:val="28"/>
        </w:rPr>
        <w:t>В текущем году Администрацией заключено 15 договоров  аренды и 17 договоров безвозмездного пользования муниципального имущества Лужского городского поселения, 16 договоров  аренды и 17 договоров безвозмездного пользования муниципальным имуществом Лужского муниципального района.</w:t>
      </w:r>
    </w:p>
    <w:p w:rsidR="004C5AF6" w:rsidRPr="004962E3" w:rsidRDefault="004C5AF6" w:rsidP="009D12A7">
      <w:pPr>
        <w:spacing w:after="0" w:line="240" w:lineRule="auto"/>
        <w:ind w:firstLine="709"/>
        <w:jc w:val="both"/>
        <w:rPr>
          <w:rFonts w:ascii="Times New Roman" w:hAnsi="Times New Roman" w:cs="Times New Roman"/>
          <w:color w:val="000000" w:themeColor="text1"/>
          <w:sz w:val="28"/>
          <w:szCs w:val="28"/>
        </w:rPr>
      </w:pPr>
    </w:p>
    <w:p w:rsidR="004C5AF6" w:rsidRPr="004962E3" w:rsidRDefault="00A1124A"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962E3">
        <w:rPr>
          <w:rFonts w:ascii="Times New Roman" w:eastAsia="Times New Roman" w:hAnsi="Times New Roman" w:cs="Times New Roman"/>
          <w:color w:val="000000" w:themeColor="text1"/>
          <w:sz w:val="28"/>
          <w:szCs w:val="28"/>
          <w:lang w:eastAsia="ru-RU"/>
        </w:rPr>
        <w:lastRenderedPageBreak/>
        <w:t>В соответствии с прогнозными планами</w:t>
      </w:r>
      <w:r w:rsidR="004C5AF6" w:rsidRPr="004962E3">
        <w:rPr>
          <w:rFonts w:ascii="Times New Roman" w:eastAsia="Times New Roman" w:hAnsi="Times New Roman" w:cs="Times New Roman"/>
          <w:color w:val="000000" w:themeColor="text1"/>
          <w:sz w:val="28"/>
          <w:szCs w:val="28"/>
          <w:lang w:eastAsia="ru-RU"/>
        </w:rPr>
        <w:t xml:space="preserve"> (программой) приватизации муниципального имущества Лужского муниципального </w:t>
      </w:r>
      <w:r w:rsidRPr="004962E3">
        <w:rPr>
          <w:rFonts w:ascii="Times New Roman" w:eastAsia="Times New Roman" w:hAnsi="Times New Roman" w:cs="Times New Roman"/>
          <w:color w:val="000000" w:themeColor="text1"/>
          <w:sz w:val="28"/>
          <w:szCs w:val="28"/>
          <w:lang w:eastAsia="ru-RU"/>
        </w:rPr>
        <w:t>района в</w:t>
      </w:r>
      <w:r w:rsidR="004C5AF6" w:rsidRPr="004962E3">
        <w:rPr>
          <w:rFonts w:ascii="Times New Roman" w:eastAsia="Times New Roman" w:hAnsi="Times New Roman" w:cs="Times New Roman"/>
          <w:color w:val="000000" w:themeColor="text1"/>
          <w:sz w:val="28"/>
          <w:szCs w:val="28"/>
          <w:lang w:eastAsia="ru-RU"/>
        </w:rPr>
        <w:t xml:space="preserve"> 2021 году были объявлены 6 аукционов, по результатам торгов были реализованы: 2 нежилых здания и 2 земельных участка. </w:t>
      </w:r>
    </w:p>
    <w:p w:rsidR="004C5AF6" w:rsidRPr="004962E3" w:rsidRDefault="004C5AF6" w:rsidP="009D12A7">
      <w:pPr>
        <w:spacing w:after="0" w:line="240" w:lineRule="auto"/>
        <w:jc w:val="both"/>
        <w:rPr>
          <w:rFonts w:ascii="Times New Roman" w:eastAsia="Times New Roman" w:hAnsi="Times New Roman" w:cs="Times New Roman"/>
          <w:color w:val="000000" w:themeColor="text1"/>
          <w:sz w:val="28"/>
          <w:szCs w:val="28"/>
          <w:lang w:eastAsia="ru-RU"/>
        </w:rPr>
      </w:pP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В результате проведенных торгов поступило:</w:t>
      </w: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в бюджет Лужского муниципального района 5,7 млн. руб.</w:t>
      </w:r>
    </w:p>
    <w:p w:rsidR="004C5AF6" w:rsidRPr="00A1124A" w:rsidRDefault="004C5AF6" w:rsidP="009D12A7">
      <w:pPr>
        <w:spacing w:after="0" w:line="240" w:lineRule="auto"/>
        <w:ind w:firstLine="709"/>
        <w:jc w:val="both"/>
        <w:rPr>
          <w:rFonts w:ascii="Times New Roman" w:eastAsia="Times New Roman" w:hAnsi="Times New Roman" w:cs="Times New Roman"/>
          <w:color w:val="00B050"/>
          <w:sz w:val="28"/>
          <w:szCs w:val="28"/>
          <w:lang w:eastAsia="ru-RU"/>
        </w:rPr>
      </w:pP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xml:space="preserve">За счёт начисления платы по договорам социального найма за муниципальные </w:t>
      </w:r>
      <w:r w:rsidR="00A1124A" w:rsidRPr="00A1124A">
        <w:rPr>
          <w:rFonts w:ascii="Times New Roman" w:eastAsia="Times New Roman" w:hAnsi="Times New Roman" w:cs="Times New Roman"/>
          <w:color w:val="000000" w:themeColor="text1"/>
          <w:sz w:val="28"/>
          <w:szCs w:val="28"/>
          <w:lang w:eastAsia="ru-RU"/>
        </w:rPr>
        <w:t>квартиры поступило</w:t>
      </w:r>
      <w:r w:rsidRPr="00A1124A">
        <w:rPr>
          <w:rFonts w:ascii="Times New Roman" w:eastAsia="Times New Roman" w:hAnsi="Times New Roman" w:cs="Times New Roman"/>
          <w:color w:val="000000" w:themeColor="text1"/>
          <w:sz w:val="28"/>
          <w:szCs w:val="28"/>
          <w:lang w:eastAsia="ru-RU"/>
        </w:rPr>
        <w:t xml:space="preserve"> в бюджет:</w:t>
      </w: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ЛГП -   4,97 млн. руб.</w:t>
      </w: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ЛМР -  0,3 млн. руб.</w:t>
      </w:r>
    </w:p>
    <w:p w:rsidR="004C5AF6" w:rsidRPr="00A1124A" w:rsidRDefault="004C5AF6" w:rsidP="009D12A7">
      <w:pPr>
        <w:spacing w:after="0" w:line="240" w:lineRule="auto"/>
        <w:ind w:firstLine="709"/>
        <w:jc w:val="both"/>
        <w:rPr>
          <w:rFonts w:ascii="Times New Roman" w:eastAsia="Times New Roman" w:hAnsi="Times New Roman" w:cs="Times New Roman"/>
          <w:color w:val="00B050"/>
          <w:sz w:val="28"/>
          <w:szCs w:val="28"/>
          <w:lang w:eastAsia="ru-RU"/>
        </w:rPr>
      </w:pP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Одновременно по данным квартирам администрацией осуществлялась оплата взносов на капитальный ремонт общего имущества в многоквартирных домах по соглашению с Фондом капитального ремонта. За муниципальное имущество Лужского муниципального района за 2021 оплачено взносов в размере 0,65 млн. руб. За муниципальное имущество Лужского городского поселения оплачено взносов в размере – 5,9 млн. руб.</w:t>
      </w: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C5AF6" w:rsidRPr="00A1124A" w:rsidRDefault="004C5AF6" w:rsidP="009D12A7">
      <w:pPr>
        <w:spacing w:after="0" w:line="240" w:lineRule="auto"/>
        <w:ind w:firstLine="709"/>
        <w:jc w:val="both"/>
        <w:rPr>
          <w:rFonts w:ascii="Times New Roman" w:hAnsi="Times New Roman" w:cs="Times New Roman"/>
          <w:color w:val="000000" w:themeColor="text1"/>
          <w:sz w:val="28"/>
          <w:szCs w:val="28"/>
        </w:rPr>
      </w:pPr>
      <w:r w:rsidRPr="00A1124A">
        <w:rPr>
          <w:rFonts w:ascii="Times New Roman" w:hAnsi="Times New Roman" w:cs="Times New Roman"/>
          <w:color w:val="000000" w:themeColor="text1"/>
          <w:sz w:val="28"/>
          <w:szCs w:val="28"/>
        </w:rPr>
        <w:t xml:space="preserve">Деятельность администрации Лужского муниципального </w:t>
      </w:r>
      <w:r w:rsidR="00A1124A" w:rsidRPr="00A1124A">
        <w:rPr>
          <w:rFonts w:ascii="Times New Roman" w:hAnsi="Times New Roman" w:cs="Times New Roman"/>
          <w:color w:val="000000" w:themeColor="text1"/>
          <w:sz w:val="28"/>
          <w:szCs w:val="28"/>
        </w:rPr>
        <w:t>района в</w:t>
      </w:r>
      <w:r w:rsidRPr="00A1124A">
        <w:rPr>
          <w:rFonts w:ascii="Times New Roman" w:hAnsi="Times New Roman" w:cs="Times New Roman"/>
          <w:color w:val="000000" w:themeColor="text1"/>
          <w:sz w:val="28"/>
          <w:szCs w:val="28"/>
        </w:rPr>
        <w:t xml:space="preserve"> части вопросов, связанных с земельными отношениями, направлена на увеличение числа сделок с земельными участками:</w:t>
      </w:r>
    </w:p>
    <w:p w:rsidR="004C5AF6" w:rsidRPr="00A1124A" w:rsidRDefault="004C5AF6" w:rsidP="009D12A7">
      <w:pPr>
        <w:spacing w:after="0" w:line="240" w:lineRule="auto"/>
        <w:ind w:firstLine="709"/>
        <w:jc w:val="both"/>
        <w:rPr>
          <w:rFonts w:ascii="Times New Roman" w:hAnsi="Times New Roman" w:cs="Times New Roman"/>
          <w:color w:val="000000" w:themeColor="text1"/>
          <w:sz w:val="28"/>
          <w:szCs w:val="28"/>
        </w:rPr>
      </w:pPr>
    </w:p>
    <w:p w:rsidR="004C5AF6" w:rsidRPr="00A1124A" w:rsidRDefault="004C5AF6" w:rsidP="009D12A7">
      <w:pPr>
        <w:spacing w:after="0" w:line="240" w:lineRule="auto"/>
        <w:ind w:firstLine="709"/>
        <w:jc w:val="both"/>
        <w:rPr>
          <w:rFonts w:ascii="Times New Roman" w:hAnsi="Times New Roman" w:cs="Times New Roman"/>
          <w:color w:val="000000" w:themeColor="text1"/>
          <w:sz w:val="28"/>
          <w:szCs w:val="28"/>
        </w:rPr>
      </w:pPr>
      <w:r w:rsidRPr="00A1124A">
        <w:rPr>
          <w:rFonts w:ascii="Times New Roman" w:hAnsi="Times New Roman" w:cs="Times New Roman"/>
          <w:color w:val="000000" w:themeColor="text1"/>
          <w:sz w:val="28"/>
          <w:szCs w:val="28"/>
        </w:rPr>
        <w:t>За отчетный год заключено:</w:t>
      </w:r>
    </w:p>
    <w:p w:rsidR="004C5AF6" w:rsidRPr="00A1124A" w:rsidRDefault="004C5AF6" w:rsidP="009D12A7">
      <w:pPr>
        <w:spacing w:after="0" w:line="240" w:lineRule="auto"/>
        <w:ind w:firstLine="709"/>
        <w:jc w:val="both"/>
        <w:rPr>
          <w:rFonts w:ascii="Times New Roman" w:hAnsi="Times New Roman" w:cs="Times New Roman"/>
          <w:color w:val="000000" w:themeColor="text1"/>
          <w:sz w:val="28"/>
          <w:szCs w:val="28"/>
        </w:rPr>
      </w:pPr>
      <w:r w:rsidRPr="00A1124A">
        <w:rPr>
          <w:rFonts w:ascii="Times New Roman" w:hAnsi="Times New Roman" w:cs="Times New Roman"/>
          <w:color w:val="000000" w:themeColor="text1"/>
          <w:sz w:val="28"/>
          <w:szCs w:val="28"/>
        </w:rPr>
        <w:t xml:space="preserve">-   153 договора аренды земельных участков </w:t>
      </w:r>
    </w:p>
    <w:p w:rsidR="004C5AF6" w:rsidRPr="00A1124A" w:rsidRDefault="004C5AF6" w:rsidP="009D12A7">
      <w:pPr>
        <w:spacing w:after="0" w:line="240" w:lineRule="auto"/>
        <w:ind w:firstLine="709"/>
        <w:jc w:val="both"/>
        <w:rPr>
          <w:rFonts w:ascii="Times New Roman" w:hAnsi="Times New Roman" w:cs="Times New Roman"/>
          <w:color w:val="000000" w:themeColor="text1"/>
          <w:sz w:val="28"/>
          <w:szCs w:val="28"/>
        </w:rPr>
      </w:pPr>
      <w:r w:rsidRPr="00A1124A">
        <w:rPr>
          <w:rFonts w:ascii="Times New Roman" w:hAnsi="Times New Roman" w:cs="Times New Roman"/>
          <w:color w:val="000000" w:themeColor="text1"/>
          <w:sz w:val="28"/>
          <w:szCs w:val="28"/>
        </w:rPr>
        <w:t xml:space="preserve">-  241 договор купли-продажи земельных участков, </w:t>
      </w:r>
    </w:p>
    <w:p w:rsidR="004C5AF6" w:rsidRPr="00A1124A" w:rsidRDefault="004C5AF6" w:rsidP="009D12A7">
      <w:pPr>
        <w:spacing w:after="0" w:line="240" w:lineRule="auto"/>
        <w:ind w:firstLine="709"/>
        <w:jc w:val="both"/>
        <w:rPr>
          <w:rFonts w:ascii="Times New Roman" w:hAnsi="Times New Roman" w:cs="Times New Roman"/>
          <w:color w:val="000000" w:themeColor="text1"/>
          <w:sz w:val="28"/>
          <w:szCs w:val="28"/>
        </w:rPr>
      </w:pPr>
      <w:r w:rsidRPr="00A1124A">
        <w:rPr>
          <w:rFonts w:ascii="Times New Roman" w:hAnsi="Times New Roman" w:cs="Times New Roman"/>
          <w:color w:val="000000" w:themeColor="text1"/>
          <w:sz w:val="28"/>
          <w:szCs w:val="28"/>
        </w:rPr>
        <w:t>-  311 соглашений о перераспределении земельных участков;</w:t>
      </w:r>
    </w:p>
    <w:p w:rsidR="004C5AF6" w:rsidRPr="00A1124A" w:rsidRDefault="004C5AF6" w:rsidP="009D12A7">
      <w:pPr>
        <w:spacing w:after="0" w:line="240" w:lineRule="auto"/>
        <w:ind w:firstLine="709"/>
        <w:jc w:val="both"/>
        <w:rPr>
          <w:rFonts w:ascii="Times New Roman" w:hAnsi="Times New Roman" w:cs="Times New Roman"/>
          <w:color w:val="000000" w:themeColor="text1"/>
          <w:sz w:val="28"/>
          <w:szCs w:val="28"/>
        </w:rPr>
      </w:pPr>
      <w:r w:rsidRPr="00A1124A">
        <w:rPr>
          <w:rFonts w:ascii="Times New Roman" w:hAnsi="Times New Roman" w:cs="Times New Roman"/>
          <w:color w:val="000000" w:themeColor="text1"/>
          <w:sz w:val="28"/>
          <w:szCs w:val="28"/>
        </w:rPr>
        <w:t>- 40 соглашений о расторжении договоров аренды</w:t>
      </w:r>
    </w:p>
    <w:p w:rsidR="004C5AF6" w:rsidRPr="00A1124A" w:rsidRDefault="004C5AF6" w:rsidP="009D12A7">
      <w:pPr>
        <w:spacing w:after="0" w:line="240" w:lineRule="auto"/>
        <w:ind w:firstLine="709"/>
        <w:jc w:val="both"/>
        <w:rPr>
          <w:rFonts w:ascii="Times New Roman" w:hAnsi="Times New Roman" w:cs="Times New Roman"/>
          <w:color w:val="000000" w:themeColor="text1"/>
          <w:sz w:val="28"/>
          <w:szCs w:val="28"/>
        </w:rPr>
      </w:pPr>
      <w:r w:rsidRPr="00A1124A">
        <w:rPr>
          <w:rFonts w:ascii="Times New Roman" w:hAnsi="Times New Roman" w:cs="Times New Roman"/>
          <w:color w:val="000000" w:themeColor="text1"/>
          <w:sz w:val="28"/>
          <w:szCs w:val="28"/>
        </w:rPr>
        <w:t>Всего - 745 договоров по распоряжению земельными участками.</w:t>
      </w:r>
    </w:p>
    <w:p w:rsidR="004C5AF6" w:rsidRPr="00A1124A" w:rsidRDefault="004C5AF6" w:rsidP="009D12A7">
      <w:pPr>
        <w:spacing w:after="0" w:line="240" w:lineRule="auto"/>
        <w:ind w:firstLine="709"/>
        <w:jc w:val="both"/>
        <w:rPr>
          <w:rFonts w:ascii="Times New Roman" w:hAnsi="Times New Roman" w:cs="Times New Roman"/>
          <w:color w:val="000000" w:themeColor="text1"/>
          <w:sz w:val="28"/>
          <w:szCs w:val="28"/>
        </w:rPr>
      </w:pPr>
    </w:p>
    <w:p w:rsidR="004C5AF6" w:rsidRPr="004962E3" w:rsidRDefault="004C5AF6" w:rsidP="009D12A7">
      <w:pPr>
        <w:spacing w:after="0" w:line="240" w:lineRule="auto"/>
        <w:ind w:firstLine="709"/>
        <w:jc w:val="both"/>
        <w:rPr>
          <w:rFonts w:ascii="Times New Roman" w:hAnsi="Times New Roman" w:cs="Times New Roman"/>
          <w:color w:val="000000" w:themeColor="text1"/>
          <w:sz w:val="28"/>
          <w:szCs w:val="28"/>
        </w:rPr>
      </w:pPr>
      <w:r w:rsidRPr="00A1124A">
        <w:rPr>
          <w:rFonts w:ascii="Times New Roman" w:hAnsi="Times New Roman" w:cs="Times New Roman"/>
          <w:color w:val="000000" w:themeColor="text1"/>
          <w:sz w:val="28"/>
          <w:szCs w:val="28"/>
        </w:rPr>
        <w:t xml:space="preserve">На конец отчетного </w:t>
      </w:r>
      <w:r w:rsidR="00A1124A" w:rsidRPr="00A1124A">
        <w:rPr>
          <w:rFonts w:ascii="Times New Roman" w:hAnsi="Times New Roman" w:cs="Times New Roman"/>
          <w:color w:val="000000" w:themeColor="text1"/>
          <w:sz w:val="28"/>
          <w:szCs w:val="28"/>
        </w:rPr>
        <w:t>периода действует</w:t>
      </w:r>
      <w:r w:rsidRPr="00A1124A">
        <w:rPr>
          <w:rFonts w:ascii="Times New Roman" w:hAnsi="Times New Roman" w:cs="Times New Roman"/>
          <w:color w:val="000000" w:themeColor="text1"/>
          <w:sz w:val="28"/>
          <w:szCs w:val="28"/>
        </w:rPr>
        <w:t xml:space="preserve"> 2919 договоров аренды земельных участков.  Площадь арендуемых участков составила 14638,0 га.</w:t>
      </w:r>
    </w:p>
    <w:p w:rsidR="004C5AF6" w:rsidRPr="004962E3" w:rsidRDefault="004C5AF6" w:rsidP="009D12A7">
      <w:pPr>
        <w:spacing w:after="0" w:line="240" w:lineRule="auto"/>
        <w:ind w:firstLine="709"/>
        <w:jc w:val="both"/>
        <w:rPr>
          <w:rFonts w:ascii="Times New Roman" w:hAnsi="Times New Roman" w:cs="Times New Roman"/>
          <w:color w:val="000000" w:themeColor="text1"/>
          <w:sz w:val="28"/>
          <w:szCs w:val="28"/>
        </w:rPr>
      </w:pPr>
    </w:p>
    <w:p w:rsidR="004C5AF6" w:rsidRPr="004962E3" w:rsidRDefault="004C5AF6" w:rsidP="009D12A7">
      <w:pPr>
        <w:spacing w:after="0" w:line="240" w:lineRule="auto"/>
        <w:ind w:firstLine="709"/>
        <w:jc w:val="both"/>
        <w:rPr>
          <w:rFonts w:ascii="Times New Roman" w:hAnsi="Times New Roman" w:cs="Times New Roman"/>
          <w:color w:val="000000" w:themeColor="text1"/>
          <w:sz w:val="28"/>
          <w:szCs w:val="28"/>
        </w:rPr>
      </w:pPr>
      <w:r w:rsidRPr="004962E3">
        <w:rPr>
          <w:rFonts w:ascii="Times New Roman" w:hAnsi="Times New Roman" w:cs="Times New Roman"/>
          <w:color w:val="000000" w:themeColor="text1"/>
          <w:sz w:val="28"/>
          <w:szCs w:val="28"/>
        </w:rPr>
        <w:t xml:space="preserve">В 2021 году проведено 92 аукциона по продаже прав на земельные участки, в том числе: право аренды – 67, право собственности - 25). </w:t>
      </w:r>
    </w:p>
    <w:p w:rsidR="004C5AF6" w:rsidRPr="004962E3" w:rsidRDefault="004C5AF6" w:rsidP="009D12A7">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4C5AF6" w:rsidRPr="00A1124A" w:rsidRDefault="004C5AF6" w:rsidP="009D12A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Выполнение плана по неналоговым доходам в 2021 году:</w:t>
      </w:r>
    </w:p>
    <w:p w:rsidR="004C5AF6" w:rsidRPr="00A1124A" w:rsidRDefault="004C5AF6" w:rsidP="009D12A7">
      <w:pPr>
        <w:spacing w:after="0" w:line="240" w:lineRule="auto"/>
        <w:ind w:firstLine="709"/>
        <w:jc w:val="both"/>
        <w:rPr>
          <w:rFonts w:ascii="Times New Roman" w:eastAsia="Times New Roman" w:hAnsi="Times New Roman" w:cs="Times New Roman"/>
          <w:color w:val="00B050"/>
          <w:sz w:val="28"/>
          <w:szCs w:val="28"/>
          <w:lang w:eastAsia="ru-RU"/>
        </w:rPr>
      </w:pP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sidRPr="00A1124A">
        <w:rPr>
          <w:rFonts w:ascii="Times New Roman" w:eastAsia="Times New Roman" w:hAnsi="Times New Roman" w:cs="Times New Roman"/>
          <w:color w:val="000000" w:themeColor="text1"/>
          <w:sz w:val="28"/>
          <w:szCs w:val="28"/>
          <w:u w:val="single"/>
          <w:lang w:eastAsia="ru-RU"/>
        </w:rPr>
        <w:t>от продажи земельных участков:</w:t>
      </w: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xml:space="preserve">по ЛГП выполнен на 178 %    – 12,5 млн. руб. при плане 7,0 млн. руб.; </w:t>
      </w: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по ЛМР – 273%  – 34,9 млн. руб. при плане 12,8 млн. руб.;</w:t>
      </w: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sidRPr="00A1124A">
        <w:rPr>
          <w:rFonts w:ascii="Times New Roman" w:eastAsia="Times New Roman" w:hAnsi="Times New Roman" w:cs="Times New Roman"/>
          <w:color w:val="000000" w:themeColor="text1"/>
          <w:sz w:val="28"/>
          <w:szCs w:val="28"/>
          <w:u w:val="single"/>
          <w:lang w:eastAsia="ru-RU"/>
        </w:rPr>
        <w:t xml:space="preserve">от аренды земельных участков: </w:t>
      </w: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xml:space="preserve">по ЛГП выполнен на 67%  – 4,6 млн. руб. при плане 6,9 млн. руб.; </w:t>
      </w: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lastRenderedPageBreak/>
        <w:t>по ЛМР – 135,9%  -24,2 млн. руб., план – 17,9 млн.</w:t>
      </w:r>
    </w:p>
    <w:p w:rsidR="004C5AF6" w:rsidRPr="00A1124A" w:rsidRDefault="004C5AF6" w:rsidP="009D12A7">
      <w:pPr>
        <w:spacing w:after="0" w:line="240" w:lineRule="auto"/>
        <w:ind w:firstLine="709"/>
        <w:jc w:val="both"/>
        <w:rPr>
          <w:rFonts w:ascii="Times New Roman" w:eastAsia="Times New Roman" w:hAnsi="Times New Roman" w:cs="Times New Roman"/>
          <w:color w:val="00B050"/>
          <w:sz w:val="28"/>
          <w:szCs w:val="28"/>
          <w:lang w:eastAsia="ru-RU"/>
        </w:rPr>
      </w:pPr>
    </w:p>
    <w:p w:rsidR="004C5AF6" w:rsidRPr="00A1124A" w:rsidRDefault="004C5AF6" w:rsidP="009D12A7">
      <w:pPr>
        <w:spacing w:after="0" w:line="240" w:lineRule="auto"/>
        <w:ind w:firstLine="709"/>
        <w:jc w:val="both"/>
        <w:rPr>
          <w:rFonts w:ascii="Times New Roman" w:eastAsia="Calibri" w:hAnsi="Times New Roman" w:cs="Times New Roman"/>
          <w:color w:val="000000" w:themeColor="text1"/>
          <w:sz w:val="28"/>
          <w:szCs w:val="28"/>
        </w:rPr>
      </w:pPr>
      <w:r w:rsidRPr="00A1124A">
        <w:rPr>
          <w:rFonts w:ascii="Times New Roman" w:eastAsia="Calibri" w:hAnsi="Times New Roman" w:cs="Times New Roman"/>
          <w:color w:val="000000" w:themeColor="text1"/>
          <w:sz w:val="28"/>
          <w:szCs w:val="28"/>
        </w:rPr>
        <w:t>Администрацией Лужского муниципального района в 2021 году была осуществлена 371 проверка муниципального земельного контроля (в том числе 243 проверок по землям населенных пунктов, 128 по землям сельскохозяйственного назначения). Общая площадь проверенных участков 822,46 га.</w:t>
      </w:r>
    </w:p>
    <w:p w:rsidR="004C5AF6" w:rsidRPr="00A1124A" w:rsidRDefault="004C5AF6" w:rsidP="009D12A7">
      <w:pPr>
        <w:spacing w:after="0" w:line="240" w:lineRule="auto"/>
        <w:ind w:firstLine="709"/>
        <w:jc w:val="both"/>
        <w:rPr>
          <w:rFonts w:ascii="Times New Roman" w:eastAsia="Calibri" w:hAnsi="Times New Roman" w:cs="Times New Roman"/>
          <w:color w:val="000000" w:themeColor="text1"/>
          <w:sz w:val="28"/>
          <w:szCs w:val="28"/>
        </w:rPr>
      </w:pPr>
    </w:p>
    <w:p w:rsidR="004C5AF6" w:rsidRPr="00A1124A" w:rsidRDefault="004C5AF6" w:rsidP="009D12A7">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A1124A">
        <w:rPr>
          <w:rFonts w:ascii="Times New Roman" w:eastAsia="Calibri" w:hAnsi="Times New Roman" w:cs="Times New Roman"/>
          <w:color w:val="000000" w:themeColor="text1"/>
          <w:spacing w:val="7"/>
          <w:sz w:val="28"/>
          <w:szCs w:val="28"/>
        </w:rPr>
        <w:t>В 2021 г.</w:t>
      </w:r>
      <w:r w:rsidRPr="00A1124A">
        <w:rPr>
          <w:rFonts w:ascii="Times New Roman" w:eastAsia="Times New Roman" w:hAnsi="Times New Roman" w:cs="Times New Roman"/>
          <w:color w:val="000000" w:themeColor="text1"/>
          <w:sz w:val="28"/>
          <w:szCs w:val="28"/>
          <w:lang w:eastAsia="ru-RU"/>
        </w:rPr>
        <w:t xml:space="preserve"> предоставлено бесплатно 11 земельных участков, в том числе: 4 - членам многодетных семей, 7 - гражданам по общей очереди, 98 многодетных семей получили земельный сертификат для приобретения земельного участка.</w:t>
      </w: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C5AF6" w:rsidRPr="00A1124A"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xml:space="preserve">В 2021 </w:t>
      </w:r>
      <w:r w:rsidR="004962E3" w:rsidRPr="00A1124A">
        <w:rPr>
          <w:rFonts w:ascii="Times New Roman" w:eastAsia="Times New Roman" w:hAnsi="Times New Roman" w:cs="Times New Roman"/>
          <w:color w:val="000000" w:themeColor="text1"/>
          <w:sz w:val="28"/>
          <w:szCs w:val="28"/>
          <w:lang w:eastAsia="ru-RU"/>
        </w:rPr>
        <w:t>году включены</w:t>
      </w:r>
      <w:r w:rsidRPr="00A1124A">
        <w:rPr>
          <w:rFonts w:ascii="Times New Roman" w:eastAsia="Times New Roman" w:hAnsi="Times New Roman" w:cs="Times New Roman"/>
          <w:color w:val="000000" w:themeColor="text1"/>
          <w:sz w:val="28"/>
          <w:szCs w:val="28"/>
          <w:lang w:eastAsia="ru-RU"/>
        </w:rPr>
        <w:t xml:space="preserve"> в реестр муниципального имущества Лужского муниципального района:</w:t>
      </w:r>
    </w:p>
    <w:p w:rsidR="004C5AF6" w:rsidRPr="00A1124A" w:rsidRDefault="004C5AF6" w:rsidP="009D12A7">
      <w:pPr>
        <w:numPr>
          <w:ilvl w:val="0"/>
          <w:numId w:val="5"/>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xml:space="preserve">12 квартир, приобретенных для детей – сирот; </w:t>
      </w:r>
    </w:p>
    <w:p w:rsidR="004C5AF6" w:rsidRPr="00A1124A" w:rsidRDefault="004C5AF6" w:rsidP="009D12A7">
      <w:pPr>
        <w:numPr>
          <w:ilvl w:val="0"/>
          <w:numId w:val="5"/>
        </w:numPr>
        <w:spacing w:after="0" w:line="240" w:lineRule="auto"/>
        <w:ind w:hanging="295"/>
        <w:contextualSpacing/>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3 земельных участка, (оформленных как выморочное имущество);</w:t>
      </w:r>
    </w:p>
    <w:p w:rsidR="004C5AF6" w:rsidRPr="00A1124A" w:rsidRDefault="004C5AF6" w:rsidP="009D12A7">
      <w:pPr>
        <w:numPr>
          <w:ilvl w:val="0"/>
          <w:numId w:val="5"/>
        </w:numPr>
        <w:spacing w:after="0" w:line="240" w:lineRule="auto"/>
        <w:ind w:hanging="295"/>
        <w:contextualSpacing/>
        <w:jc w:val="both"/>
        <w:rPr>
          <w:rFonts w:ascii="Times New Roman" w:eastAsia="Times New Roman" w:hAnsi="Times New Roman" w:cs="Times New Roman"/>
          <w:color w:val="FF0000"/>
          <w:sz w:val="28"/>
          <w:szCs w:val="28"/>
          <w:lang w:eastAsia="ru-RU"/>
        </w:rPr>
      </w:pPr>
      <w:r w:rsidRPr="00A1124A">
        <w:rPr>
          <w:rFonts w:ascii="Times New Roman" w:eastAsia="Times New Roman" w:hAnsi="Times New Roman" w:cs="Times New Roman"/>
          <w:color w:val="000000" w:themeColor="text1"/>
          <w:sz w:val="28"/>
          <w:szCs w:val="28"/>
          <w:lang w:eastAsia="ru-RU"/>
        </w:rPr>
        <w:t>6 киосков, переданные из собственности г. Москвы;</w:t>
      </w:r>
    </w:p>
    <w:p w:rsidR="004C5AF6" w:rsidRPr="00A1124A" w:rsidRDefault="004C5AF6" w:rsidP="009D12A7">
      <w:pPr>
        <w:numPr>
          <w:ilvl w:val="0"/>
          <w:numId w:val="5"/>
        </w:numPr>
        <w:spacing w:after="0" w:line="240" w:lineRule="auto"/>
        <w:ind w:hanging="295"/>
        <w:contextualSpacing/>
        <w:jc w:val="both"/>
        <w:rPr>
          <w:rFonts w:ascii="Times New Roman" w:eastAsia="Times New Roman" w:hAnsi="Times New Roman" w:cs="Times New Roman"/>
          <w:color w:val="FF0000"/>
          <w:sz w:val="28"/>
          <w:szCs w:val="28"/>
          <w:lang w:eastAsia="ru-RU"/>
        </w:rPr>
      </w:pPr>
      <w:r w:rsidRPr="00A1124A">
        <w:rPr>
          <w:rFonts w:ascii="Times New Roman" w:eastAsia="Times New Roman" w:hAnsi="Times New Roman" w:cs="Times New Roman"/>
          <w:sz w:val="28"/>
          <w:szCs w:val="28"/>
          <w:lang w:eastAsia="ru-RU"/>
        </w:rPr>
        <w:t>Пристройка к зданию МОУ «Толмачевская СОШ».</w:t>
      </w:r>
      <w:r w:rsidRPr="00A1124A">
        <w:rPr>
          <w:rFonts w:ascii="Times New Roman" w:eastAsia="Times New Roman" w:hAnsi="Times New Roman" w:cs="Times New Roman"/>
          <w:color w:val="FF0000"/>
          <w:sz w:val="28"/>
          <w:szCs w:val="28"/>
          <w:lang w:eastAsia="ru-RU"/>
        </w:rPr>
        <w:t xml:space="preserve"> </w:t>
      </w:r>
    </w:p>
    <w:p w:rsidR="004C5AF6" w:rsidRPr="00A1124A" w:rsidRDefault="004C5AF6" w:rsidP="009D12A7">
      <w:pPr>
        <w:spacing w:after="0" w:line="240" w:lineRule="auto"/>
        <w:ind w:left="1429"/>
        <w:contextualSpacing/>
        <w:jc w:val="both"/>
        <w:rPr>
          <w:rFonts w:ascii="Times New Roman" w:eastAsia="Times New Roman" w:hAnsi="Times New Roman" w:cs="Times New Roman"/>
          <w:color w:val="FF0000"/>
          <w:sz w:val="28"/>
          <w:szCs w:val="28"/>
          <w:lang w:eastAsia="ru-RU"/>
        </w:rPr>
      </w:pPr>
      <w:r w:rsidRPr="00A1124A">
        <w:rPr>
          <w:rFonts w:ascii="Times New Roman" w:eastAsia="Times New Roman" w:hAnsi="Times New Roman" w:cs="Times New Roman"/>
          <w:color w:val="FF0000"/>
          <w:sz w:val="28"/>
          <w:szCs w:val="28"/>
          <w:lang w:eastAsia="ru-RU"/>
        </w:rPr>
        <w:t xml:space="preserve"> </w:t>
      </w:r>
    </w:p>
    <w:p w:rsidR="004C5AF6" w:rsidRPr="00A1124A" w:rsidRDefault="004C5AF6" w:rsidP="009D12A7">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xml:space="preserve">     В собственность Ленинградской области из муниципальной собственности </w:t>
      </w:r>
      <w:r w:rsidR="004962E3" w:rsidRPr="00A1124A">
        <w:rPr>
          <w:rFonts w:ascii="Times New Roman" w:eastAsia="Times New Roman" w:hAnsi="Times New Roman" w:cs="Times New Roman"/>
          <w:color w:val="000000" w:themeColor="text1"/>
          <w:sz w:val="28"/>
          <w:szCs w:val="28"/>
          <w:lang w:eastAsia="ru-RU"/>
        </w:rPr>
        <w:t>района переданы</w:t>
      </w:r>
      <w:r w:rsidRPr="00A1124A">
        <w:rPr>
          <w:rFonts w:ascii="Times New Roman" w:eastAsia="Times New Roman" w:hAnsi="Times New Roman" w:cs="Times New Roman"/>
          <w:color w:val="000000" w:themeColor="text1"/>
          <w:sz w:val="28"/>
          <w:szCs w:val="28"/>
          <w:lang w:eastAsia="ru-RU"/>
        </w:rPr>
        <w:t xml:space="preserve"> 2 земельных участка в г. Луга под канализационно-очистными сооружениями.</w:t>
      </w:r>
    </w:p>
    <w:p w:rsidR="004C5AF6" w:rsidRPr="00A1124A"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Оформлено право муниципальной собственности на 11 объектов недвижимости (как выморочное имущество).</w:t>
      </w:r>
    </w:p>
    <w:p w:rsidR="004C5AF6" w:rsidRPr="00A1124A"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4C5AF6" w:rsidRPr="00A1124A"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xml:space="preserve">В 2021 году продолжена работа по оформлению в муниципальную собственность памятников. </w:t>
      </w:r>
    </w:p>
    <w:p w:rsidR="004C5AF6" w:rsidRPr="00A1124A"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xml:space="preserve">Зарегистрировано право муниципальной собственности </w:t>
      </w:r>
      <w:r w:rsidR="004962E3" w:rsidRPr="00A1124A">
        <w:rPr>
          <w:rFonts w:ascii="Times New Roman" w:eastAsia="Times New Roman" w:hAnsi="Times New Roman" w:cs="Times New Roman"/>
          <w:color w:val="000000" w:themeColor="text1"/>
          <w:sz w:val="28"/>
          <w:szCs w:val="28"/>
          <w:lang w:eastAsia="ru-RU"/>
        </w:rPr>
        <w:t>на:</w:t>
      </w:r>
    </w:p>
    <w:p w:rsidR="004C5AF6" w:rsidRPr="00A1124A"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Мемориал «Партизанская Слава»</w:t>
      </w:r>
    </w:p>
    <w:p w:rsidR="004C5AF6" w:rsidRPr="00A1124A"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xml:space="preserve">- Памятник (братская могила) Советским воинам и партизанам, павшим в боях за наш город в 1941 -1944 гг., поставленных на учет, как бесхозяйное имущество в 2019 году. </w:t>
      </w:r>
    </w:p>
    <w:p w:rsidR="004C5AF6" w:rsidRPr="00A1124A"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Памятник – стела воинам – ополченцам Балтийского судостроительного завода, сражавшимся на этом рубеже в 1941 году – часть Мемориального комплекса на рубеже обороны 1941 года;</w:t>
      </w:r>
    </w:p>
    <w:p w:rsidR="004C5AF6" w:rsidRPr="00A1124A"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На западной стороне – памятник – пушка и стела, посвященные обороне города в 1941 году - часть Мемориального комплекса на рубеже обороны 1941 года;</w:t>
      </w:r>
    </w:p>
    <w:p w:rsidR="004C5AF6" w:rsidRPr="004962E3"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1124A">
        <w:rPr>
          <w:rFonts w:ascii="Times New Roman" w:eastAsia="Times New Roman" w:hAnsi="Times New Roman" w:cs="Times New Roman"/>
          <w:color w:val="000000" w:themeColor="text1"/>
          <w:sz w:val="28"/>
          <w:szCs w:val="28"/>
          <w:lang w:eastAsia="ru-RU"/>
        </w:rPr>
        <w:t>- На восточной стороне – ДОТ – объект обороны 1941 года - часть Мемориального комплекса на рубеже обороны 1941 года.</w:t>
      </w:r>
    </w:p>
    <w:p w:rsidR="004C5AF6" w:rsidRPr="004962E3"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4C5AF6" w:rsidRPr="004962E3"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962E3">
        <w:rPr>
          <w:rFonts w:ascii="Times New Roman" w:eastAsia="Times New Roman" w:hAnsi="Times New Roman" w:cs="Times New Roman"/>
          <w:color w:val="000000" w:themeColor="text1"/>
          <w:sz w:val="28"/>
          <w:szCs w:val="28"/>
          <w:lang w:eastAsia="ru-RU"/>
        </w:rPr>
        <w:t xml:space="preserve">Для оформления права муниципальной собственности в ноябре 2021 г. поставлено на кадастровый учет и учтено как бесхозяйный объект – Братское захоронение советских воинов и партизан, погибших в Годы Гражданской и </w:t>
      </w:r>
      <w:r w:rsidRPr="004962E3">
        <w:rPr>
          <w:rFonts w:ascii="Times New Roman" w:eastAsia="Times New Roman" w:hAnsi="Times New Roman" w:cs="Times New Roman"/>
          <w:color w:val="000000" w:themeColor="text1"/>
          <w:sz w:val="28"/>
          <w:szCs w:val="28"/>
          <w:lang w:eastAsia="ru-RU"/>
        </w:rPr>
        <w:lastRenderedPageBreak/>
        <w:t xml:space="preserve">Великой Отечественной войн. Здесь же захоронены Герои Советского Союза Петрова Антонина Васильевна </w:t>
      </w:r>
      <w:r w:rsidR="004962E3" w:rsidRPr="004962E3">
        <w:rPr>
          <w:rFonts w:ascii="Times New Roman" w:eastAsia="Times New Roman" w:hAnsi="Times New Roman" w:cs="Times New Roman"/>
          <w:color w:val="000000" w:themeColor="text1"/>
          <w:sz w:val="28"/>
          <w:szCs w:val="28"/>
          <w:lang w:eastAsia="ru-RU"/>
        </w:rPr>
        <w:t>(1916</w:t>
      </w:r>
      <w:r w:rsidRPr="004962E3">
        <w:rPr>
          <w:rFonts w:ascii="Times New Roman" w:eastAsia="Times New Roman" w:hAnsi="Times New Roman" w:cs="Times New Roman"/>
          <w:color w:val="000000" w:themeColor="text1"/>
          <w:sz w:val="28"/>
          <w:szCs w:val="28"/>
          <w:lang w:eastAsia="ru-RU"/>
        </w:rPr>
        <w:t>-1941) и Пислегин Виктор Кузьмич (1920-1941). В ноябре 2022 г. планируется в судебном порядке признать право муниципальной собственности на данный памятник.</w:t>
      </w:r>
    </w:p>
    <w:p w:rsidR="004C5AF6" w:rsidRPr="004962E3" w:rsidRDefault="004C5AF6" w:rsidP="009D12A7">
      <w:pPr>
        <w:shd w:val="clear" w:color="auto" w:fill="FFFFFF"/>
        <w:tabs>
          <w:tab w:val="left" w:pos="792"/>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4C5AF6" w:rsidRPr="004962E3"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962E3">
        <w:rPr>
          <w:rFonts w:ascii="Times New Roman" w:eastAsia="Times New Roman" w:hAnsi="Times New Roman" w:cs="Times New Roman"/>
          <w:color w:val="000000" w:themeColor="text1"/>
          <w:sz w:val="28"/>
          <w:szCs w:val="28"/>
          <w:lang w:eastAsia="ru-RU"/>
        </w:rPr>
        <w:t>В 2021 году администрацией Лужского муниципального района проведена претензионно-исковая работа с недобросовестными арендаторами муниципального имущества.</w:t>
      </w:r>
    </w:p>
    <w:p w:rsidR="004C5AF6" w:rsidRPr="004962E3"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C5AF6" w:rsidRPr="004962E3" w:rsidRDefault="004C5AF6" w:rsidP="009D12A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962E3">
        <w:rPr>
          <w:rFonts w:ascii="Times New Roman" w:eastAsia="Times New Roman" w:hAnsi="Times New Roman" w:cs="Times New Roman"/>
          <w:color w:val="000000" w:themeColor="text1"/>
          <w:sz w:val="28"/>
          <w:szCs w:val="28"/>
          <w:lang w:eastAsia="ru-RU"/>
        </w:rPr>
        <w:t>В результате претензионно-исковой работы в 2021 г. поступило в бюджет более 4,9 млн. рублей.</w:t>
      </w:r>
    </w:p>
    <w:p w:rsidR="004C5AF6" w:rsidRPr="004962E3" w:rsidRDefault="004C5AF6" w:rsidP="009D12A7">
      <w:pPr>
        <w:spacing w:after="0" w:line="240" w:lineRule="auto"/>
        <w:jc w:val="both"/>
        <w:rPr>
          <w:rFonts w:ascii="Times New Roman" w:eastAsia="Times New Roman" w:hAnsi="Times New Roman" w:cs="Times New Roman"/>
          <w:color w:val="000000" w:themeColor="text1"/>
          <w:sz w:val="28"/>
          <w:szCs w:val="28"/>
          <w:lang w:eastAsia="ru-RU"/>
        </w:rPr>
      </w:pPr>
      <w:r w:rsidRPr="004962E3">
        <w:rPr>
          <w:rFonts w:ascii="Times New Roman" w:eastAsia="Times New Roman" w:hAnsi="Times New Roman" w:cs="Times New Roman"/>
          <w:color w:val="000000" w:themeColor="text1"/>
          <w:sz w:val="28"/>
          <w:szCs w:val="28"/>
          <w:lang w:eastAsia="ru-RU"/>
        </w:rPr>
        <w:t xml:space="preserve">         Направлены 144 претензии недобросовестным арендаторам земельных участков на сумму 13,0 млн. руб. и направлено 41 исковое заявление в суд на сумму 6,1 млн. руб.</w:t>
      </w:r>
    </w:p>
    <w:p w:rsidR="004962E3" w:rsidRDefault="004962E3" w:rsidP="009D12A7">
      <w:pPr>
        <w:spacing w:after="0" w:line="240" w:lineRule="auto"/>
        <w:jc w:val="center"/>
        <w:rPr>
          <w:rFonts w:ascii="Times New Roman" w:hAnsi="Times New Roman" w:cs="Times New Roman"/>
          <w:b/>
          <w:sz w:val="28"/>
          <w:szCs w:val="28"/>
        </w:rPr>
      </w:pPr>
    </w:p>
    <w:p w:rsidR="00731160" w:rsidRDefault="004962E3" w:rsidP="009D1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ЖИЛИЩНАЯ ПОЛИТИКА</w:t>
      </w:r>
    </w:p>
    <w:p w:rsidR="00A1124A" w:rsidRPr="00731160" w:rsidRDefault="00A1124A" w:rsidP="009D12A7">
      <w:pPr>
        <w:spacing w:after="0" w:line="240" w:lineRule="auto"/>
        <w:jc w:val="center"/>
        <w:rPr>
          <w:rFonts w:ascii="Times New Roman" w:hAnsi="Times New Roman" w:cs="Times New Roman"/>
          <w:b/>
          <w:sz w:val="28"/>
          <w:szCs w:val="28"/>
        </w:rPr>
      </w:pPr>
    </w:p>
    <w:p w:rsidR="00731160" w:rsidRPr="00731160" w:rsidRDefault="00731160" w:rsidP="009D12A7">
      <w:pPr>
        <w:spacing w:after="0" w:line="240" w:lineRule="auto"/>
        <w:jc w:val="both"/>
        <w:rPr>
          <w:rFonts w:ascii="Times New Roman" w:hAnsi="Times New Roman" w:cs="Times New Roman"/>
          <w:sz w:val="28"/>
          <w:szCs w:val="28"/>
        </w:rPr>
      </w:pPr>
      <w:r w:rsidRPr="00731160">
        <w:rPr>
          <w:rFonts w:ascii="Times New Roman" w:hAnsi="Times New Roman" w:cs="Times New Roman"/>
          <w:sz w:val="28"/>
          <w:szCs w:val="28"/>
        </w:rPr>
        <w:t xml:space="preserve">    </w:t>
      </w:r>
      <w:r w:rsidR="00A1124A" w:rsidRPr="00731160">
        <w:rPr>
          <w:rFonts w:ascii="Times New Roman" w:hAnsi="Times New Roman" w:cs="Times New Roman"/>
          <w:sz w:val="28"/>
          <w:szCs w:val="28"/>
        </w:rPr>
        <w:t>В 2021</w:t>
      </w:r>
      <w:r w:rsidRPr="00731160">
        <w:rPr>
          <w:rFonts w:ascii="Times New Roman" w:hAnsi="Times New Roman" w:cs="Times New Roman"/>
          <w:sz w:val="28"/>
          <w:szCs w:val="28"/>
        </w:rPr>
        <w:t xml:space="preserve"> году для улучшения жилищных условий ветеранов Великой Отечественной </w:t>
      </w:r>
      <w:r w:rsidR="00A1124A" w:rsidRPr="00731160">
        <w:rPr>
          <w:rFonts w:ascii="Times New Roman" w:hAnsi="Times New Roman" w:cs="Times New Roman"/>
          <w:sz w:val="28"/>
          <w:szCs w:val="28"/>
        </w:rPr>
        <w:t>войны было отремонтировано 6 домов</w:t>
      </w:r>
      <w:r w:rsidRPr="00731160">
        <w:rPr>
          <w:rFonts w:ascii="Times New Roman" w:hAnsi="Times New Roman" w:cs="Times New Roman"/>
          <w:sz w:val="28"/>
          <w:szCs w:val="28"/>
        </w:rPr>
        <w:t>, находящихся в частной собственности ветеранов. Это дома в д</w:t>
      </w:r>
      <w:r w:rsidR="00A1124A">
        <w:rPr>
          <w:rFonts w:ascii="Times New Roman" w:hAnsi="Times New Roman" w:cs="Times New Roman"/>
          <w:sz w:val="28"/>
          <w:szCs w:val="28"/>
        </w:rPr>
        <w:t>ер</w:t>
      </w:r>
      <w:r w:rsidRPr="00731160">
        <w:rPr>
          <w:rFonts w:ascii="Times New Roman" w:hAnsi="Times New Roman" w:cs="Times New Roman"/>
          <w:sz w:val="28"/>
          <w:szCs w:val="28"/>
        </w:rPr>
        <w:t>.</w:t>
      </w:r>
      <w:r w:rsidR="00A1124A">
        <w:rPr>
          <w:rFonts w:ascii="Times New Roman" w:hAnsi="Times New Roman" w:cs="Times New Roman"/>
          <w:sz w:val="28"/>
          <w:szCs w:val="28"/>
        </w:rPr>
        <w:t xml:space="preserve"> </w:t>
      </w:r>
      <w:r w:rsidRPr="00731160">
        <w:rPr>
          <w:rFonts w:ascii="Times New Roman" w:hAnsi="Times New Roman" w:cs="Times New Roman"/>
          <w:sz w:val="28"/>
          <w:szCs w:val="28"/>
        </w:rPr>
        <w:t>Мош</w:t>
      </w:r>
      <w:r w:rsidR="00A1124A">
        <w:rPr>
          <w:rFonts w:ascii="Times New Roman" w:hAnsi="Times New Roman" w:cs="Times New Roman"/>
          <w:sz w:val="28"/>
          <w:szCs w:val="28"/>
        </w:rPr>
        <w:t>ковые Поляны, Заклинье, Парищи,</w:t>
      </w:r>
      <w:r w:rsidRPr="00731160">
        <w:rPr>
          <w:rFonts w:ascii="Times New Roman" w:hAnsi="Times New Roman" w:cs="Times New Roman"/>
          <w:sz w:val="28"/>
          <w:szCs w:val="28"/>
        </w:rPr>
        <w:t xml:space="preserve"> Ильжо</w:t>
      </w:r>
      <w:r w:rsidR="00A1124A">
        <w:rPr>
          <w:rFonts w:ascii="Times New Roman" w:hAnsi="Times New Roman" w:cs="Times New Roman"/>
          <w:sz w:val="28"/>
          <w:szCs w:val="28"/>
        </w:rPr>
        <w:t xml:space="preserve">, </w:t>
      </w:r>
      <w:r w:rsidRPr="00731160">
        <w:rPr>
          <w:rFonts w:ascii="Times New Roman" w:hAnsi="Times New Roman" w:cs="Times New Roman"/>
          <w:sz w:val="28"/>
          <w:szCs w:val="28"/>
        </w:rPr>
        <w:t xml:space="preserve">в </w:t>
      </w:r>
      <w:r w:rsidR="00A1124A" w:rsidRPr="00731160">
        <w:rPr>
          <w:rFonts w:ascii="Times New Roman" w:hAnsi="Times New Roman" w:cs="Times New Roman"/>
          <w:sz w:val="28"/>
          <w:szCs w:val="28"/>
        </w:rPr>
        <w:t>п</w:t>
      </w:r>
      <w:r w:rsidR="00A1124A">
        <w:rPr>
          <w:rFonts w:ascii="Times New Roman" w:hAnsi="Times New Roman" w:cs="Times New Roman"/>
          <w:sz w:val="28"/>
          <w:szCs w:val="28"/>
        </w:rPr>
        <w:t>ос</w:t>
      </w:r>
      <w:r w:rsidR="00A1124A" w:rsidRPr="00731160">
        <w:rPr>
          <w:rFonts w:ascii="Times New Roman" w:hAnsi="Times New Roman" w:cs="Times New Roman"/>
          <w:sz w:val="28"/>
          <w:szCs w:val="28"/>
        </w:rPr>
        <w:t>. Толмачево, в</w:t>
      </w:r>
      <w:r w:rsidRPr="00731160">
        <w:rPr>
          <w:rFonts w:ascii="Times New Roman" w:hAnsi="Times New Roman" w:cs="Times New Roman"/>
          <w:sz w:val="28"/>
          <w:szCs w:val="28"/>
        </w:rPr>
        <w:t xml:space="preserve"> г.Луге. На мероприятия по ремонту индивидуальных жилых домов было затрачено 2 </w:t>
      </w:r>
      <w:r w:rsidR="00A1124A" w:rsidRPr="00731160">
        <w:rPr>
          <w:rFonts w:ascii="Times New Roman" w:hAnsi="Times New Roman" w:cs="Times New Roman"/>
          <w:sz w:val="28"/>
          <w:szCs w:val="28"/>
        </w:rPr>
        <w:t>млн 124</w:t>
      </w:r>
      <w:r w:rsidRPr="00731160">
        <w:rPr>
          <w:rFonts w:ascii="Times New Roman" w:hAnsi="Times New Roman" w:cs="Times New Roman"/>
          <w:sz w:val="28"/>
          <w:szCs w:val="28"/>
        </w:rPr>
        <w:t xml:space="preserve"> тыс. рублей средств областного бюджета. </w:t>
      </w:r>
    </w:p>
    <w:p w:rsidR="00731160" w:rsidRPr="00731160" w:rsidRDefault="00731160" w:rsidP="009D12A7">
      <w:pPr>
        <w:spacing w:after="0" w:line="240" w:lineRule="auto"/>
        <w:jc w:val="both"/>
        <w:rPr>
          <w:rFonts w:ascii="Times New Roman" w:hAnsi="Times New Roman" w:cs="Times New Roman"/>
          <w:sz w:val="28"/>
          <w:szCs w:val="28"/>
        </w:rPr>
      </w:pPr>
      <w:r w:rsidRPr="00731160">
        <w:rPr>
          <w:rFonts w:ascii="Times New Roman" w:hAnsi="Times New Roman" w:cs="Times New Roman"/>
          <w:sz w:val="28"/>
          <w:szCs w:val="28"/>
        </w:rPr>
        <w:t xml:space="preserve">    Социальные выплаты на строительство (приобретение) жилья в 2021 году  получили четыре семьи, две из которых многодетные,  а также одна семья получила дополнительную выплату в связи с  рождением ребенка. Сумма социальных выплат составила 9 млн 176 тыс. руб. Семьи приобрели отдельные благоустроенные квартиры и сняты с учета нуждающихся в жилых помещениях.</w:t>
      </w:r>
    </w:p>
    <w:p w:rsidR="00731160" w:rsidRPr="00731160" w:rsidRDefault="00731160" w:rsidP="009D12A7">
      <w:pPr>
        <w:spacing w:after="0" w:line="240" w:lineRule="auto"/>
        <w:jc w:val="both"/>
        <w:rPr>
          <w:rFonts w:ascii="Times New Roman" w:hAnsi="Times New Roman" w:cs="Times New Roman"/>
          <w:sz w:val="28"/>
          <w:szCs w:val="28"/>
        </w:rPr>
      </w:pPr>
      <w:r w:rsidRPr="00731160">
        <w:rPr>
          <w:rFonts w:ascii="Times New Roman" w:hAnsi="Times New Roman" w:cs="Times New Roman"/>
          <w:sz w:val="28"/>
          <w:szCs w:val="28"/>
        </w:rPr>
        <w:t xml:space="preserve"> </w:t>
      </w:r>
      <w:r w:rsidR="00A1124A" w:rsidRPr="00731160">
        <w:rPr>
          <w:rFonts w:ascii="Times New Roman" w:hAnsi="Times New Roman" w:cs="Times New Roman"/>
          <w:sz w:val="28"/>
          <w:szCs w:val="28"/>
        </w:rPr>
        <w:t>В 2021</w:t>
      </w:r>
      <w:r w:rsidRPr="00731160">
        <w:rPr>
          <w:rFonts w:ascii="Times New Roman" w:hAnsi="Times New Roman" w:cs="Times New Roman"/>
          <w:sz w:val="28"/>
          <w:szCs w:val="28"/>
        </w:rPr>
        <w:t xml:space="preserve"> </w:t>
      </w:r>
      <w:r w:rsidR="00A1124A" w:rsidRPr="00731160">
        <w:rPr>
          <w:rFonts w:ascii="Times New Roman" w:hAnsi="Times New Roman" w:cs="Times New Roman"/>
          <w:sz w:val="28"/>
          <w:szCs w:val="28"/>
        </w:rPr>
        <w:t>году для детей</w:t>
      </w:r>
      <w:r w:rsidRPr="00731160">
        <w:rPr>
          <w:rFonts w:ascii="Times New Roman" w:hAnsi="Times New Roman" w:cs="Times New Roman"/>
          <w:sz w:val="28"/>
          <w:szCs w:val="28"/>
        </w:rPr>
        <w:t xml:space="preserve">-сирот, детей, оставшихся без попечения родителей приобретено </w:t>
      </w:r>
      <w:r w:rsidR="00A1124A" w:rsidRPr="00731160">
        <w:rPr>
          <w:rFonts w:ascii="Times New Roman" w:hAnsi="Times New Roman" w:cs="Times New Roman"/>
          <w:sz w:val="28"/>
          <w:szCs w:val="28"/>
        </w:rPr>
        <w:t>4 квартиры</w:t>
      </w:r>
      <w:r w:rsidRPr="00731160">
        <w:rPr>
          <w:rFonts w:ascii="Times New Roman" w:hAnsi="Times New Roman" w:cs="Times New Roman"/>
          <w:sz w:val="28"/>
          <w:szCs w:val="28"/>
        </w:rPr>
        <w:t>. Квартиры включены в специализированный фонд с целью предоставления по договорам найма специализированных жилых помещений.</w:t>
      </w:r>
    </w:p>
    <w:p w:rsidR="00731160" w:rsidRPr="00731160" w:rsidRDefault="00731160" w:rsidP="009D12A7">
      <w:pPr>
        <w:spacing w:after="0" w:line="240" w:lineRule="auto"/>
        <w:jc w:val="both"/>
        <w:rPr>
          <w:rFonts w:ascii="Times New Roman" w:hAnsi="Times New Roman" w:cs="Times New Roman"/>
          <w:sz w:val="28"/>
          <w:szCs w:val="28"/>
        </w:rPr>
      </w:pPr>
      <w:r w:rsidRPr="00731160">
        <w:rPr>
          <w:rFonts w:ascii="Times New Roman" w:hAnsi="Times New Roman" w:cs="Times New Roman"/>
          <w:sz w:val="28"/>
          <w:szCs w:val="28"/>
        </w:rPr>
        <w:t xml:space="preserve">    В рамках реализации  мероприятия  по обеспечению жильем молодых семей,  социальные выплаты на приобретение жилья были предоставлены трем  семьям, две из которых многодетные. Сумма выплат составила 6 млн </w:t>
      </w:r>
      <w:r w:rsidR="00A1124A" w:rsidRPr="00731160">
        <w:rPr>
          <w:rFonts w:ascii="Times New Roman" w:hAnsi="Times New Roman" w:cs="Times New Roman"/>
          <w:sz w:val="28"/>
          <w:szCs w:val="28"/>
        </w:rPr>
        <w:t>574 тыс.руб.</w:t>
      </w:r>
      <w:r w:rsidRPr="00731160">
        <w:rPr>
          <w:rFonts w:ascii="Times New Roman" w:hAnsi="Times New Roman" w:cs="Times New Roman"/>
          <w:sz w:val="28"/>
          <w:szCs w:val="28"/>
        </w:rPr>
        <w:t xml:space="preserve">  Все семьи реализовали свое право на улучшение жилищных условий и приобрели отдельные благоустроенные квартиры.</w:t>
      </w:r>
    </w:p>
    <w:p w:rsidR="00731160" w:rsidRPr="00731160" w:rsidRDefault="00731160" w:rsidP="009D12A7">
      <w:pPr>
        <w:spacing w:after="0" w:line="240" w:lineRule="auto"/>
        <w:jc w:val="both"/>
        <w:rPr>
          <w:rFonts w:ascii="Times New Roman" w:hAnsi="Times New Roman" w:cs="Times New Roman"/>
          <w:sz w:val="28"/>
          <w:szCs w:val="28"/>
        </w:rPr>
      </w:pPr>
      <w:r w:rsidRPr="00731160">
        <w:rPr>
          <w:rFonts w:ascii="Times New Roman" w:hAnsi="Times New Roman" w:cs="Times New Roman"/>
          <w:sz w:val="28"/>
          <w:szCs w:val="28"/>
        </w:rPr>
        <w:t xml:space="preserve">    С целью успешной реализации  адресной программы "Переселение граждан из аварийного жилищного фонда на территории Ленинградской области в 2019-2025 годах",  сектором по жилищной политике проведено предварительное распределение квартир.</w:t>
      </w:r>
    </w:p>
    <w:p w:rsidR="00731160" w:rsidRDefault="00731160" w:rsidP="009D12A7">
      <w:pPr>
        <w:spacing w:after="0" w:line="240" w:lineRule="auto"/>
        <w:jc w:val="both"/>
        <w:rPr>
          <w:rFonts w:ascii="Times New Roman" w:hAnsi="Times New Roman" w:cs="Times New Roman"/>
          <w:sz w:val="28"/>
          <w:szCs w:val="28"/>
        </w:rPr>
      </w:pPr>
      <w:r w:rsidRPr="00731160">
        <w:rPr>
          <w:rFonts w:ascii="Times New Roman" w:hAnsi="Times New Roman" w:cs="Times New Roman"/>
          <w:sz w:val="28"/>
          <w:szCs w:val="28"/>
        </w:rPr>
        <w:t xml:space="preserve">     В течение 2021 года сектором по жилищной политике заключено 111 </w:t>
      </w:r>
      <w:r w:rsidR="004962E3" w:rsidRPr="00731160">
        <w:rPr>
          <w:rFonts w:ascii="Times New Roman" w:hAnsi="Times New Roman" w:cs="Times New Roman"/>
          <w:sz w:val="28"/>
          <w:szCs w:val="28"/>
        </w:rPr>
        <w:t>договоров социального</w:t>
      </w:r>
      <w:r w:rsidRPr="00731160">
        <w:rPr>
          <w:rFonts w:ascii="Times New Roman" w:hAnsi="Times New Roman" w:cs="Times New Roman"/>
          <w:sz w:val="28"/>
          <w:szCs w:val="28"/>
        </w:rPr>
        <w:t xml:space="preserve"> найма, 42 договора найма маневренного жилищного фонда, </w:t>
      </w:r>
      <w:r w:rsidR="004962E3" w:rsidRPr="00731160">
        <w:rPr>
          <w:rFonts w:ascii="Times New Roman" w:hAnsi="Times New Roman" w:cs="Times New Roman"/>
          <w:sz w:val="28"/>
          <w:szCs w:val="28"/>
        </w:rPr>
        <w:t>16 договор</w:t>
      </w:r>
      <w:r w:rsidR="004962E3">
        <w:rPr>
          <w:rFonts w:ascii="Times New Roman" w:hAnsi="Times New Roman" w:cs="Times New Roman"/>
          <w:sz w:val="28"/>
          <w:szCs w:val="28"/>
        </w:rPr>
        <w:t>ов</w:t>
      </w:r>
      <w:r w:rsidRPr="00731160">
        <w:rPr>
          <w:rFonts w:ascii="Times New Roman" w:hAnsi="Times New Roman" w:cs="Times New Roman"/>
          <w:sz w:val="28"/>
          <w:szCs w:val="28"/>
        </w:rPr>
        <w:t xml:space="preserve"> найма специализированного жилого помещения с лицами </w:t>
      </w:r>
      <w:r w:rsidRPr="00731160">
        <w:rPr>
          <w:rFonts w:ascii="Times New Roman" w:hAnsi="Times New Roman" w:cs="Times New Roman"/>
          <w:sz w:val="28"/>
          <w:szCs w:val="28"/>
        </w:rPr>
        <w:lastRenderedPageBreak/>
        <w:t xml:space="preserve">из числа детей сирот и детей оставшихся без попечения </w:t>
      </w:r>
      <w:r w:rsidR="004962E3" w:rsidRPr="00731160">
        <w:rPr>
          <w:rFonts w:ascii="Times New Roman" w:hAnsi="Times New Roman" w:cs="Times New Roman"/>
          <w:sz w:val="28"/>
          <w:szCs w:val="28"/>
        </w:rPr>
        <w:t>родителей и</w:t>
      </w:r>
      <w:r w:rsidRPr="00731160">
        <w:rPr>
          <w:rFonts w:ascii="Times New Roman" w:hAnsi="Times New Roman" w:cs="Times New Roman"/>
          <w:sz w:val="28"/>
          <w:szCs w:val="28"/>
        </w:rPr>
        <w:t xml:space="preserve"> 10 договоров </w:t>
      </w:r>
      <w:r w:rsidR="004962E3">
        <w:rPr>
          <w:rFonts w:ascii="Times New Roman" w:hAnsi="Times New Roman" w:cs="Times New Roman"/>
          <w:sz w:val="28"/>
          <w:szCs w:val="28"/>
        </w:rPr>
        <w:t>найма</w:t>
      </w:r>
      <w:r w:rsidRPr="00731160">
        <w:rPr>
          <w:rFonts w:ascii="Times New Roman" w:hAnsi="Times New Roman" w:cs="Times New Roman"/>
          <w:sz w:val="28"/>
          <w:szCs w:val="28"/>
        </w:rPr>
        <w:t xml:space="preserve"> специализированного служебного жилищного </w:t>
      </w:r>
      <w:r w:rsidR="004962E3" w:rsidRPr="00731160">
        <w:rPr>
          <w:rFonts w:ascii="Times New Roman" w:hAnsi="Times New Roman" w:cs="Times New Roman"/>
          <w:sz w:val="28"/>
          <w:szCs w:val="28"/>
        </w:rPr>
        <w:t>фонда с</w:t>
      </w:r>
      <w:r w:rsidRPr="00731160">
        <w:rPr>
          <w:rFonts w:ascii="Times New Roman" w:hAnsi="Times New Roman" w:cs="Times New Roman"/>
          <w:sz w:val="28"/>
          <w:szCs w:val="28"/>
        </w:rPr>
        <w:t xml:space="preserve"> военнослужащими Лужского военного гарнизона, медицинскими работниками, учителями.</w:t>
      </w:r>
    </w:p>
    <w:p w:rsidR="00A1124A" w:rsidRPr="00731160" w:rsidRDefault="00A1124A" w:rsidP="009D12A7">
      <w:pPr>
        <w:spacing w:after="0" w:line="240" w:lineRule="auto"/>
        <w:jc w:val="both"/>
        <w:rPr>
          <w:rFonts w:ascii="Times New Roman" w:hAnsi="Times New Roman" w:cs="Times New Roman"/>
          <w:sz w:val="28"/>
          <w:szCs w:val="28"/>
        </w:rPr>
      </w:pPr>
    </w:p>
    <w:p w:rsidR="00731160" w:rsidRDefault="00731160" w:rsidP="009D12A7">
      <w:pPr>
        <w:spacing w:after="0" w:line="240" w:lineRule="auto"/>
        <w:jc w:val="center"/>
        <w:rPr>
          <w:rFonts w:ascii="Times New Roman" w:hAnsi="Times New Roman" w:cs="Times New Roman"/>
          <w:b/>
          <w:sz w:val="32"/>
          <w:szCs w:val="32"/>
        </w:rPr>
      </w:pPr>
      <w:r w:rsidRPr="00731160">
        <w:rPr>
          <w:rFonts w:ascii="Times New Roman" w:hAnsi="Times New Roman" w:cs="Times New Roman"/>
          <w:b/>
          <w:sz w:val="32"/>
          <w:szCs w:val="32"/>
        </w:rPr>
        <w:t>Расселение из аварийного жилищного фонда</w:t>
      </w:r>
    </w:p>
    <w:p w:rsidR="00A1124A" w:rsidRPr="00731160" w:rsidRDefault="00A1124A" w:rsidP="009D12A7">
      <w:pPr>
        <w:spacing w:after="0" w:line="240" w:lineRule="auto"/>
        <w:jc w:val="center"/>
        <w:rPr>
          <w:rFonts w:ascii="Times New Roman" w:hAnsi="Times New Roman" w:cs="Times New Roman"/>
          <w:b/>
          <w:sz w:val="32"/>
          <w:szCs w:val="32"/>
        </w:rPr>
      </w:pPr>
    </w:p>
    <w:p w:rsidR="00A1124A" w:rsidRDefault="00731160" w:rsidP="00A1124A">
      <w:pPr>
        <w:spacing w:after="0" w:line="240" w:lineRule="auto"/>
        <w:ind w:firstLine="708"/>
        <w:jc w:val="both"/>
        <w:rPr>
          <w:rFonts w:ascii="Times New Roman" w:hAnsi="Times New Roman" w:cs="Times New Roman"/>
          <w:sz w:val="28"/>
          <w:szCs w:val="28"/>
        </w:rPr>
      </w:pPr>
      <w:r w:rsidRPr="00A1124A">
        <w:rPr>
          <w:rFonts w:ascii="Times New Roman" w:hAnsi="Times New Roman" w:cs="Times New Roman"/>
          <w:sz w:val="28"/>
          <w:szCs w:val="28"/>
        </w:rPr>
        <w:t xml:space="preserve">В рамках реализации региональной адресной программы «Переселение граждан из аварийного жилищного фонда на территории Ленинградской области в 2019-2025 годах» осуществляется строительство 7-ми десятиэтажных многоквартирных домов в городе Луге. </w:t>
      </w:r>
    </w:p>
    <w:p w:rsidR="00731160" w:rsidRPr="00A1124A" w:rsidRDefault="00731160" w:rsidP="00A1124A">
      <w:pPr>
        <w:spacing w:after="0" w:line="240" w:lineRule="auto"/>
        <w:ind w:firstLine="708"/>
        <w:jc w:val="both"/>
        <w:rPr>
          <w:rFonts w:ascii="Times New Roman" w:hAnsi="Times New Roman" w:cs="Times New Roman"/>
          <w:sz w:val="28"/>
          <w:szCs w:val="28"/>
        </w:rPr>
      </w:pPr>
      <w:r w:rsidRPr="00A1124A">
        <w:rPr>
          <w:rFonts w:ascii="Times New Roman" w:hAnsi="Times New Roman" w:cs="Times New Roman"/>
          <w:sz w:val="28"/>
          <w:szCs w:val="28"/>
        </w:rPr>
        <w:t>Сформированы три земельных участка на Медведском шоссе, вблизи физкультурно-оздоровительного комплекса. Количество квартир по проекту составит 1198, общей площадью -  52 тысячи кв.м. Новые квартиры получат более 3000 человек. На территории города Луги  после завершения переселения будут снесены в рамках программы 255 аварийных многоквартирных жилых домов.</w:t>
      </w:r>
    </w:p>
    <w:p w:rsidR="00731160" w:rsidRPr="00A1124A" w:rsidRDefault="00A1124A" w:rsidP="00A1124A">
      <w:pPr>
        <w:spacing w:after="0" w:line="240" w:lineRule="auto"/>
        <w:ind w:firstLine="708"/>
        <w:jc w:val="both"/>
        <w:rPr>
          <w:rFonts w:ascii="Times New Roman" w:hAnsi="Times New Roman" w:cs="Times New Roman"/>
          <w:sz w:val="28"/>
          <w:szCs w:val="28"/>
        </w:rPr>
      </w:pPr>
      <w:r w:rsidRPr="00A1124A">
        <w:rPr>
          <w:rFonts w:ascii="Times New Roman" w:hAnsi="Times New Roman" w:cs="Times New Roman"/>
          <w:sz w:val="28"/>
          <w:szCs w:val="28"/>
        </w:rPr>
        <w:t>Строительство осуществляется</w:t>
      </w:r>
      <w:r w:rsidR="00731160" w:rsidRPr="00A1124A">
        <w:rPr>
          <w:rFonts w:ascii="Times New Roman" w:hAnsi="Times New Roman" w:cs="Times New Roman"/>
          <w:sz w:val="28"/>
          <w:szCs w:val="28"/>
        </w:rPr>
        <w:t xml:space="preserve"> в четыре этапа в период с 2021 по 2025 годы.</w:t>
      </w:r>
    </w:p>
    <w:p w:rsidR="00731160" w:rsidRPr="00A1124A" w:rsidRDefault="00731160" w:rsidP="00A1124A">
      <w:pPr>
        <w:spacing w:after="0" w:line="240" w:lineRule="auto"/>
        <w:ind w:firstLine="708"/>
        <w:jc w:val="both"/>
        <w:rPr>
          <w:rFonts w:ascii="Times New Roman" w:hAnsi="Times New Roman" w:cs="Times New Roman"/>
          <w:sz w:val="28"/>
          <w:szCs w:val="28"/>
        </w:rPr>
      </w:pPr>
      <w:r w:rsidRPr="00A1124A">
        <w:rPr>
          <w:rFonts w:ascii="Times New Roman" w:hAnsi="Times New Roman" w:cs="Times New Roman"/>
          <w:sz w:val="28"/>
          <w:szCs w:val="28"/>
        </w:rPr>
        <w:t>Первые два этапа будут реализованы на земельном участке площадью 18606 кв.м. Будет приобретено 489 квартир,  из них 213 квартир на первом этапе и 276 квартир на втором этапе, общей площадью 21 598 кв.м. в трех многоквартирных жилых домах. В 2021 году началось строительство 2-х домов по первому этапу, завершение- конец 2022 года.</w:t>
      </w:r>
    </w:p>
    <w:p w:rsidR="00731160" w:rsidRPr="00A1124A" w:rsidRDefault="00731160" w:rsidP="00A1124A">
      <w:pPr>
        <w:spacing w:after="0" w:line="240" w:lineRule="auto"/>
        <w:ind w:firstLine="708"/>
        <w:jc w:val="both"/>
        <w:rPr>
          <w:rFonts w:ascii="Times New Roman" w:hAnsi="Times New Roman" w:cs="Times New Roman"/>
          <w:sz w:val="28"/>
          <w:szCs w:val="28"/>
        </w:rPr>
      </w:pPr>
      <w:r w:rsidRPr="00A1124A">
        <w:rPr>
          <w:rFonts w:ascii="Times New Roman" w:hAnsi="Times New Roman" w:cs="Times New Roman"/>
          <w:sz w:val="28"/>
          <w:szCs w:val="28"/>
        </w:rPr>
        <w:t xml:space="preserve">Третий и четвертые этапы реализуются на двух других земельных участках: </w:t>
      </w:r>
    </w:p>
    <w:p w:rsidR="00731160" w:rsidRPr="00A1124A" w:rsidRDefault="00731160" w:rsidP="00A1124A">
      <w:pPr>
        <w:spacing w:after="0" w:line="240" w:lineRule="auto"/>
        <w:ind w:firstLine="708"/>
        <w:jc w:val="both"/>
        <w:rPr>
          <w:rFonts w:ascii="Times New Roman" w:hAnsi="Times New Roman" w:cs="Times New Roman"/>
          <w:sz w:val="28"/>
          <w:szCs w:val="28"/>
        </w:rPr>
      </w:pPr>
      <w:r w:rsidRPr="00A1124A">
        <w:rPr>
          <w:rFonts w:ascii="Times New Roman" w:hAnsi="Times New Roman" w:cs="Times New Roman"/>
          <w:sz w:val="28"/>
          <w:szCs w:val="28"/>
        </w:rPr>
        <w:t>Третий этап (2023 - 2024).</w:t>
      </w:r>
      <w:r w:rsidR="00A1124A">
        <w:rPr>
          <w:rFonts w:ascii="Times New Roman" w:hAnsi="Times New Roman" w:cs="Times New Roman"/>
          <w:sz w:val="28"/>
          <w:szCs w:val="28"/>
        </w:rPr>
        <w:t xml:space="preserve"> </w:t>
      </w:r>
      <w:r w:rsidRPr="00A1124A">
        <w:rPr>
          <w:rFonts w:ascii="Times New Roman" w:hAnsi="Times New Roman" w:cs="Times New Roman"/>
          <w:sz w:val="28"/>
          <w:szCs w:val="28"/>
        </w:rPr>
        <w:t>Участок площадью 35162 кв.м. Будет построено 297 квартир общей площадью 12771 кв.м. (два дома).</w:t>
      </w:r>
    </w:p>
    <w:p w:rsidR="00731160" w:rsidRPr="00A1124A" w:rsidRDefault="00731160" w:rsidP="00A1124A">
      <w:pPr>
        <w:spacing w:after="0" w:line="240" w:lineRule="auto"/>
        <w:ind w:firstLine="708"/>
        <w:jc w:val="both"/>
        <w:rPr>
          <w:rFonts w:ascii="Times New Roman" w:hAnsi="Times New Roman" w:cs="Times New Roman"/>
          <w:sz w:val="28"/>
          <w:szCs w:val="28"/>
        </w:rPr>
      </w:pPr>
      <w:r w:rsidRPr="00A1124A">
        <w:rPr>
          <w:rFonts w:ascii="Times New Roman" w:hAnsi="Times New Roman" w:cs="Times New Roman"/>
          <w:sz w:val="28"/>
          <w:szCs w:val="28"/>
        </w:rPr>
        <w:t xml:space="preserve">Четвертый этап (2024- 2025). На участок площадью 39173 кв.м. Будет построено 412 квартир общей площадью 17955 кв.м. (два дома). </w:t>
      </w:r>
    </w:p>
    <w:p w:rsidR="00731160" w:rsidRPr="00A1124A" w:rsidRDefault="00731160" w:rsidP="009D12A7">
      <w:pPr>
        <w:spacing w:after="0" w:line="240" w:lineRule="auto"/>
        <w:jc w:val="both"/>
        <w:rPr>
          <w:rFonts w:ascii="Times New Roman" w:hAnsi="Times New Roman" w:cs="Times New Roman"/>
          <w:sz w:val="28"/>
          <w:szCs w:val="28"/>
        </w:rPr>
      </w:pPr>
      <w:r w:rsidRPr="00A1124A">
        <w:rPr>
          <w:rFonts w:ascii="Times New Roman" w:hAnsi="Times New Roman" w:cs="Times New Roman"/>
          <w:sz w:val="28"/>
          <w:szCs w:val="28"/>
        </w:rPr>
        <w:t xml:space="preserve"> </w:t>
      </w:r>
      <w:r w:rsidR="00A1124A">
        <w:rPr>
          <w:rFonts w:ascii="Times New Roman" w:hAnsi="Times New Roman" w:cs="Times New Roman"/>
          <w:sz w:val="28"/>
          <w:szCs w:val="28"/>
        </w:rPr>
        <w:tab/>
      </w:r>
      <w:r w:rsidRPr="00A1124A">
        <w:rPr>
          <w:rFonts w:ascii="Times New Roman" w:hAnsi="Times New Roman" w:cs="Times New Roman"/>
          <w:sz w:val="28"/>
          <w:szCs w:val="28"/>
        </w:rPr>
        <w:t>Стоимость строительства домов обойдется более чем в 2,9 миллиарда рублей. Финансирование строительства будет осуществляться из бюджетов всех уровней, в том числе из средств местного бюджета потребуется более 280 миллионов рублей.</w:t>
      </w:r>
    </w:p>
    <w:p w:rsidR="002D38BE" w:rsidRDefault="00731160" w:rsidP="00A1124A">
      <w:pPr>
        <w:spacing w:after="0" w:line="240" w:lineRule="auto"/>
        <w:ind w:firstLine="708"/>
        <w:jc w:val="both"/>
        <w:rPr>
          <w:rFonts w:ascii="Times New Roman" w:hAnsi="Times New Roman" w:cs="Times New Roman"/>
          <w:b/>
          <w:sz w:val="28"/>
          <w:szCs w:val="28"/>
        </w:rPr>
      </w:pPr>
      <w:r w:rsidRPr="00A1124A">
        <w:rPr>
          <w:rFonts w:ascii="Times New Roman" w:hAnsi="Times New Roman" w:cs="Times New Roman"/>
          <w:b/>
          <w:sz w:val="28"/>
          <w:szCs w:val="28"/>
        </w:rPr>
        <w:t>В программе переселения граждан из аварийного жилищного фонда участвуют также Мшинское, Оредежское, Дзержинское сельские поселения и Толмачевское городское поселение.</w:t>
      </w:r>
    </w:p>
    <w:p w:rsidR="00D146AF" w:rsidRDefault="00D146AF" w:rsidP="009D12A7">
      <w:pPr>
        <w:spacing w:after="0" w:line="240" w:lineRule="auto"/>
        <w:rPr>
          <w:rFonts w:ascii="Times New Roman" w:hAnsi="Times New Roman" w:cs="Times New Roman"/>
          <w:b/>
          <w:sz w:val="28"/>
          <w:szCs w:val="28"/>
        </w:rPr>
      </w:pPr>
    </w:p>
    <w:p w:rsidR="00D146AF" w:rsidRPr="00D146AF" w:rsidRDefault="00D146AF" w:rsidP="009D12A7">
      <w:pPr>
        <w:spacing w:after="0" w:line="240" w:lineRule="auto"/>
        <w:jc w:val="center"/>
        <w:rPr>
          <w:rFonts w:ascii="Times New Roman" w:eastAsia="Calibri" w:hAnsi="Times New Roman" w:cs="Times New Roman"/>
          <w:b/>
          <w:sz w:val="28"/>
          <w:szCs w:val="28"/>
        </w:rPr>
      </w:pPr>
      <w:r w:rsidRPr="00D146AF">
        <w:rPr>
          <w:rFonts w:ascii="Times New Roman" w:eastAsia="Calibri" w:hAnsi="Times New Roman" w:cs="Times New Roman"/>
          <w:b/>
          <w:sz w:val="28"/>
          <w:szCs w:val="28"/>
        </w:rPr>
        <w:t>ДОРОЖНАЯ ДЕЯТЕЛЬНОСТЬ</w:t>
      </w:r>
    </w:p>
    <w:p w:rsidR="00D146AF" w:rsidRPr="00D146AF" w:rsidRDefault="00D146AF" w:rsidP="009D12A7">
      <w:pPr>
        <w:spacing w:after="0" w:line="240" w:lineRule="auto"/>
        <w:jc w:val="center"/>
        <w:rPr>
          <w:rFonts w:ascii="Times New Roman" w:eastAsia="Calibri" w:hAnsi="Times New Roman" w:cs="Times New Roman"/>
          <w:b/>
          <w:sz w:val="28"/>
          <w:szCs w:val="28"/>
        </w:rPr>
      </w:pPr>
    </w:p>
    <w:p w:rsidR="00D146AF" w:rsidRPr="00D146AF" w:rsidRDefault="00D146AF" w:rsidP="009D12A7">
      <w:pPr>
        <w:spacing w:after="0" w:line="240" w:lineRule="auto"/>
        <w:ind w:firstLine="567"/>
        <w:jc w:val="both"/>
        <w:rPr>
          <w:rFonts w:ascii="Times New Roman" w:hAnsi="Times New Roman"/>
          <w:sz w:val="28"/>
          <w:szCs w:val="28"/>
          <w:u w:val="single"/>
        </w:rPr>
      </w:pPr>
      <w:r w:rsidRPr="00D146AF">
        <w:rPr>
          <w:rFonts w:ascii="Times New Roman" w:hAnsi="Times New Roman"/>
          <w:sz w:val="28"/>
          <w:szCs w:val="28"/>
        </w:rPr>
        <w:t xml:space="preserve">Протяженность автомобильных дорог общего пользования в границах Лужского муниципального образования составляет 1 908 км, в том числе протяженность федеральной трассы –131 км, протяженность автомобильных </w:t>
      </w:r>
      <w:r w:rsidRPr="00D146AF">
        <w:rPr>
          <w:rFonts w:ascii="Times New Roman" w:hAnsi="Times New Roman"/>
          <w:sz w:val="28"/>
          <w:szCs w:val="28"/>
        </w:rPr>
        <w:lastRenderedPageBreak/>
        <w:t xml:space="preserve">дорог регионального значения - 770 км, протяженность автомобильных дорог местного значения – 1 007 </w:t>
      </w:r>
      <w:r w:rsidR="004962E3" w:rsidRPr="00D146AF">
        <w:rPr>
          <w:rFonts w:ascii="Times New Roman" w:hAnsi="Times New Roman"/>
          <w:sz w:val="28"/>
          <w:szCs w:val="28"/>
        </w:rPr>
        <w:t>км</w:t>
      </w:r>
      <w:r w:rsidR="004962E3">
        <w:rPr>
          <w:rFonts w:ascii="Times New Roman" w:hAnsi="Times New Roman"/>
          <w:sz w:val="28"/>
          <w:szCs w:val="28"/>
        </w:rPr>
        <w:t>,</w:t>
      </w:r>
      <w:r w:rsidRPr="00D146AF">
        <w:rPr>
          <w:rFonts w:ascii="Times New Roman" w:hAnsi="Times New Roman"/>
          <w:sz w:val="28"/>
          <w:szCs w:val="28"/>
        </w:rPr>
        <w:t xml:space="preserve"> в том числе с твердым покрытием 484 км. </w:t>
      </w:r>
    </w:p>
    <w:p w:rsidR="00D146AF" w:rsidRPr="00D146AF" w:rsidRDefault="00D146AF" w:rsidP="009D12A7">
      <w:pPr>
        <w:spacing w:after="0" w:line="240" w:lineRule="auto"/>
        <w:ind w:firstLine="567"/>
        <w:jc w:val="both"/>
        <w:rPr>
          <w:rFonts w:ascii="Times New Roman" w:hAnsi="Times New Roman"/>
          <w:sz w:val="28"/>
          <w:szCs w:val="28"/>
        </w:rPr>
      </w:pPr>
      <w:r w:rsidRPr="00D146AF">
        <w:rPr>
          <w:rFonts w:ascii="Times New Roman" w:hAnsi="Times New Roman"/>
          <w:sz w:val="28"/>
          <w:szCs w:val="28"/>
        </w:rPr>
        <w:t>В 2021 году в рамках государственной программы Ленинградской области «Развитие транспортной системы Ленинградской области» было выделено субсидий из областного бюджета на ремонт автомобильных дорог бюджетам городских и сельских поселений  Лужского муниципального района   96, 198 млн. рублей,  Отремонтировано  19 км 922 м автомобильных дорог.</w:t>
      </w:r>
    </w:p>
    <w:p w:rsidR="00D146AF" w:rsidRPr="00D146AF" w:rsidRDefault="00D146AF" w:rsidP="009D12A7">
      <w:pPr>
        <w:spacing w:after="0" w:line="240" w:lineRule="auto"/>
        <w:ind w:firstLine="567"/>
        <w:jc w:val="both"/>
        <w:rPr>
          <w:rFonts w:ascii="Times New Roman" w:eastAsia="Times New Roman" w:hAnsi="Times New Roman"/>
          <w:sz w:val="28"/>
          <w:szCs w:val="28"/>
          <w:lang w:eastAsia="ru-RU"/>
        </w:rPr>
      </w:pPr>
      <w:r w:rsidRPr="00D146AF">
        <w:rPr>
          <w:rFonts w:ascii="Times New Roman" w:hAnsi="Times New Roman"/>
          <w:sz w:val="28"/>
          <w:szCs w:val="28"/>
        </w:rPr>
        <w:t>В том числе 4,369 км дорог со щебеночным покрытием, находящихся в казне района,</w:t>
      </w:r>
      <w:r w:rsidRPr="00D146AF">
        <w:rPr>
          <w:rFonts w:ascii="Times New Roman" w:eastAsia="Times New Roman" w:hAnsi="Times New Roman"/>
          <w:sz w:val="28"/>
          <w:szCs w:val="28"/>
          <w:lang w:eastAsia="ru-RU"/>
        </w:rPr>
        <w:t xml:space="preserve"> а именно:</w:t>
      </w:r>
    </w:p>
    <w:p w:rsidR="00D146AF" w:rsidRPr="00D146AF" w:rsidRDefault="00D146AF" w:rsidP="009D12A7">
      <w:pPr>
        <w:spacing w:after="0" w:line="240" w:lineRule="auto"/>
        <w:ind w:firstLine="567"/>
        <w:jc w:val="both"/>
        <w:rPr>
          <w:rFonts w:ascii="Times New Roman" w:eastAsia="Times New Roman" w:hAnsi="Times New Roman"/>
          <w:sz w:val="28"/>
          <w:szCs w:val="28"/>
          <w:lang w:eastAsia="ru-RU"/>
        </w:rPr>
      </w:pPr>
      <w:r w:rsidRPr="00D146AF">
        <w:rPr>
          <w:rFonts w:ascii="Times New Roman" w:eastAsia="Times New Roman" w:hAnsi="Times New Roman"/>
          <w:sz w:val="28"/>
          <w:szCs w:val="28"/>
          <w:lang w:eastAsia="ru-RU"/>
        </w:rPr>
        <w:t>- подъезд к д. Усадище (от п. Волошово до д. Усадище) Волошовского сельского поселения, протяженностью 1,093 км;</w:t>
      </w:r>
    </w:p>
    <w:p w:rsidR="00D146AF" w:rsidRPr="00D146AF" w:rsidRDefault="00D146AF" w:rsidP="009D12A7">
      <w:pPr>
        <w:spacing w:after="0" w:line="240" w:lineRule="auto"/>
        <w:ind w:firstLine="567"/>
        <w:jc w:val="both"/>
        <w:rPr>
          <w:rFonts w:ascii="Times New Roman" w:hAnsi="Times New Roman"/>
          <w:sz w:val="28"/>
          <w:szCs w:val="28"/>
        </w:rPr>
      </w:pPr>
      <w:r w:rsidRPr="00D146AF">
        <w:rPr>
          <w:rFonts w:ascii="Times New Roman" w:hAnsi="Times New Roman"/>
          <w:sz w:val="28"/>
          <w:szCs w:val="28"/>
        </w:rPr>
        <w:t>- подъезд к дер. Ящера Толмачевского городского поселения, протяженностью 3,276 км.</w:t>
      </w:r>
    </w:p>
    <w:p w:rsidR="00D146AF" w:rsidRPr="00D146AF" w:rsidRDefault="00D146AF" w:rsidP="009D12A7">
      <w:pPr>
        <w:spacing w:after="0" w:line="240" w:lineRule="auto"/>
        <w:ind w:firstLine="567"/>
        <w:jc w:val="both"/>
        <w:rPr>
          <w:rFonts w:ascii="Times New Roman" w:hAnsi="Times New Roman"/>
          <w:sz w:val="28"/>
          <w:szCs w:val="28"/>
        </w:rPr>
      </w:pPr>
      <w:r w:rsidRPr="00D146AF">
        <w:rPr>
          <w:rFonts w:ascii="Times New Roman" w:hAnsi="Times New Roman"/>
          <w:sz w:val="28"/>
          <w:szCs w:val="28"/>
        </w:rPr>
        <w:t xml:space="preserve"> </w:t>
      </w:r>
    </w:p>
    <w:p w:rsidR="00D146AF" w:rsidRPr="00D146AF" w:rsidRDefault="00D146AF" w:rsidP="009D12A7">
      <w:pPr>
        <w:spacing w:after="0" w:line="240" w:lineRule="auto"/>
        <w:ind w:firstLine="567"/>
        <w:contextualSpacing/>
        <w:jc w:val="both"/>
        <w:rPr>
          <w:rFonts w:ascii="Times New Roman" w:hAnsi="Times New Roman"/>
          <w:sz w:val="28"/>
          <w:szCs w:val="28"/>
        </w:rPr>
      </w:pPr>
      <w:r w:rsidRPr="00D146AF">
        <w:rPr>
          <w:rFonts w:ascii="Times New Roman" w:hAnsi="Times New Roman"/>
          <w:sz w:val="28"/>
          <w:szCs w:val="28"/>
        </w:rPr>
        <w:t>Содержание и текущий ремонт муниципальных автомобильных дорог осуществлялось подрядными дорожными организациями, на основе долгосрочных контрактов, это:  ООО «Вираж», ООО «Альянс», ООО «БиАр-сервис», ГП «Волосовское ДРСУ». Обслуживание автомобильных дорог федерального и регионального значения обеспечивалось  ООО «Гидор» и ГП «Волосовское ДРСУ».</w:t>
      </w:r>
    </w:p>
    <w:p w:rsidR="00D146AF" w:rsidRPr="00D146AF" w:rsidRDefault="00D146AF" w:rsidP="009D12A7">
      <w:pPr>
        <w:spacing w:after="0" w:line="240" w:lineRule="auto"/>
        <w:ind w:firstLine="567"/>
        <w:contextualSpacing/>
        <w:jc w:val="both"/>
        <w:rPr>
          <w:rFonts w:ascii="Times New Roman" w:hAnsi="Times New Roman"/>
          <w:sz w:val="28"/>
          <w:szCs w:val="28"/>
        </w:rPr>
      </w:pPr>
      <w:r w:rsidRPr="00D146AF">
        <w:rPr>
          <w:rFonts w:ascii="Times New Roman" w:hAnsi="Times New Roman"/>
          <w:sz w:val="28"/>
          <w:szCs w:val="28"/>
        </w:rPr>
        <w:t>За счет средств местного бюджета выполнялись работы по содержанию автомобильных дорог Лужского муниципального района: расчистке от выпавшего снега, обработке противогололедными материалами и грейдированию дорог.  Исполнитель работ – ООО «Вираж», ООО «Альянс».</w:t>
      </w:r>
    </w:p>
    <w:p w:rsidR="00D146AF" w:rsidRDefault="00D146AF" w:rsidP="009D12A7">
      <w:pPr>
        <w:spacing w:after="0" w:line="240" w:lineRule="auto"/>
        <w:rPr>
          <w:rFonts w:ascii="Times New Roman" w:hAnsi="Times New Roman" w:cs="Times New Roman"/>
          <w:b/>
          <w:sz w:val="28"/>
          <w:szCs w:val="28"/>
        </w:rPr>
      </w:pPr>
    </w:p>
    <w:p w:rsidR="00D146AF" w:rsidRPr="00D146AF" w:rsidRDefault="00D146AF" w:rsidP="009D12A7">
      <w:pPr>
        <w:spacing w:after="0" w:line="240" w:lineRule="auto"/>
        <w:ind w:right="-144"/>
        <w:jc w:val="center"/>
        <w:rPr>
          <w:rFonts w:ascii="Times New Roman" w:eastAsia="Calibri" w:hAnsi="Times New Roman" w:cs="Times New Roman"/>
          <w:b/>
          <w:sz w:val="28"/>
          <w:szCs w:val="28"/>
        </w:rPr>
      </w:pPr>
      <w:r w:rsidRPr="00D146AF">
        <w:rPr>
          <w:rFonts w:ascii="Times New Roman" w:eastAsia="Calibri" w:hAnsi="Times New Roman" w:cs="Times New Roman"/>
          <w:b/>
          <w:sz w:val="28"/>
          <w:szCs w:val="28"/>
        </w:rPr>
        <w:t>ПАССАЖИРСКИЕ ПЕРЕВОЗКИ</w:t>
      </w:r>
    </w:p>
    <w:p w:rsidR="00D146AF" w:rsidRPr="00D146AF" w:rsidRDefault="00D146AF" w:rsidP="009D12A7">
      <w:pPr>
        <w:spacing w:after="0" w:line="240" w:lineRule="auto"/>
        <w:ind w:right="-144"/>
        <w:jc w:val="center"/>
        <w:rPr>
          <w:rFonts w:ascii="Times New Roman" w:eastAsia="Calibri" w:hAnsi="Times New Roman" w:cs="Times New Roman"/>
          <w:b/>
          <w:sz w:val="28"/>
          <w:szCs w:val="28"/>
        </w:rPr>
      </w:pPr>
    </w:p>
    <w:p w:rsidR="00D146AF" w:rsidRPr="00D146AF" w:rsidRDefault="00D146AF" w:rsidP="009D12A7">
      <w:pPr>
        <w:widowControl w:val="0"/>
        <w:autoSpaceDE w:val="0"/>
        <w:autoSpaceDN w:val="0"/>
        <w:adjustRightInd w:val="0"/>
        <w:spacing w:after="0" w:line="240" w:lineRule="auto"/>
        <w:jc w:val="both"/>
        <w:rPr>
          <w:rFonts w:ascii="Times New Roman" w:hAnsi="Times New Roman"/>
          <w:sz w:val="28"/>
          <w:szCs w:val="28"/>
        </w:rPr>
      </w:pPr>
      <w:r w:rsidRPr="00D146AF">
        <w:rPr>
          <w:rFonts w:ascii="Times New Roman" w:hAnsi="Times New Roman"/>
          <w:sz w:val="28"/>
          <w:szCs w:val="28"/>
        </w:rPr>
        <w:t xml:space="preserve">       Регулярные пассажирские перевозки по регулируемым тарифам по муниципальным маршрутам в границах Лужского муниципального района  осуществляют: ООО «ИМИДЖ», ИП Голуб А.В., ИП Алексеев С.В. </w:t>
      </w:r>
    </w:p>
    <w:p w:rsidR="00D146AF" w:rsidRPr="00D146AF" w:rsidRDefault="00D146AF" w:rsidP="009D12A7">
      <w:pPr>
        <w:widowControl w:val="0"/>
        <w:autoSpaceDE w:val="0"/>
        <w:autoSpaceDN w:val="0"/>
        <w:adjustRightInd w:val="0"/>
        <w:spacing w:after="0" w:line="240" w:lineRule="auto"/>
        <w:ind w:firstLine="567"/>
        <w:jc w:val="both"/>
        <w:rPr>
          <w:rFonts w:ascii="Times New Roman" w:hAnsi="Times New Roman"/>
          <w:sz w:val="28"/>
          <w:szCs w:val="28"/>
        </w:rPr>
      </w:pPr>
      <w:r w:rsidRPr="00D146AF">
        <w:rPr>
          <w:rFonts w:ascii="Times New Roman" w:hAnsi="Times New Roman"/>
          <w:sz w:val="28"/>
          <w:szCs w:val="28"/>
        </w:rPr>
        <w:t>Перевозчики обслуживают 49 муниципальных регулярных автобусных маршрутов по регулируемому тарифу.</w:t>
      </w:r>
    </w:p>
    <w:p w:rsidR="00D146AF" w:rsidRPr="00D146AF" w:rsidRDefault="00D146AF" w:rsidP="009D12A7">
      <w:pPr>
        <w:widowControl w:val="0"/>
        <w:autoSpaceDE w:val="0"/>
        <w:autoSpaceDN w:val="0"/>
        <w:adjustRightInd w:val="0"/>
        <w:spacing w:after="0" w:line="240" w:lineRule="auto"/>
        <w:ind w:firstLine="567"/>
        <w:jc w:val="both"/>
        <w:rPr>
          <w:rFonts w:ascii="Times New Roman" w:hAnsi="Times New Roman"/>
          <w:sz w:val="28"/>
          <w:szCs w:val="28"/>
        </w:rPr>
      </w:pPr>
      <w:r w:rsidRPr="00D146AF">
        <w:rPr>
          <w:rFonts w:ascii="Times New Roman" w:hAnsi="Times New Roman"/>
          <w:sz w:val="28"/>
          <w:szCs w:val="28"/>
        </w:rPr>
        <w:t>Социально защищенные граждане пользуются Едиными социальными проездными билетами на основе бесконтактных пластиковых карт. Льготные категории граждан имели возможность использовать Единый социальный проездной билет для проезда в наземном общественном транспорте и в метро в г. Санкт-Петербурге.</w:t>
      </w:r>
    </w:p>
    <w:p w:rsidR="00D146AF" w:rsidRPr="00D146AF" w:rsidRDefault="00D146AF" w:rsidP="009D12A7">
      <w:pPr>
        <w:widowControl w:val="0"/>
        <w:autoSpaceDE w:val="0"/>
        <w:autoSpaceDN w:val="0"/>
        <w:adjustRightInd w:val="0"/>
        <w:spacing w:after="0" w:line="240" w:lineRule="auto"/>
        <w:ind w:firstLine="567"/>
        <w:jc w:val="both"/>
        <w:rPr>
          <w:rFonts w:ascii="Times New Roman" w:hAnsi="Times New Roman"/>
          <w:sz w:val="28"/>
          <w:szCs w:val="28"/>
        </w:rPr>
      </w:pPr>
      <w:r w:rsidRPr="00D146AF">
        <w:rPr>
          <w:rFonts w:ascii="Times New Roman" w:hAnsi="Times New Roman"/>
          <w:sz w:val="28"/>
          <w:szCs w:val="28"/>
        </w:rPr>
        <w:t xml:space="preserve">Стоимость перевозок по городу в 2021 году составила 31 рубль, в пригородных маршрутах - 3,93 рубля за километр. </w:t>
      </w:r>
    </w:p>
    <w:p w:rsidR="00D146AF" w:rsidRPr="00D146AF" w:rsidRDefault="00D146AF" w:rsidP="009D12A7">
      <w:pPr>
        <w:widowControl w:val="0"/>
        <w:autoSpaceDE w:val="0"/>
        <w:autoSpaceDN w:val="0"/>
        <w:adjustRightInd w:val="0"/>
        <w:spacing w:after="0" w:line="240" w:lineRule="auto"/>
        <w:ind w:firstLine="567"/>
        <w:jc w:val="both"/>
        <w:rPr>
          <w:rFonts w:ascii="Times New Roman" w:hAnsi="Times New Roman"/>
          <w:sz w:val="28"/>
          <w:szCs w:val="28"/>
        </w:rPr>
      </w:pPr>
      <w:r w:rsidRPr="00D146AF">
        <w:rPr>
          <w:rFonts w:ascii="Times New Roman" w:hAnsi="Times New Roman"/>
          <w:sz w:val="28"/>
          <w:szCs w:val="28"/>
        </w:rPr>
        <w:t xml:space="preserve">Всего в 2021 году перевезено пассажиров льготных категорий – 1,412 млн человек. </w:t>
      </w:r>
    </w:p>
    <w:p w:rsidR="00D146AF" w:rsidRDefault="00D146AF" w:rsidP="009D12A7">
      <w:pPr>
        <w:spacing w:after="0" w:line="240" w:lineRule="auto"/>
        <w:rPr>
          <w:rFonts w:ascii="Times New Roman" w:hAnsi="Times New Roman" w:cs="Times New Roman"/>
          <w:b/>
          <w:sz w:val="28"/>
          <w:szCs w:val="28"/>
        </w:rPr>
      </w:pPr>
    </w:p>
    <w:p w:rsidR="001158C3" w:rsidRPr="00E03BCD" w:rsidRDefault="001158C3" w:rsidP="009D12A7">
      <w:pPr>
        <w:pStyle w:val="a5"/>
        <w:ind w:left="0" w:right="-144" w:firstLine="0"/>
        <w:jc w:val="center"/>
        <w:rPr>
          <w:rFonts w:ascii="Times New Roman" w:hAnsi="Times New Roman"/>
          <w:b/>
          <w:sz w:val="28"/>
          <w:szCs w:val="28"/>
        </w:rPr>
      </w:pPr>
      <w:r w:rsidRPr="00E03BCD">
        <w:rPr>
          <w:rFonts w:ascii="Times New Roman" w:hAnsi="Times New Roman"/>
          <w:b/>
          <w:sz w:val="28"/>
          <w:szCs w:val="28"/>
        </w:rPr>
        <w:t>ЖИЛИЩНОЕ ХОЗЯЙСТВО</w:t>
      </w:r>
    </w:p>
    <w:p w:rsidR="001158C3" w:rsidRDefault="001158C3" w:rsidP="009D12A7">
      <w:pPr>
        <w:pStyle w:val="a5"/>
        <w:ind w:left="0" w:right="-144" w:firstLine="284"/>
        <w:jc w:val="center"/>
        <w:rPr>
          <w:rFonts w:ascii="Times New Roman" w:hAnsi="Times New Roman"/>
          <w:b/>
          <w:sz w:val="28"/>
          <w:szCs w:val="28"/>
        </w:rPr>
      </w:pPr>
      <w:r w:rsidRPr="00E03BCD">
        <w:rPr>
          <w:rFonts w:ascii="Times New Roman" w:hAnsi="Times New Roman"/>
          <w:b/>
          <w:sz w:val="28"/>
          <w:szCs w:val="28"/>
        </w:rPr>
        <w:t>ЛУЖСКОГО МУНИЦИПАЛЬНОГО РАЙОНА</w:t>
      </w:r>
    </w:p>
    <w:p w:rsidR="001158C3" w:rsidRPr="0006170B" w:rsidRDefault="001158C3" w:rsidP="009D12A7">
      <w:pPr>
        <w:pStyle w:val="a5"/>
        <w:ind w:left="0" w:right="-144" w:firstLine="284"/>
        <w:jc w:val="center"/>
        <w:rPr>
          <w:rFonts w:ascii="Times New Roman" w:hAnsi="Times New Roman"/>
          <w:b/>
          <w:sz w:val="28"/>
          <w:szCs w:val="28"/>
        </w:rPr>
      </w:pPr>
    </w:p>
    <w:p w:rsidR="001158C3" w:rsidRPr="00860624" w:rsidRDefault="001158C3" w:rsidP="009D12A7">
      <w:pPr>
        <w:spacing w:after="0" w:line="240" w:lineRule="auto"/>
        <w:ind w:firstLine="708"/>
        <w:jc w:val="both"/>
        <w:rPr>
          <w:rFonts w:ascii="Times New Roman" w:hAnsi="Times New Roman"/>
          <w:sz w:val="28"/>
          <w:szCs w:val="28"/>
        </w:rPr>
      </w:pPr>
      <w:r w:rsidRPr="00860624">
        <w:rPr>
          <w:rFonts w:ascii="Times New Roman" w:hAnsi="Times New Roman"/>
          <w:sz w:val="28"/>
          <w:szCs w:val="28"/>
        </w:rPr>
        <w:t>В 202</w:t>
      </w:r>
      <w:r>
        <w:rPr>
          <w:rFonts w:ascii="Times New Roman" w:hAnsi="Times New Roman"/>
          <w:sz w:val="28"/>
          <w:szCs w:val="28"/>
        </w:rPr>
        <w:t>1</w:t>
      </w:r>
      <w:r w:rsidRPr="00860624">
        <w:rPr>
          <w:rFonts w:ascii="Times New Roman" w:hAnsi="Times New Roman"/>
          <w:sz w:val="28"/>
          <w:szCs w:val="28"/>
        </w:rPr>
        <w:t xml:space="preserve"> году выполнялись работы по капитальному ремонту общего имущества в </w:t>
      </w:r>
      <w:r>
        <w:rPr>
          <w:rFonts w:ascii="Times New Roman" w:hAnsi="Times New Roman"/>
          <w:sz w:val="28"/>
          <w:szCs w:val="28"/>
        </w:rPr>
        <w:t xml:space="preserve">18 </w:t>
      </w:r>
      <w:r w:rsidRPr="00860624">
        <w:rPr>
          <w:rFonts w:ascii="Times New Roman" w:hAnsi="Times New Roman"/>
          <w:sz w:val="28"/>
          <w:szCs w:val="28"/>
        </w:rPr>
        <w:t>многоквартирных домах</w:t>
      </w:r>
      <w:r>
        <w:rPr>
          <w:rFonts w:ascii="Times New Roman" w:hAnsi="Times New Roman"/>
          <w:sz w:val="28"/>
          <w:szCs w:val="28"/>
        </w:rPr>
        <w:t>. В</w:t>
      </w:r>
      <w:r w:rsidRPr="00860624">
        <w:rPr>
          <w:rFonts w:ascii="Times New Roman" w:hAnsi="Times New Roman"/>
          <w:sz w:val="28"/>
          <w:szCs w:val="28"/>
        </w:rPr>
        <w:t xml:space="preserve"> программе участвовало 5 поселени</w:t>
      </w:r>
      <w:r>
        <w:rPr>
          <w:rFonts w:ascii="Times New Roman" w:hAnsi="Times New Roman"/>
          <w:sz w:val="28"/>
          <w:szCs w:val="28"/>
        </w:rPr>
        <w:t>й</w:t>
      </w:r>
      <w:r w:rsidRPr="00860624">
        <w:rPr>
          <w:rFonts w:ascii="Times New Roman" w:hAnsi="Times New Roman"/>
          <w:sz w:val="28"/>
          <w:szCs w:val="28"/>
        </w:rPr>
        <w:t xml:space="preserve"> Лужского муниципального район</w:t>
      </w:r>
      <w:r>
        <w:rPr>
          <w:rFonts w:ascii="Times New Roman" w:hAnsi="Times New Roman"/>
          <w:sz w:val="28"/>
          <w:szCs w:val="28"/>
        </w:rPr>
        <w:t>а, р</w:t>
      </w:r>
      <w:r w:rsidRPr="00860624">
        <w:rPr>
          <w:rFonts w:ascii="Times New Roman" w:hAnsi="Times New Roman"/>
          <w:sz w:val="28"/>
          <w:szCs w:val="28"/>
        </w:rPr>
        <w:t>аботы выполняли</w:t>
      </w:r>
      <w:r>
        <w:rPr>
          <w:rFonts w:ascii="Times New Roman" w:hAnsi="Times New Roman"/>
          <w:sz w:val="28"/>
          <w:szCs w:val="28"/>
        </w:rPr>
        <w:t xml:space="preserve"> шесть</w:t>
      </w:r>
      <w:r w:rsidRPr="00860624">
        <w:rPr>
          <w:rFonts w:ascii="Times New Roman" w:hAnsi="Times New Roman"/>
          <w:sz w:val="28"/>
          <w:szCs w:val="28"/>
        </w:rPr>
        <w:t xml:space="preserve"> подрядны</w:t>
      </w:r>
      <w:r>
        <w:rPr>
          <w:rFonts w:ascii="Times New Roman" w:hAnsi="Times New Roman"/>
          <w:sz w:val="28"/>
          <w:szCs w:val="28"/>
        </w:rPr>
        <w:t>х</w:t>
      </w:r>
      <w:r w:rsidRPr="00860624">
        <w:rPr>
          <w:rFonts w:ascii="Times New Roman" w:hAnsi="Times New Roman"/>
          <w:sz w:val="28"/>
          <w:szCs w:val="28"/>
        </w:rPr>
        <w:t xml:space="preserve"> организаций, общая стоимость работ 1</w:t>
      </w:r>
      <w:r>
        <w:rPr>
          <w:rFonts w:ascii="Times New Roman" w:hAnsi="Times New Roman"/>
          <w:sz w:val="28"/>
          <w:szCs w:val="28"/>
        </w:rPr>
        <w:t xml:space="preserve">73,227 </w:t>
      </w:r>
      <w:r w:rsidRPr="00860624">
        <w:rPr>
          <w:rFonts w:ascii="Times New Roman" w:hAnsi="Times New Roman"/>
          <w:sz w:val="28"/>
          <w:szCs w:val="28"/>
        </w:rPr>
        <w:t xml:space="preserve">млн. руб. </w:t>
      </w:r>
    </w:p>
    <w:p w:rsidR="001158C3" w:rsidRPr="00860624" w:rsidRDefault="001158C3" w:rsidP="009D12A7">
      <w:pPr>
        <w:spacing w:after="0" w:line="240" w:lineRule="auto"/>
        <w:ind w:firstLine="709"/>
        <w:jc w:val="both"/>
        <w:rPr>
          <w:rFonts w:ascii="Times New Roman" w:hAnsi="Times New Roman"/>
          <w:sz w:val="28"/>
          <w:szCs w:val="28"/>
        </w:rPr>
      </w:pPr>
      <w:r w:rsidRPr="00860624">
        <w:rPr>
          <w:rFonts w:ascii="Times New Roman" w:hAnsi="Times New Roman"/>
          <w:sz w:val="28"/>
          <w:szCs w:val="28"/>
        </w:rPr>
        <w:t xml:space="preserve">В </w:t>
      </w:r>
      <w:r>
        <w:rPr>
          <w:rFonts w:ascii="Times New Roman" w:hAnsi="Times New Roman"/>
          <w:sz w:val="28"/>
          <w:szCs w:val="28"/>
        </w:rPr>
        <w:t>9</w:t>
      </w:r>
      <w:r w:rsidRPr="00860624">
        <w:rPr>
          <w:rFonts w:ascii="Times New Roman" w:hAnsi="Times New Roman"/>
          <w:sz w:val="28"/>
          <w:szCs w:val="28"/>
        </w:rPr>
        <w:t xml:space="preserve"> многоквартирных домах проводился капитальный ремонт крыш на общую сумму </w:t>
      </w:r>
      <w:r>
        <w:rPr>
          <w:rFonts w:ascii="Times New Roman" w:hAnsi="Times New Roman"/>
          <w:sz w:val="28"/>
          <w:szCs w:val="28"/>
        </w:rPr>
        <w:t xml:space="preserve">56,801 </w:t>
      </w:r>
      <w:r w:rsidRPr="00860624">
        <w:rPr>
          <w:rFonts w:ascii="Times New Roman" w:hAnsi="Times New Roman"/>
          <w:sz w:val="28"/>
          <w:szCs w:val="28"/>
        </w:rPr>
        <w:t>млн р</w:t>
      </w:r>
      <w:r>
        <w:rPr>
          <w:rFonts w:ascii="Times New Roman" w:hAnsi="Times New Roman"/>
          <w:sz w:val="28"/>
          <w:szCs w:val="28"/>
        </w:rPr>
        <w:t>ублей,</w:t>
      </w:r>
      <w:r w:rsidRPr="00860624">
        <w:rPr>
          <w:rFonts w:ascii="Times New Roman" w:hAnsi="Times New Roman"/>
          <w:sz w:val="28"/>
          <w:szCs w:val="28"/>
        </w:rPr>
        <w:t xml:space="preserve"> </w:t>
      </w:r>
      <w:r>
        <w:rPr>
          <w:rFonts w:ascii="Times New Roman" w:hAnsi="Times New Roman"/>
          <w:sz w:val="28"/>
          <w:szCs w:val="28"/>
        </w:rPr>
        <w:t xml:space="preserve">в 3 МКД </w:t>
      </w:r>
      <w:r w:rsidRPr="00860624">
        <w:rPr>
          <w:rFonts w:ascii="Times New Roman" w:hAnsi="Times New Roman"/>
          <w:sz w:val="28"/>
          <w:szCs w:val="28"/>
        </w:rPr>
        <w:t xml:space="preserve">капитальный ремонт </w:t>
      </w:r>
      <w:r>
        <w:rPr>
          <w:rFonts w:ascii="Times New Roman" w:hAnsi="Times New Roman"/>
          <w:sz w:val="28"/>
          <w:szCs w:val="28"/>
        </w:rPr>
        <w:t xml:space="preserve">фасада </w:t>
      </w:r>
      <w:r w:rsidRPr="00860624">
        <w:rPr>
          <w:rFonts w:ascii="Times New Roman" w:hAnsi="Times New Roman"/>
          <w:sz w:val="28"/>
          <w:szCs w:val="28"/>
        </w:rPr>
        <w:t xml:space="preserve">на общую сумму </w:t>
      </w:r>
      <w:r>
        <w:rPr>
          <w:rFonts w:ascii="Times New Roman" w:hAnsi="Times New Roman"/>
          <w:sz w:val="28"/>
          <w:szCs w:val="28"/>
        </w:rPr>
        <w:t xml:space="preserve">43,989 </w:t>
      </w:r>
      <w:r w:rsidRPr="00860624">
        <w:rPr>
          <w:rFonts w:ascii="Times New Roman" w:hAnsi="Times New Roman"/>
          <w:sz w:val="28"/>
          <w:szCs w:val="28"/>
        </w:rPr>
        <w:t>млн р</w:t>
      </w:r>
      <w:r>
        <w:rPr>
          <w:rFonts w:ascii="Times New Roman" w:hAnsi="Times New Roman"/>
          <w:sz w:val="28"/>
          <w:szCs w:val="28"/>
        </w:rPr>
        <w:t>ублей</w:t>
      </w:r>
      <w:r w:rsidRPr="00860624">
        <w:rPr>
          <w:rFonts w:ascii="Times New Roman" w:hAnsi="Times New Roman"/>
          <w:sz w:val="28"/>
          <w:szCs w:val="28"/>
        </w:rPr>
        <w:t>,</w:t>
      </w:r>
      <w:r>
        <w:rPr>
          <w:rFonts w:ascii="Times New Roman" w:hAnsi="Times New Roman"/>
          <w:sz w:val="28"/>
          <w:szCs w:val="28"/>
        </w:rPr>
        <w:t xml:space="preserve"> в 2 МКД капитальный ремонт </w:t>
      </w:r>
      <w:r w:rsidRPr="00860624">
        <w:rPr>
          <w:rFonts w:ascii="Times New Roman" w:hAnsi="Times New Roman"/>
          <w:sz w:val="28"/>
          <w:szCs w:val="28"/>
        </w:rPr>
        <w:t xml:space="preserve">внутридомовых инженерных сетей на общую сумму </w:t>
      </w:r>
      <w:r>
        <w:rPr>
          <w:rFonts w:ascii="Times New Roman" w:hAnsi="Times New Roman"/>
          <w:sz w:val="28"/>
          <w:szCs w:val="28"/>
        </w:rPr>
        <w:t xml:space="preserve">10,177 </w:t>
      </w:r>
      <w:r w:rsidRPr="00860624">
        <w:rPr>
          <w:rFonts w:ascii="Times New Roman" w:hAnsi="Times New Roman"/>
          <w:sz w:val="28"/>
          <w:szCs w:val="28"/>
        </w:rPr>
        <w:t>млн р</w:t>
      </w:r>
      <w:r>
        <w:rPr>
          <w:rFonts w:ascii="Times New Roman" w:hAnsi="Times New Roman"/>
          <w:sz w:val="28"/>
          <w:szCs w:val="28"/>
        </w:rPr>
        <w:t>ублей</w:t>
      </w:r>
      <w:r w:rsidRPr="00860624">
        <w:rPr>
          <w:rFonts w:ascii="Times New Roman" w:hAnsi="Times New Roman"/>
          <w:sz w:val="28"/>
          <w:szCs w:val="28"/>
        </w:rPr>
        <w:t xml:space="preserve">, </w:t>
      </w:r>
      <w:r>
        <w:rPr>
          <w:rFonts w:ascii="Times New Roman" w:hAnsi="Times New Roman"/>
          <w:sz w:val="28"/>
          <w:szCs w:val="28"/>
        </w:rPr>
        <w:t>в 4 МКД капитальный ремонт подвальных помещений</w:t>
      </w:r>
      <w:r w:rsidRPr="00860624">
        <w:rPr>
          <w:rFonts w:ascii="Times New Roman" w:hAnsi="Times New Roman"/>
          <w:sz w:val="28"/>
          <w:szCs w:val="28"/>
        </w:rPr>
        <w:t xml:space="preserve"> на общую сумму </w:t>
      </w:r>
      <w:r>
        <w:rPr>
          <w:rFonts w:ascii="Times New Roman" w:hAnsi="Times New Roman"/>
          <w:sz w:val="28"/>
          <w:szCs w:val="28"/>
        </w:rPr>
        <w:t xml:space="preserve">49,447 </w:t>
      </w:r>
      <w:r w:rsidRPr="00860624">
        <w:rPr>
          <w:rFonts w:ascii="Times New Roman" w:hAnsi="Times New Roman"/>
          <w:sz w:val="28"/>
          <w:szCs w:val="28"/>
        </w:rPr>
        <w:t>млн р</w:t>
      </w:r>
      <w:r>
        <w:rPr>
          <w:rFonts w:ascii="Times New Roman" w:hAnsi="Times New Roman"/>
          <w:sz w:val="28"/>
          <w:szCs w:val="28"/>
        </w:rPr>
        <w:t>ублей</w:t>
      </w:r>
      <w:r w:rsidRPr="00860624">
        <w:rPr>
          <w:rFonts w:ascii="Times New Roman" w:hAnsi="Times New Roman"/>
          <w:sz w:val="28"/>
          <w:szCs w:val="28"/>
        </w:rPr>
        <w:t xml:space="preserve">, </w:t>
      </w:r>
      <w:r>
        <w:rPr>
          <w:rFonts w:ascii="Times New Roman" w:hAnsi="Times New Roman"/>
          <w:sz w:val="28"/>
          <w:szCs w:val="28"/>
        </w:rPr>
        <w:t>в 1 МКД капитальный ремонт фундамента</w:t>
      </w:r>
      <w:r w:rsidRPr="00860624">
        <w:rPr>
          <w:rFonts w:ascii="Times New Roman" w:hAnsi="Times New Roman"/>
          <w:sz w:val="28"/>
          <w:szCs w:val="28"/>
        </w:rPr>
        <w:t xml:space="preserve"> на сумму </w:t>
      </w:r>
      <w:r>
        <w:rPr>
          <w:rFonts w:ascii="Times New Roman" w:hAnsi="Times New Roman"/>
          <w:sz w:val="28"/>
          <w:szCs w:val="28"/>
        </w:rPr>
        <w:t xml:space="preserve">4,903 </w:t>
      </w:r>
      <w:r w:rsidRPr="00860624">
        <w:rPr>
          <w:rFonts w:ascii="Times New Roman" w:hAnsi="Times New Roman"/>
          <w:sz w:val="28"/>
          <w:szCs w:val="28"/>
        </w:rPr>
        <w:t>млн р</w:t>
      </w:r>
      <w:r>
        <w:rPr>
          <w:rFonts w:ascii="Times New Roman" w:hAnsi="Times New Roman"/>
          <w:sz w:val="28"/>
          <w:szCs w:val="28"/>
        </w:rPr>
        <w:t>ублей</w:t>
      </w:r>
      <w:r w:rsidRPr="00860624">
        <w:rPr>
          <w:rFonts w:ascii="Times New Roman" w:hAnsi="Times New Roman"/>
          <w:sz w:val="28"/>
          <w:szCs w:val="28"/>
        </w:rPr>
        <w:t xml:space="preserve">, </w:t>
      </w:r>
      <w:r>
        <w:rPr>
          <w:rFonts w:ascii="Times New Roman" w:hAnsi="Times New Roman"/>
          <w:sz w:val="28"/>
          <w:szCs w:val="28"/>
        </w:rPr>
        <w:t xml:space="preserve">в 2 МКД </w:t>
      </w:r>
      <w:r w:rsidRPr="00860624">
        <w:rPr>
          <w:rFonts w:ascii="Times New Roman" w:hAnsi="Times New Roman"/>
          <w:sz w:val="28"/>
          <w:szCs w:val="28"/>
        </w:rPr>
        <w:t>капитальный лифт</w:t>
      </w:r>
      <w:r>
        <w:rPr>
          <w:rFonts w:ascii="Times New Roman" w:hAnsi="Times New Roman"/>
          <w:sz w:val="28"/>
          <w:szCs w:val="28"/>
        </w:rPr>
        <w:t>ового оборудования</w:t>
      </w:r>
      <w:r w:rsidRPr="00860624">
        <w:rPr>
          <w:rFonts w:ascii="Times New Roman" w:hAnsi="Times New Roman"/>
          <w:sz w:val="28"/>
          <w:szCs w:val="28"/>
        </w:rPr>
        <w:t xml:space="preserve"> на</w:t>
      </w:r>
      <w:r>
        <w:rPr>
          <w:rFonts w:ascii="Times New Roman" w:hAnsi="Times New Roman"/>
          <w:sz w:val="28"/>
          <w:szCs w:val="28"/>
        </w:rPr>
        <w:t xml:space="preserve"> общую</w:t>
      </w:r>
      <w:r w:rsidRPr="00860624">
        <w:rPr>
          <w:rFonts w:ascii="Times New Roman" w:hAnsi="Times New Roman"/>
          <w:sz w:val="28"/>
          <w:szCs w:val="28"/>
        </w:rPr>
        <w:t xml:space="preserve"> сумму </w:t>
      </w:r>
      <w:r>
        <w:rPr>
          <w:rFonts w:ascii="Times New Roman" w:hAnsi="Times New Roman"/>
          <w:sz w:val="28"/>
          <w:szCs w:val="28"/>
        </w:rPr>
        <w:t xml:space="preserve">7,910 </w:t>
      </w:r>
      <w:r w:rsidRPr="00860624">
        <w:rPr>
          <w:rFonts w:ascii="Times New Roman" w:hAnsi="Times New Roman"/>
          <w:sz w:val="28"/>
          <w:szCs w:val="28"/>
        </w:rPr>
        <w:t>млн р</w:t>
      </w:r>
      <w:r>
        <w:rPr>
          <w:rFonts w:ascii="Times New Roman" w:hAnsi="Times New Roman"/>
          <w:sz w:val="28"/>
          <w:szCs w:val="28"/>
        </w:rPr>
        <w:t>ублей</w:t>
      </w:r>
      <w:r w:rsidRPr="00860624">
        <w:rPr>
          <w:rFonts w:ascii="Times New Roman" w:hAnsi="Times New Roman"/>
          <w:sz w:val="28"/>
          <w:szCs w:val="28"/>
        </w:rPr>
        <w:t xml:space="preserve">. </w:t>
      </w:r>
    </w:p>
    <w:p w:rsidR="001158C3" w:rsidRDefault="001158C3" w:rsidP="009D12A7">
      <w:pPr>
        <w:tabs>
          <w:tab w:val="left" w:pos="0"/>
        </w:tabs>
        <w:spacing w:after="0" w:line="240" w:lineRule="auto"/>
        <w:ind w:firstLine="709"/>
        <w:jc w:val="both"/>
        <w:rPr>
          <w:rFonts w:ascii="Times New Roman" w:hAnsi="Times New Roman"/>
          <w:color w:val="FF0000"/>
          <w:sz w:val="24"/>
          <w:szCs w:val="24"/>
        </w:rPr>
      </w:pPr>
    </w:p>
    <w:p w:rsidR="001158C3" w:rsidRPr="0006170B" w:rsidRDefault="001158C3" w:rsidP="009D12A7">
      <w:pPr>
        <w:spacing w:after="0" w:line="240" w:lineRule="auto"/>
        <w:jc w:val="center"/>
        <w:rPr>
          <w:rFonts w:ascii="Times New Roman" w:hAnsi="Times New Roman"/>
          <w:b/>
          <w:sz w:val="28"/>
          <w:szCs w:val="28"/>
        </w:rPr>
      </w:pPr>
      <w:r w:rsidRPr="0006170B">
        <w:rPr>
          <w:rFonts w:ascii="Times New Roman" w:hAnsi="Times New Roman"/>
          <w:b/>
          <w:sz w:val="28"/>
          <w:szCs w:val="28"/>
        </w:rPr>
        <w:t>ГАЗИФИКАЦИЯ</w:t>
      </w:r>
    </w:p>
    <w:p w:rsidR="001158C3" w:rsidRDefault="001158C3" w:rsidP="009D12A7">
      <w:pPr>
        <w:tabs>
          <w:tab w:val="left" w:pos="0"/>
        </w:tabs>
        <w:spacing w:after="0" w:line="240" w:lineRule="auto"/>
        <w:ind w:firstLine="709"/>
        <w:jc w:val="both"/>
        <w:rPr>
          <w:rFonts w:ascii="Times New Roman" w:hAnsi="Times New Roman"/>
          <w:color w:val="FF0000"/>
          <w:sz w:val="24"/>
          <w:szCs w:val="24"/>
        </w:rPr>
      </w:pPr>
    </w:p>
    <w:p w:rsidR="001158C3" w:rsidRPr="00DD2F87" w:rsidRDefault="001158C3" w:rsidP="009D12A7">
      <w:pPr>
        <w:pStyle w:val="Style14"/>
        <w:widowControl/>
        <w:ind w:firstLine="426"/>
        <w:jc w:val="both"/>
        <w:rPr>
          <w:rFonts w:ascii="Times New Roman" w:hAnsi="Times New Roman"/>
          <w:sz w:val="28"/>
          <w:szCs w:val="28"/>
        </w:rPr>
      </w:pPr>
      <w:r w:rsidRPr="00DD2F87">
        <w:rPr>
          <w:rFonts w:ascii="Times New Roman" w:hAnsi="Times New Roman"/>
          <w:sz w:val="28"/>
          <w:szCs w:val="28"/>
        </w:rPr>
        <w:t>В рамках Подпрограммы «Газификация Ленинградской области» государственной программы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p w:rsidR="001158C3" w:rsidRDefault="001158C3" w:rsidP="009D12A7">
      <w:pPr>
        <w:pStyle w:val="Style14"/>
        <w:widowControl/>
        <w:ind w:firstLine="426"/>
        <w:jc w:val="both"/>
        <w:rPr>
          <w:rStyle w:val="FontStyle23"/>
          <w:sz w:val="28"/>
          <w:szCs w:val="28"/>
        </w:rPr>
      </w:pPr>
      <w:r>
        <w:rPr>
          <w:rStyle w:val="FontStyle23"/>
          <w:sz w:val="28"/>
          <w:szCs w:val="28"/>
        </w:rPr>
        <w:t xml:space="preserve">1.Завершены строительно-монтажные работы по объекту: «Распределительный газопровод среднего и низкого давления </w:t>
      </w:r>
      <w:r>
        <w:rPr>
          <w:rStyle w:val="FontStyle17"/>
          <w:rFonts w:ascii="Times New Roman" w:hAnsi="Times New Roman" w:cs="Times New Roman"/>
          <w:sz w:val="28"/>
          <w:szCs w:val="28"/>
        </w:rPr>
        <w:t xml:space="preserve">в </w:t>
      </w:r>
      <w:r>
        <w:rPr>
          <w:rStyle w:val="FontStyle23"/>
          <w:b/>
          <w:sz w:val="28"/>
          <w:szCs w:val="28"/>
        </w:rPr>
        <w:t>Зажелезнодорожной части г. Луга (от пер. Белозерский до ул. Партизанская)»</w:t>
      </w:r>
      <w:r>
        <w:rPr>
          <w:rStyle w:val="FontStyle23"/>
          <w:sz w:val="28"/>
          <w:szCs w:val="28"/>
        </w:rPr>
        <w:t xml:space="preserve"> (протяженность – 20,625 км), идет подготовка потребителей к приему природного газа;</w:t>
      </w:r>
    </w:p>
    <w:p w:rsidR="001158C3" w:rsidRDefault="001158C3" w:rsidP="009D12A7">
      <w:pPr>
        <w:pStyle w:val="Style14"/>
        <w:widowControl/>
        <w:ind w:firstLine="426"/>
        <w:jc w:val="both"/>
        <w:rPr>
          <w:rStyle w:val="FontStyle23"/>
          <w:sz w:val="28"/>
          <w:szCs w:val="28"/>
        </w:rPr>
      </w:pPr>
      <w:r>
        <w:rPr>
          <w:rStyle w:val="FontStyle23"/>
          <w:sz w:val="28"/>
          <w:szCs w:val="28"/>
        </w:rPr>
        <w:t xml:space="preserve">2. В 2021 г. начаты строительно-монтажные работы по объекту: </w:t>
      </w:r>
      <w:r>
        <w:rPr>
          <w:rFonts w:ascii="Times New Roman" w:hAnsi="Times New Roman"/>
          <w:sz w:val="28"/>
          <w:szCs w:val="28"/>
        </w:rPr>
        <w:t>«</w:t>
      </w:r>
      <w:r>
        <w:rPr>
          <w:rFonts w:ascii="Times New Roman" w:hAnsi="Times New Roman"/>
          <w:color w:val="000000"/>
          <w:sz w:val="28"/>
          <w:szCs w:val="28"/>
        </w:rPr>
        <w:t xml:space="preserve">Распределительный газопровод  </w:t>
      </w:r>
      <w:r>
        <w:rPr>
          <w:rFonts w:ascii="Times New Roman" w:hAnsi="Times New Roman"/>
          <w:b/>
          <w:color w:val="000000"/>
          <w:sz w:val="28"/>
          <w:szCs w:val="28"/>
        </w:rPr>
        <w:t>мкр. Заречный от пр. Комсомольский до  ул. Алексея Васильева в г. Луга»</w:t>
      </w:r>
      <w:r>
        <w:rPr>
          <w:rFonts w:ascii="Times New Roman" w:hAnsi="Times New Roman"/>
          <w:color w:val="000000"/>
          <w:sz w:val="28"/>
          <w:szCs w:val="28"/>
        </w:rPr>
        <w:t xml:space="preserve"> </w:t>
      </w:r>
      <w:r>
        <w:rPr>
          <w:rStyle w:val="FontStyle23"/>
          <w:sz w:val="28"/>
          <w:szCs w:val="28"/>
        </w:rPr>
        <w:t>(протяженность – 9,205к м), построено 7,5 км распределительного газопровода, строительно-монтажные работы будут продолжены до 30 ноября 2022 г.;</w:t>
      </w:r>
    </w:p>
    <w:p w:rsidR="001158C3" w:rsidRDefault="001158C3" w:rsidP="009D12A7">
      <w:pPr>
        <w:pStyle w:val="Style10"/>
        <w:widowControl/>
        <w:spacing w:line="240" w:lineRule="auto"/>
        <w:ind w:firstLine="0"/>
        <w:rPr>
          <w:rStyle w:val="FontStyle23"/>
          <w:b/>
          <w:sz w:val="28"/>
          <w:szCs w:val="28"/>
        </w:rPr>
      </w:pPr>
      <w:r>
        <w:rPr>
          <w:rStyle w:val="FontStyle23"/>
          <w:sz w:val="28"/>
          <w:szCs w:val="28"/>
        </w:rPr>
        <w:t xml:space="preserve">     3.</w:t>
      </w:r>
      <w:r w:rsidRPr="000A1043">
        <w:rPr>
          <w:rStyle w:val="FontStyle23"/>
          <w:sz w:val="28"/>
          <w:szCs w:val="28"/>
        </w:rPr>
        <w:t xml:space="preserve"> </w:t>
      </w:r>
      <w:r>
        <w:rPr>
          <w:rStyle w:val="FontStyle23"/>
          <w:sz w:val="28"/>
          <w:szCs w:val="28"/>
        </w:rPr>
        <w:t xml:space="preserve">Завершены строительно-монтажные работы по объекту: «Распределительный газопровод  </w:t>
      </w:r>
      <w:r>
        <w:rPr>
          <w:rStyle w:val="FontStyle23"/>
          <w:b/>
          <w:sz w:val="28"/>
          <w:szCs w:val="28"/>
        </w:rPr>
        <w:t>г. Луга, (заречная часть)»</w:t>
      </w:r>
      <w:r>
        <w:rPr>
          <w:rStyle w:val="FontStyle23"/>
          <w:sz w:val="28"/>
          <w:szCs w:val="28"/>
        </w:rPr>
        <w:t xml:space="preserve"> (протяженность – 2,630 км), идет подготовка исполнительной документации по объекту</w:t>
      </w:r>
      <w:r w:rsidRPr="00336914">
        <w:rPr>
          <w:sz w:val="28"/>
          <w:szCs w:val="28"/>
        </w:rPr>
        <w:t>;</w:t>
      </w:r>
      <w:r>
        <w:rPr>
          <w:rStyle w:val="FontStyle23"/>
          <w:b/>
          <w:sz w:val="28"/>
          <w:szCs w:val="28"/>
        </w:rPr>
        <w:t xml:space="preserve"> </w:t>
      </w:r>
    </w:p>
    <w:p w:rsidR="001158C3" w:rsidRDefault="001158C3" w:rsidP="009D12A7">
      <w:pPr>
        <w:spacing w:after="0" w:line="240" w:lineRule="auto"/>
        <w:ind w:firstLine="426"/>
        <w:jc w:val="both"/>
      </w:pPr>
      <w:r>
        <w:rPr>
          <w:rStyle w:val="FontStyle23"/>
          <w:sz w:val="28"/>
          <w:szCs w:val="28"/>
        </w:rPr>
        <w:t>4. Завершены строительно-монтажные работы по объекту: «</w:t>
      </w:r>
      <w:r>
        <w:rPr>
          <w:rFonts w:ascii="Times New Roman" w:hAnsi="Times New Roman"/>
          <w:sz w:val="28"/>
          <w:szCs w:val="28"/>
        </w:rPr>
        <w:t xml:space="preserve">Межпоселковый газопровод от места врезки в </w:t>
      </w:r>
      <w:r>
        <w:rPr>
          <w:rFonts w:ascii="Times New Roman" w:hAnsi="Times New Roman"/>
          <w:b/>
          <w:sz w:val="28"/>
          <w:szCs w:val="28"/>
        </w:rPr>
        <w:t>дер. Пехенец до пос. Мшинская»</w:t>
      </w:r>
      <w:r>
        <w:rPr>
          <w:rFonts w:ascii="Times New Roman" w:hAnsi="Times New Roman"/>
          <w:sz w:val="28"/>
          <w:szCs w:val="28"/>
        </w:rPr>
        <w:t xml:space="preserve"> </w:t>
      </w:r>
      <w:r>
        <w:rPr>
          <w:rStyle w:val="FontStyle23"/>
          <w:sz w:val="28"/>
          <w:szCs w:val="28"/>
        </w:rPr>
        <w:t>(протяженностью 6,5 км).</w:t>
      </w:r>
    </w:p>
    <w:p w:rsidR="001158C3" w:rsidRDefault="001158C3" w:rsidP="009D12A7">
      <w:pPr>
        <w:spacing w:after="0" w:line="240" w:lineRule="auto"/>
        <w:ind w:firstLine="426"/>
        <w:jc w:val="both"/>
        <w:rPr>
          <w:rStyle w:val="FontStyle23"/>
          <w:sz w:val="28"/>
          <w:szCs w:val="28"/>
        </w:rPr>
      </w:pPr>
      <w:r>
        <w:rPr>
          <w:rStyle w:val="FontStyle23"/>
          <w:sz w:val="28"/>
          <w:szCs w:val="28"/>
        </w:rPr>
        <w:t xml:space="preserve"> 5. Начаты строительно-монтажные работы </w:t>
      </w:r>
      <w:r>
        <w:rPr>
          <w:rFonts w:ascii="Times New Roman" w:hAnsi="Times New Roman"/>
          <w:sz w:val="28"/>
          <w:szCs w:val="28"/>
        </w:rPr>
        <w:t xml:space="preserve">по объекту: </w:t>
      </w:r>
      <w:r w:rsidRPr="00177E16">
        <w:rPr>
          <w:rFonts w:ascii="Times New Roman" w:hAnsi="Times New Roman"/>
          <w:sz w:val="28"/>
          <w:szCs w:val="28"/>
        </w:rPr>
        <w:t>«В</w:t>
      </w:r>
      <w:r w:rsidRPr="00177E16">
        <w:rPr>
          <w:rStyle w:val="FontStyle23"/>
          <w:sz w:val="28"/>
          <w:szCs w:val="28"/>
        </w:rPr>
        <w:t>нутрипоселковый газопровод</w:t>
      </w:r>
      <w:r>
        <w:rPr>
          <w:rStyle w:val="FontStyle23"/>
          <w:b/>
          <w:sz w:val="28"/>
          <w:szCs w:val="28"/>
        </w:rPr>
        <w:t xml:space="preserve"> в п. Мшинская </w:t>
      </w:r>
      <w:r w:rsidRPr="00177E16">
        <w:rPr>
          <w:rStyle w:val="FontStyle23"/>
          <w:sz w:val="28"/>
          <w:szCs w:val="28"/>
        </w:rPr>
        <w:t>Мшинского сельского поселения Лужского муниципального района»</w:t>
      </w:r>
      <w:r>
        <w:rPr>
          <w:rStyle w:val="FontStyle23"/>
          <w:b/>
          <w:sz w:val="28"/>
          <w:szCs w:val="28"/>
        </w:rPr>
        <w:t xml:space="preserve"> </w:t>
      </w:r>
      <w:r>
        <w:rPr>
          <w:rStyle w:val="FontStyle23"/>
          <w:sz w:val="28"/>
          <w:szCs w:val="28"/>
        </w:rPr>
        <w:t>(протяженностью 21,2 км), строительно-монтажные работы будут продолжены до 30 ноября 2022 г.;</w:t>
      </w:r>
    </w:p>
    <w:tbl>
      <w:tblPr>
        <w:tblpPr w:leftFromText="180" w:rightFromText="180" w:vertAnchor="text" w:horzAnchor="margin" w:tblpXSpec="center" w:tblpY="541"/>
        <w:tblW w:w="10491" w:type="dxa"/>
        <w:tblLayout w:type="fixed"/>
        <w:tblLook w:val="04A0" w:firstRow="1" w:lastRow="0" w:firstColumn="1" w:lastColumn="0" w:noHBand="0" w:noVBand="1"/>
      </w:tblPr>
      <w:tblGrid>
        <w:gridCol w:w="1844"/>
        <w:gridCol w:w="4111"/>
        <w:gridCol w:w="1275"/>
        <w:gridCol w:w="1276"/>
        <w:gridCol w:w="1985"/>
      </w:tblGrid>
      <w:tr w:rsidR="004962E3" w:rsidTr="004962E3">
        <w:trPr>
          <w:trHeight w:val="835"/>
        </w:trPr>
        <w:tc>
          <w:tcPr>
            <w:tcW w:w="1844" w:type="dxa"/>
            <w:tcBorders>
              <w:top w:val="single" w:sz="4" w:space="0" w:color="auto"/>
              <w:left w:val="single" w:sz="4" w:space="0" w:color="auto"/>
              <w:bottom w:val="single" w:sz="4" w:space="0" w:color="000000"/>
              <w:right w:val="single" w:sz="4" w:space="0" w:color="auto"/>
            </w:tcBorders>
            <w:vAlign w:val="center"/>
            <w:hideMark/>
          </w:tcPr>
          <w:p w:rsidR="004962E3" w:rsidRPr="002C7F92" w:rsidRDefault="004962E3" w:rsidP="009D12A7">
            <w:pPr>
              <w:spacing w:after="0" w:line="240" w:lineRule="auto"/>
              <w:contextualSpacing/>
              <w:jc w:val="center"/>
              <w:rPr>
                <w:rFonts w:ascii="Times New Roman" w:hAnsi="Times New Roman"/>
                <w:sz w:val="20"/>
                <w:szCs w:val="20"/>
              </w:rPr>
            </w:pPr>
            <w:r w:rsidRPr="002C7F92">
              <w:rPr>
                <w:rFonts w:ascii="Times New Roman" w:hAnsi="Times New Roman"/>
                <w:sz w:val="20"/>
                <w:szCs w:val="20"/>
              </w:rPr>
              <w:t>Наименование МО</w:t>
            </w:r>
          </w:p>
        </w:tc>
        <w:tc>
          <w:tcPr>
            <w:tcW w:w="4111" w:type="dxa"/>
            <w:tcBorders>
              <w:top w:val="single" w:sz="4" w:space="0" w:color="auto"/>
              <w:left w:val="single" w:sz="4" w:space="0" w:color="auto"/>
              <w:bottom w:val="single" w:sz="4" w:space="0" w:color="auto"/>
              <w:right w:val="single" w:sz="4" w:space="0" w:color="auto"/>
            </w:tcBorders>
            <w:vAlign w:val="center"/>
            <w:hideMark/>
          </w:tcPr>
          <w:p w:rsidR="004962E3" w:rsidRPr="002C7F92" w:rsidRDefault="004962E3" w:rsidP="009D12A7">
            <w:pPr>
              <w:spacing w:after="0" w:line="240" w:lineRule="auto"/>
              <w:contextualSpacing/>
              <w:jc w:val="center"/>
              <w:rPr>
                <w:rFonts w:ascii="Times New Roman" w:hAnsi="Times New Roman"/>
                <w:sz w:val="20"/>
                <w:szCs w:val="20"/>
              </w:rPr>
            </w:pPr>
            <w:r w:rsidRPr="002C7F92">
              <w:rPr>
                <w:rFonts w:ascii="Times New Roman" w:hAnsi="Times New Roman"/>
                <w:sz w:val="20"/>
                <w:szCs w:val="20"/>
              </w:rPr>
              <w:t>Наименование объекта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962E3" w:rsidRPr="002C7F92" w:rsidRDefault="004962E3" w:rsidP="009D12A7">
            <w:pPr>
              <w:spacing w:after="0" w:line="240" w:lineRule="auto"/>
              <w:contextualSpacing/>
              <w:jc w:val="center"/>
              <w:rPr>
                <w:rFonts w:ascii="Times New Roman" w:hAnsi="Times New Roman"/>
                <w:sz w:val="20"/>
                <w:szCs w:val="20"/>
              </w:rPr>
            </w:pPr>
            <w:r w:rsidRPr="002C7F92">
              <w:rPr>
                <w:rFonts w:ascii="Times New Roman" w:hAnsi="Times New Roman"/>
                <w:sz w:val="20"/>
                <w:szCs w:val="20"/>
              </w:rPr>
              <w:t>Сумма субсидии, тыс. руб.</w:t>
            </w:r>
          </w:p>
        </w:tc>
        <w:tc>
          <w:tcPr>
            <w:tcW w:w="1276" w:type="dxa"/>
            <w:tcBorders>
              <w:top w:val="single" w:sz="4" w:space="0" w:color="auto"/>
              <w:left w:val="single" w:sz="4" w:space="0" w:color="auto"/>
              <w:bottom w:val="single" w:sz="4" w:space="0" w:color="auto"/>
              <w:right w:val="single" w:sz="4" w:space="0" w:color="auto"/>
            </w:tcBorders>
          </w:tcPr>
          <w:p w:rsidR="004962E3" w:rsidRPr="002C7F92" w:rsidRDefault="004962E3" w:rsidP="009D12A7">
            <w:pPr>
              <w:spacing w:after="0" w:line="240" w:lineRule="auto"/>
              <w:contextualSpacing/>
              <w:jc w:val="center"/>
              <w:rPr>
                <w:rFonts w:ascii="Times New Roman" w:hAnsi="Times New Roman"/>
                <w:sz w:val="20"/>
                <w:szCs w:val="20"/>
              </w:rPr>
            </w:pPr>
          </w:p>
          <w:p w:rsidR="004962E3" w:rsidRPr="002C7F92" w:rsidRDefault="004962E3" w:rsidP="009D12A7">
            <w:pPr>
              <w:spacing w:after="0" w:line="240" w:lineRule="auto"/>
              <w:contextualSpacing/>
              <w:jc w:val="center"/>
              <w:rPr>
                <w:rFonts w:ascii="Times New Roman" w:hAnsi="Times New Roman"/>
                <w:sz w:val="20"/>
                <w:szCs w:val="20"/>
              </w:rPr>
            </w:pPr>
            <w:r w:rsidRPr="002C7F92">
              <w:rPr>
                <w:rFonts w:ascii="Times New Roman" w:hAnsi="Times New Roman"/>
                <w:sz w:val="20"/>
                <w:szCs w:val="20"/>
              </w:rPr>
              <w:t>Сумма МБ, тыс. руб.</w:t>
            </w:r>
          </w:p>
        </w:tc>
        <w:tc>
          <w:tcPr>
            <w:tcW w:w="1985" w:type="dxa"/>
            <w:tcBorders>
              <w:top w:val="single" w:sz="4" w:space="0" w:color="auto"/>
              <w:left w:val="single" w:sz="4" w:space="0" w:color="auto"/>
              <w:bottom w:val="single" w:sz="4" w:space="0" w:color="auto"/>
              <w:right w:val="single" w:sz="4" w:space="0" w:color="auto"/>
            </w:tcBorders>
            <w:hideMark/>
          </w:tcPr>
          <w:p w:rsidR="004962E3" w:rsidRPr="002C7F92" w:rsidRDefault="004962E3" w:rsidP="009D12A7">
            <w:pPr>
              <w:spacing w:after="0" w:line="240" w:lineRule="auto"/>
              <w:contextualSpacing/>
              <w:jc w:val="center"/>
              <w:rPr>
                <w:rFonts w:ascii="Times New Roman" w:hAnsi="Times New Roman"/>
                <w:sz w:val="20"/>
                <w:szCs w:val="20"/>
              </w:rPr>
            </w:pPr>
          </w:p>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Объем работ</w:t>
            </w:r>
          </w:p>
        </w:tc>
      </w:tr>
      <w:tr w:rsidR="004962E3" w:rsidTr="004962E3">
        <w:trPr>
          <w:trHeight w:val="500"/>
        </w:trPr>
        <w:tc>
          <w:tcPr>
            <w:tcW w:w="1844" w:type="dxa"/>
            <w:vMerge w:val="restart"/>
            <w:tcBorders>
              <w:top w:val="nil"/>
              <w:left w:val="single" w:sz="4" w:space="0" w:color="auto"/>
              <w:bottom w:val="single" w:sz="4" w:space="0" w:color="auto"/>
              <w:right w:val="single" w:sz="4" w:space="0" w:color="auto"/>
            </w:tcBorders>
            <w:vAlign w:val="center"/>
            <w:hideMark/>
          </w:tcPr>
          <w:p w:rsidR="004962E3" w:rsidRPr="002C7F92" w:rsidRDefault="004962E3" w:rsidP="009D12A7">
            <w:pPr>
              <w:spacing w:after="0" w:line="240" w:lineRule="auto"/>
              <w:contextualSpacing/>
              <w:jc w:val="center"/>
              <w:rPr>
                <w:rFonts w:ascii="Times New Roman" w:hAnsi="Times New Roman"/>
                <w:sz w:val="20"/>
                <w:szCs w:val="20"/>
              </w:rPr>
            </w:pPr>
            <w:r w:rsidRPr="002C7F92">
              <w:rPr>
                <w:rFonts w:ascii="Times New Roman" w:hAnsi="Times New Roman"/>
                <w:sz w:val="20"/>
                <w:szCs w:val="20"/>
              </w:rPr>
              <w:lastRenderedPageBreak/>
              <w:t>Толмачевское ГП</w:t>
            </w:r>
          </w:p>
        </w:tc>
        <w:tc>
          <w:tcPr>
            <w:tcW w:w="4111" w:type="dxa"/>
            <w:vMerge w:val="restart"/>
            <w:tcBorders>
              <w:top w:val="nil"/>
              <w:left w:val="single" w:sz="4" w:space="0" w:color="auto"/>
              <w:bottom w:val="single" w:sz="4" w:space="0" w:color="auto"/>
              <w:right w:val="single" w:sz="4" w:space="0" w:color="auto"/>
            </w:tcBorders>
            <w:vAlign w:val="center"/>
            <w:hideMark/>
          </w:tcPr>
          <w:p w:rsidR="004962E3" w:rsidRPr="007A2E3D" w:rsidRDefault="004962E3" w:rsidP="009D12A7">
            <w:pPr>
              <w:spacing w:after="0" w:line="240" w:lineRule="auto"/>
              <w:contextualSpacing/>
              <w:jc w:val="center"/>
              <w:rPr>
                <w:rFonts w:ascii="Times New Roman" w:hAnsi="Times New Roman"/>
                <w:sz w:val="20"/>
                <w:szCs w:val="20"/>
                <w:u w:val="single"/>
              </w:rPr>
            </w:pPr>
            <w:r>
              <w:rPr>
                <w:rFonts w:ascii="Times New Roman" w:hAnsi="Times New Roman"/>
                <w:sz w:val="20"/>
                <w:szCs w:val="20"/>
              </w:rPr>
              <w:t>Ремонт теплотрассы от ТК1А до УУТЭ (ветка №1), гп Толмачево</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15654,390</w:t>
            </w:r>
          </w:p>
        </w:tc>
        <w:tc>
          <w:tcPr>
            <w:tcW w:w="1276" w:type="dxa"/>
            <w:tcBorders>
              <w:top w:val="single" w:sz="4" w:space="0" w:color="auto"/>
              <w:left w:val="single" w:sz="4" w:space="0" w:color="auto"/>
              <w:bottom w:val="nil"/>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2135,61</w:t>
            </w:r>
          </w:p>
        </w:tc>
        <w:tc>
          <w:tcPr>
            <w:tcW w:w="1985" w:type="dxa"/>
            <w:tcBorders>
              <w:top w:val="single" w:sz="4" w:space="0" w:color="auto"/>
              <w:left w:val="single" w:sz="4" w:space="0" w:color="auto"/>
              <w:bottom w:val="nil"/>
              <w:right w:val="single" w:sz="4" w:space="0" w:color="auto"/>
            </w:tcBorders>
          </w:tcPr>
          <w:p w:rsidR="004962E3" w:rsidRPr="002C7F92" w:rsidRDefault="004962E3" w:rsidP="009D12A7">
            <w:pPr>
              <w:spacing w:after="0" w:line="240" w:lineRule="auto"/>
              <w:contextualSpacing/>
              <w:jc w:val="center"/>
              <w:rPr>
                <w:rFonts w:ascii="Times New Roman" w:hAnsi="Times New Roman"/>
                <w:sz w:val="20"/>
                <w:szCs w:val="20"/>
              </w:rPr>
            </w:pPr>
          </w:p>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1556 п. м. в четырехтрубном исполнении</w:t>
            </w:r>
          </w:p>
        </w:tc>
      </w:tr>
      <w:tr w:rsidR="004962E3" w:rsidTr="004962E3">
        <w:trPr>
          <w:trHeight w:val="70"/>
        </w:trPr>
        <w:tc>
          <w:tcPr>
            <w:tcW w:w="1844" w:type="dxa"/>
            <w:vMerge/>
            <w:tcBorders>
              <w:top w:val="nil"/>
              <w:left w:val="single" w:sz="4" w:space="0" w:color="auto"/>
              <w:bottom w:val="single" w:sz="4" w:space="0" w:color="auto"/>
              <w:right w:val="single" w:sz="4" w:space="0" w:color="auto"/>
            </w:tcBorders>
            <w:vAlign w:val="center"/>
            <w:hideMark/>
          </w:tcPr>
          <w:p w:rsidR="004962E3" w:rsidRPr="002C7F92" w:rsidRDefault="004962E3" w:rsidP="009D12A7">
            <w:pPr>
              <w:spacing w:after="0" w:line="240" w:lineRule="auto"/>
              <w:contextualSpacing/>
              <w:rPr>
                <w:rFonts w:ascii="Times New Roman" w:hAnsi="Times New Roman"/>
                <w:sz w:val="20"/>
                <w:szCs w:val="20"/>
              </w:rPr>
            </w:pPr>
          </w:p>
        </w:tc>
        <w:tc>
          <w:tcPr>
            <w:tcW w:w="4111" w:type="dxa"/>
            <w:vMerge/>
            <w:tcBorders>
              <w:top w:val="nil"/>
              <w:left w:val="single" w:sz="4" w:space="0" w:color="auto"/>
              <w:bottom w:val="single" w:sz="4" w:space="0" w:color="auto"/>
              <w:right w:val="single" w:sz="4" w:space="0" w:color="auto"/>
            </w:tcBorders>
            <w:vAlign w:val="center"/>
            <w:hideMark/>
          </w:tcPr>
          <w:p w:rsidR="004962E3" w:rsidRPr="007A2E3D" w:rsidRDefault="004962E3" w:rsidP="009D12A7">
            <w:pPr>
              <w:spacing w:after="0" w:line="240" w:lineRule="auto"/>
              <w:contextualSpacing/>
              <w:rPr>
                <w:rFonts w:ascii="Times New Roman" w:hAnsi="Times New Roman"/>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962E3" w:rsidRPr="002C7F92" w:rsidRDefault="004962E3" w:rsidP="009D12A7">
            <w:pPr>
              <w:spacing w:after="0" w:line="240" w:lineRule="auto"/>
              <w:contextualSpacing/>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tcPr>
          <w:p w:rsidR="004962E3" w:rsidRPr="002C7F92" w:rsidRDefault="004962E3" w:rsidP="009D12A7">
            <w:pPr>
              <w:spacing w:after="0" w:line="240" w:lineRule="auto"/>
              <w:contextualSpacing/>
              <w:rPr>
                <w:rFonts w:ascii="Times New Roman" w:hAnsi="Times New Roman"/>
                <w:sz w:val="20"/>
                <w:szCs w:val="20"/>
              </w:rPr>
            </w:pPr>
          </w:p>
        </w:tc>
        <w:tc>
          <w:tcPr>
            <w:tcW w:w="1985" w:type="dxa"/>
            <w:tcBorders>
              <w:top w:val="nil"/>
              <w:left w:val="single" w:sz="4" w:space="0" w:color="auto"/>
              <w:bottom w:val="single" w:sz="4" w:space="0" w:color="auto"/>
              <w:right w:val="single" w:sz="4" w:space="0" w:color="auto"/>
            </w:tcBorders>
          </w:tcPr>
          <w:p w:rsidR="004962E3" w:rsidRPr="002C7F92" w:rsidRDefault="004962E3" w:rsidP="009D12A7">
            <w:pPr>
              <w:spacing w:after="0" w:line="240" w:lineRule="auto"/>
              <w:contextualSpacing/>
              <w:rPr>
                <w:rFonts w:ascii="Times New Roman" w:hAnsi="Times New Roman"/>
                <w:sz w:val="20"/>
                <w:szCs w:val="20"/>
              </w:rPr>
            </w:pPr>
          </w:p>
        </w:tc>
      </w:tr>
      <w:tr w:rsidR="004962E3" w:rsidTr="004962E3">
        <w:trPr>
          <w:trHeight w:val="475"/>
        </w:trPr>
        <w:tc>
          <w:tcPr>
            <w:tcW w:w="1844" w:type="dxa"/>
            <w:vMerge w:val="restart"/>
            <w:tcBorders>
              <w:top w:val="nil"/>
              <w:left w:val="single" w:sz="4" w:space="0" w:color="auto"/>
              <w:right w:val="single" w:sz="4" w:space="0" w:color="auto"/>
            </w:tcBorders>
            <w:vAlign w:val="center"/>
            <w:hideMark/>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Оредежское</w:t>
            </w:r>
            <w:r w:rsidRPr="002C7F92">
              <w:rPr>
                <w:rFonts w:ascii="Times New Roman" w:hAnsi="Times New Roman"/>
                <w:sz w:val="20"/>
                <w:szCs w:val="20"/>
              </w:rPr>
              <w:t xml:space="preserve"> СП</w:t>
            </w:r>
          </w:p>
        </w:tc>
        <w:tc>
          <w:tcPr>
            <w:tcW w:w="4111" w:type="dxa"/>
            <w:tcBorders>
              <w:top w:val="nil"/>
              <w:left w:val="single" w:sz="4" w:space="0" w:color="auto"/>
              <w:bottom w:val="single" w:sz="4" w:space="0" w:color="auto"/>
              <w:right w:val="single" w:sz="4" w:space="0" w:color="auto"/>
            </w:tcBorders>
            <w:vAlign w:val="center"/>
            <w:hideMark/>
          </w:tcPr>
          <w:p w:rsidR="004962E3" w:rsidRDefault="004962E3" w:rsidP="009D12A7">
            <w:pPr>
              <w:spacing w:after="0" w:line="240" w:lineRule="auto"/>
              <w:contextualSpacing/>
              <w:jc w:val="center"/>
              <w:rPr>
                <w:rFonts w:ascii="Times New Roman" w:hAnsi="Times New Roman"/>
                <w:sz w:val="20"/>
                <w:szCs w:val="20"/>
              </w:rPr>
            </w:pPr>
            <w:r w:rsidRPr="007A2E3D">
              <w:rPr>
                <w:rFonts w:ascii="Times New Roman" w:hAnsi="Times New Roman"/>
                <w:sz w:val="20"/>
                <w:szCs w:val="20"/>
              </w:rPr>
              <w:t xml:space="preserve">Ремонт </w:t>
            </w:r>
            <w:r>
              <w:rPr>
                <w:rFonts w:ascii="Times New Roman" w:hAnsi="Times New Roman"/>
                <w:sz w:val="20"/>
                <w:szCs w:val="20"/>
              </w:rPr>
              <w:t>здания котельной,</w:t>
            </w:r>
            <w:r w:rsidRPr="007A2E3D">
              <w:rPr>
                <w:rFonts w:ascii="Times New Roman" w:hAnsi="Times New Roman"/>
                <w:sz w:val="20"/>
                <w:szCs w:val="20"/>
              </w:rPr>
              <w:t xml:space="preserve">  </w:t>
            </w:r>
            <w:r>
              <w:rPr>
                <w:rFonts w:ascii="Times New Roman" w:hAnsi="Times New Roman"/>
                <w:sz w:val="20"/>
                <w:szCs w:val="20"/>
              </w:rPr>
              <w:t>д</w:t>
            </w:r>
            <w:r w:rsidRPr="007A2E3D">
              <w:rPr>
                <w:rFonts w:ascii="Times New Roman" w:hAnsi="Times New Roman"/>
                <w:sz w:val="20"/>
                <w:szCs w:val="20"/>
              </w:rPr>
              <w:t xml:space="preserve">. </w:t>
            </w:r>
            <w:r>
              <w:rPr>
                <w:rFonts w:ascii="Times New Roman" w:hAnsi="Times New Roman"/>
                <w:sz w:val="20"/>
                <w:szCs w:val="20"/>
              </w:rPr>
              <w:t>Почап</w:t>
            </w:r>
          </w:p>
          <w:p w:rsidR="004962E3" w:rsidRPr="007A2E3D" w:rsidRDefault="004962E3" w:rsidP="009D12A7">
            <w:pPr>
              <w:spacing w:after="0" w:line="240" w:lineRule="auto"/>
              <w:contextualSpacing/>
              <w:jc w:val="center"/>
              <w:rPr>
                <w:rFonts w:ascii="Times New Roman" w:hAnsi="Times New Roman"/>
                <w:sz w:val="20"/>
                <w:szCs w:val="20"/>
              </w:rPr>
            </w:pPr>
          </w:p>
        </w:tc>
        <w:tc>
          <w:tcPr>
            <w:tcW w:w="1275" w:type="dxa"/>
            <w:tcBorders>
              <w:top w:val="nil"/>
              <w:left w:val="single" w:sz="4" w:space="0" w:color="auto"/>
              <w:bottom w:val="single" w:sz="4" w:space="0" w:color="auto"/>
              <w:right w:val="single" w:sz="4" w:space="0" w:color="auto"/>
            </w:tcBorders>
            <w:vAlign w:val="center"/>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1609,413</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rPr>
                <w:rFonts w:ascii="Times New Roman" w:hAnsi="Times New Roman"/>
                <w:sz w:val="20"/>
                <w:szCs w:val="20"/>
              </w:rPr>
            </w:pPr>
          </w:p>
          <w:p w:rsidR="004962E3" w:rsidRPr="002C7F92" w:rsidRDefault="004962E3" w:rsidP="009D12A7">
            <w:pPr>
              <w:spacing w:after="0" w:line="240" w:lineRule="auto"/>
              <w:contextualSpacing/>
              <w:rPr>
                <w:rFonts w:ascii="Times New Roman" w:hAnsi="Times New Roman"/>
                <w:sz w:val="20"/>
                <w:szCs w:val="20"/>
              </w:rPr>
            </w:pPr>
            <w:r>
              <w:rPr>
                <w:rFonts w:ascii="Times New Roman" w:hAnsi="Times New Roman"/>
                <w:sz w:val="20"/>
                <w:szCs w:val="20"/>
              </w:rPr>
              <w:t xml:space="preserve">    84,717</w:t>
            </w:r>
          </w:p>
        </w:tc>
        <w:tc>
          <w:tcPr>
            <w:tcW w:w="1985" w:type="dxa"/>
            <w:tcBorders>
              <w:top w:val="nil"/>
              <w:left w:val="single" w:sz="4" w:space="0" w:color="auto"/>
              <w:bottom w:val="single" w:sz="4" w:space="0" w:color="auto"/>
              <w:right w:val="single" w:sz="4" w:space="0" w:color="auto"/>
            </w:tcBorders>
          </w:tcPr>
          <w:p w:rsidR="004962E3" w:rsidRPr="000420E0" w:rsidRDefault="004962E3" w:rsidP="009D12A7">
            <w:pPr>
              <w:spacing w:after="0" w:line="240" w:lineRule="auto"/>
              <w:contextualSpacing/>
              <w:jc w:val="center"/>
              <w:rPr>
                <w:rFonts w:ascii="Times New Roman" w:hAnsi="Times New Roman"/>
                <w:sz w:val="20"/>
                <w:szCs w:val="20"/>
              </w:rPr>
            </w:pPr>
            <w:r w:rsidRPr="000420E0">
              <w:rPr>
                <w:rFonts w:ascii="Times New Roman" w:hAnsi="Times New Roman"/>
                <w:sz w:val="20"/>
                <w:szCs w:val="20"/>
              </w:rPr>
              <w:t>Замена</w:t>
            </w:r>
            <w:r>
              <w:rPr>
                <w:rFonts w:ascii="Times New Roman" w:hAnsi="Times New Roman"/>
                <w:sz w:val="20"/>
                <w:szCs w:val="20"/>
              </w:rPr>
              <w:t xml:space="preserve"> кровли,</w:t>
            </w:r>
            <w:r w:rsidRPr="000420E0">
              <w:rPr>
                <w:rFonts w:ascii="Times New Roman" w:hAnsi="Times New Roman"/>
                <w:sz w:val="20"/>
                <w:szCs w:val="20"/>
              </w:rPr>
              <w:t xml:space="preserve"> оконных блоков, дверных проемов</w:t>
            </w:r>
          </w:p>
        </w:tc>
      </w:tr>
      <w:tr w:rsidR="004962E3" w:rsidTr="004962E3">
        <w:trPr>
          <w:trHeight w:val="723"/>
        </w:trPr>
        <w:tc>
          <w:tcPr>
            <w:tcW w:w="1844" w:type="dxa"/>
            <w:vMerge/>
            <w:tcBorders>
              <w:left w:val="single" w:sz="4" w:space="0" w:color="auto"/>
              <w:right w:val="single" w:sz="4" w:space="0" w:color="auto"/>
            </w:tcBorders>
            <w:vAlign w:val="center"/>
            <w:hideMark/>
          </w:tcPr>
          <w:p w:rsidR="004962E3" w:rsidRDefault="004962E3" w:rsidP="009D12A7">
            <w:pPr>
              <w:spacing w:after="0" w:line="240" w:lineRule="auto"/>
              <w:contextualSpacing/>
              <w:jc w:val="center"/>
              <w:rPr>
                <w:rFonts w:ascii="Times New Roman" w:hAnsi="Times New Roman"/>
                <w:sz w:val="20"/>
                <w:szCs w:val="20"/>
              </w:rPr>
            </w:pPr>
          </w:p>
        </w:tc>
        <w:tc>
          <w:tcPr>
            <w:tcW w:w="4111" w:type="dxa"/>
            <w:tcBorders>
              <w:top w:val="nil"/>
              <w:left w:val="single" w:sz="4" w:space="0" w:color="auto"/>
              <w:bottom w:val="single" w:sz="4" w:space="0" w:color="auto"/>
              <w:right w:val="single" w:sz="4" w:space="0" w:color="auto"/>
            </w:tcBorders>
            <w:vAlign w:val="center"/>
            <w:hideMark/>
          </w:tcPr>
          <w:p w:rsidR="004962E3" w:rsidRPr="007A2E3D"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Ремонт здания котельной, пос. Оредеж</w:t>
            </w:r>
          </w:p>
        </w:tc>
        <w:tc>
          <w:tcPr>
            <w:tcW w:w="1275" w:type="dxa"/>
            <w:tcBorders>
              <w:top w:val="nil"/>
              <w:left w:val="single" w:sz="4" w:space="0" w:color="auto"/>
              <w:bottom w:val="single" w:sz="4" w:space="0" w:color="auto"/>
              <w:right w:val="single" w:sz="4" w:space="0" w:color="auto"/>
            </w:tcBorders>
            <w:vAlign w:val="center"/>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1557,100</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rPr>
                <w:rFonts w:ascii="Times New Roman" w:hAnsi="Times New Roman"/>
                <w:sz w:val="20"/>
                <w:szCs w:val="20"/>
              </w:rPr>
            </w:pPr>
          </w:p>
          <w:p w:rsidR="004962E3" w:rsidRPr="002C7F92" w:rsidRDefault="004962E3" w:rsidP="009D12A7">
            <w:pPr>
              <w:spacing w:after="0" w:line="240" w:lineRule="auto"/>
              <w:contextualSpacing/>
              <w:rPr>
                <w:rFonts w:ascii="Times New Roman" w:hAnsi="Times New Roman"/>
                <w:sz w:val="20"/>
                <w:szCs w:val="20"/>
              </w:rPr>
            </w:pPr>
            <w:r>
              <w:rPr>
                <w:rFonts w:ascii="Times New Roman" w:hAnsi="Times New Roman"/>
                <w:sz w:val="20"/>
                <w:szCs w:val="20"/>
              </w:rPr>
              <w:t xml:space="preserve">     81,953</w:t>
            </w:r>
          </w:p>
        </w:tc>
        <w:tc>
          <w:tcPr>
            <w:tcW w:w="1985" w:type="dxa"/>
            <w:tcBorders>
              <w:top w:val="nil"/>
              <w:left w:val="single" w:sz="4" w:space="0" w:color="auto"/>
              <w:bottom w:val="single" w:sz="4" w:space="0" w:color="auto"/>
              <w:right w:val="single" w:sz="4" w:space="0" w:color="auto"/>
            </w:tcBorders>
          </w:tcPr>
          <w:p w:rsidR="004962E3" w:rsidRPr="000420E0" w:rsidRDefault="004962E3" w:rsidP="009D12A7">
            <w:pPr>
              <w:spacing w:after="0" w:line="240" w:lineRule="auto"/>
              <w:contextualSpacing/>
              <w:jc w:val="center"/>
              <w:rPr>
                <w:rFonts w:ascii="Times New Roman" w:hAnsi="Times New Roman"/>
                <w:sz w:val="20"/>
                <w:szCs w:val="20"/>
              </w:rPr>
            </w:pPr>
            <w:r w:rsidRPr="000420E0">
              <w:rPr>
                <w:rFonts w:ascii="Times New Roman" w:hAnsi="Times New Roman"/>
                <w:sz w:val="20"/>
                <w:szCs w:val="20"/>
              </w:rPr>
              <w:t xml:space="preserve">Замена </w:t>
            </w:r>
            <w:r>
              <w:rPr>
                <w:rFonts w:ascii="Times New Roman" w:hAnsi="Times New Roman"/>
                <w:sz w:val="20"/>
                <w:szCs w:val="20"/>
              </w:rPr>
              <w:t xml:space="preserve">кровли, </w:t>
            </w:r>
            <w:r w:rsidRPr="000420E0">
              <w:rPr>
                <w:rFonts w:ascii="Times New Roman" w:hAnsi="Times New Roman"/>
                <w:sz w:val="20"/>
                <w:szCs w:val="20"/>
              </w:rPr>
              <w:t>оконных блоков, дверных проемов</w:t>
            </w:r>
          </w:p>
        </w:tc>
      </w:tr>
      <w:tr w:rsidR="004962E3" w:rsidTr="004962E3">
        <w:trPr>
          <w:trHeight w:val="689"/>
        </w:trPr>
        <w:tc>
          <w:tcPr>
            <w:tcW w:w="1844" w:type="dxa"/>
            <w:vMerge/>
            <w:tcBorders>
              <w:left w:val="single" w:sz="4" w:space="0" w:color="auto"/>
              <w:bottom w:val="single" w:sz="4" w:space="0" w:color="auto"/>
              <w:right w:val="single" w:sz="4" w:space="0" w:color="auto"/>
            </w:tcBorders>
            <w:vAlign w:val="center"/>
            <w:hideMark/>
          </w:tcPr>
          <w:p w:rsidR="004962E3" w:rsidRDefault="004962E3" w:rsidP="009D12A7">
            <w:pPr>
              <w:spacing w:after="0" w:line="240" w:lineRule="auto"/>
              <w:contextualSpacing/>
              <w:jc w:val="center"/>
              <w:rPr>
                <w:rFonts w:ascii="Times New Roman" w:hAnsi="Times New Roman"/>
                <w:sz w:val="20"/>
                <w:szCs w:val="20"/>
              </w:rPr>
            </w:pPr>
          </w:p>
        </w:tc>
        <w:tc>
          <w:tcPr>
            <w:tcW w:w="4111" w:type="dxa"/>
            <w:tcBorders>
              <w:top w:val="nil"/>
              <w:left w:val="single" w:sz="4" w:space="0" w:color="auto"/>
              <w:bottom w:val="single" w:sz="4" w:space="0" w:color="auto"/>
              <w:right w:val="single" w:sz="4" w:space="0" w:color="auto"/>
            </w:tcBorders>
            <w:vAlign w:val="center"/>
            <w:hideMark/>
          </w:tcPr>
          <w:p w:rsidR="004962E3" w:rsidRPr="007A2E3D"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Замена оборудования в котельной д. Почап</w:t>
            </w:r>
          </w:p>
        </w:tc>
        <w:tc>
          <w:tcPr>
            <w:tcW w:w="1275" w:type="dxa"/>
            <w:tcBorders>
              <w:top w:val="nil"/>
              <w:left w:val="single" w:sz="4" w:space="0" w:color="auto"/>
              <w:bottom w:val="single" w:sz="4" w:space="0" w:color="auto"/>
              <w:right w:val="single" w:sz="4" w:space="0" w:color="auto"/>
            </w:tcBorders>
            <w:vAlign w:val="center"/>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1726,883</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rPr>
                <w:rFonts w:ascii="Times New Roman" w:hAnsi="Times New Roman"/>
                <w:sz w:val="20"/>
                <w:szCs w:val="20"/>
              </w:rPr>
            </w:pPr>
          </w:p>
          <w:p w:rsidR="004962E3" w:rsidRPr="002C7F92" w:rsidRDefault="004962E3" w:rsidP="009D12A7">
            <w:pPr>
              <w:spacing w:after="0" w:line="240" w:lineRule="auto"/>
              <w:contextualSpacing/>
              <w:rPr>
                <w:rFonts w:ascii="Times New Roman" w:hAnsi="Times New Roman"/>
                <w:sz w:val="20"/>
                <w:szCs w:val="20"/>
              </w:rPr>
            </w:pPr>
            <w:r>
              <w:rPr>
                <w:rFonts w:ascii="Times New Roman" w:hAnsi="Times New Roman"/>
                <w:sz w:val="20"/>
                <w:szCs w:val="20"/>
              </w:rPr>
              <w:t xml:space="preserve">   90,901</w:t>
            </w:r>
          </w:p>
        </w:tc>
        <w:tc>
          <w:tcPr>
            <w:tcW w:w="1985"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Замена 3-х сетевых насосов, 2-х подпиточных насосов, 4 дымососа</w:t>
            </w:r>
          </w:p>
        </w:tc>
      </w:tr>
      <w:tr w:rsidR="004962E3" w:rsidRPr="00781B33" w:rsidTr="004962E3">
        <w:trPr>
          <w:trHeight w:val="465"/>
        </w:trPr>
        <w:tc>
          <w:tcPr>
            <w:tcW w:w="1844" w:type="dxa"/>
            <w:tcBorders>
              <w:top w:val="nil"/>
              <w:left w:val="single" w:sz="4" w:space="0" w:color="auto"/>
              <w:bottom w:val="single" w:sz="4" w:space="0" w:color="auto"/>
              <w:right w:val="single" w:sz="4" w:space="0" w:color="auto"/>
            </w:tcBorders>
            <w:vAlign w:val="center"/>
            <w:hideMark/>
          </w:tcPr>
          <w:p w:rsidR="004962E3" w:rsidRPr="002C7F92" w:rsidRDefault="004962E3" w:rsidP="009D12A7">
            <w:pPr>
              <w:spacing w:after="0" w:line="240" w:lineRule="auto"/>
              <w:contextualSpacing/>
              <w:rPr>
                <w:rFonts w:ascii="Times New Roman" w:hAnsi="Times New Roman"/>
                <w:sz w:val="20"/>
                <w:szCs w:val="20"/>
              </w:rPr>
            </w:pPr>
            <w:r w:rsidRPr="002C7F92">
              <w:rPr>
                <w:rFonts w:ascii="Times New Roman" w:hAnsi="Times New Roman"/>
                <w:sz w:val="20"/>
                <w:szCs w:val="20"/>
              </w:rPr>
              <w:t> </w:t>
            </w:r>
            <w:r>
              <w:rPr>
                <w:rFonts w:ascii="Times New Roman" w:hAnsi="Times New Roman"/>
                <w:sz w:val="20"/>
                <w:szCs w:val="20"/>
              </w:rPr>
              <w:t>Скребловское</w:t>
            </w:r>
            <w:r w:rsidRPr="002C7F92">
              <w:rPr>
                <w:rFonts w:ascii="Times New Roman" w:hAnsi="Times New Roman"/>
                <w:sz w:val="20"/>
                <w:szCs w:val="20"/>
              </w:rPr>
              <w:t xml:space="preserve"> СП</w:t>
            </w:r>
          </w:p>
        </w:tc>
        <w:tc>
          <w:tcPr>
            <w:tcW w:w="4111" w:type="dxa"/>
            <w:tcBorders>
              <w:top w:val="nil"/>
              <w:left w:val="single" w:sz="4" w:space="0" w:color="auto"/>
              <w:bottom w:val="single" w:sz="4" w:space="0" w:color="auto"/>
              <w:right w:val="single" w:sz="4" w:space="0" w:color="auto"/>
            </w:tcBorders>
            <w:vAlign w:val="center"/>
            <w:hideMark/>
          </w:tcPr>
          <w:p w:rsidR="004962E3" w:rsidRPr="002C7F92" w:rsidRDefault="004962E3" w:rsidP="009D12A7">
            <w:pPr>
              <w:spacing w:after="0" w:line="240" w:lineRule="auto"/>
              <w:contextualSpacing/>
              <w:jc w:val="center"/>
              <w:rPr>
                <w:rFonts w:ascii="Times New Roman" w:hAnsi="Times New Roman"/>
                <w:b/>
                <w:bCs/>
                <w:sz w:val="20"/>
                <w:szCs w:val="20"/>
              </w:rPr>
            </w:pPr>
            <w:r w:rsidRPr="00A11D75">
              <w:rPr>
                <w:rFonts w:ascii="Times New Roman" w:hAnsi="Times New Roman"/>
                <w:sz w:val="20"/>
                <w:szCs w:val="20"/>
              </w:rPr>
              <w:t>Ремонт участков тепловой сети от ТК 14 и до ж/д № 11, от ТК5А до ж/д №36 и от ТК 13 до ж/д № 20, пос. Скреблово</w:t>
            </w:r>
          </w:p>
        </w:tc>
        <w:tc>
          <w:tcPr>
            <w:tcW w:w="1275" w:type="dxa"/>
            <w:tcBorders>
              <w:top w:val="nil"/>
              <w:left w:val="single" w:sz="4" w:space="0" w:color="auto"/>
              <w:bottom w:val="single" w:sz="4" w:space="0" w:color="auto"/>
              <w:right w:val="single" w:sz="4" w:space="0" w:color="auto"/>
            </w:tcBorders>
            <w:vAlign w:val="center"/>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1054,923</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118,508</w:t>
            </w:r>
          </w:p>
        </w:tc>
        <w:tc>
          <w:tcPr>
            <w:tcW w:w="1985" w:type="dxa"/>
            <w:tcBorders>
              <w:top w:val="nil"/>
              <w:left w:val="single" w:sz="4" w:space="0" w:color="auto"/>
              <w:bottom w:val="single" w:sz="4" w:space="0" w:color="auto"/>
              <w:right w:val="single" w:sz="4" w:space="0" w:color="auto"/>
            </w:tcBorders>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153 п.м. в однотрубном исполнении</w:t>
            </w:r>
          </w:p>
        </w:tc>
      </w:tr>
      <w:tr w:rsidR="004962E3" w:rsidRPr="002F094B" w:rsidTr="004962E3">
        <w:trPr>
          <w:trHeight w:val="805"/>
        </w:trPr>
        <w:tc>
          <w:tcPr>
            <w:tcW w:w="1844" w:type="dxa"/>
            <w:vMerge w:val="restart"/>
            <w:tcBorders>
              <w:top w:val="nil"/>
              <w:left w:val="single" w:sz="4" w:space="0" w:color="auto"/>
              <w:right w:val="single" w:sz="4" w:space="0" w:color="auto"/>
            </w:tcBorders>
            <w:vAlign w:val="center"/>
            <w:hideMark/>
          </w:tcPr>
          <w:p w:rsidR="004962E3" w:rsidRPr="002C7F92" w:rsidRDefault="004962E3" w:rsidP="009D12A7">
            <w:pPr>
              <w:spacing w:after="0" w:line="240" w:lineRule="auto"/>
              <w:contextualSpacing/>
              <w:jc w:val="center"/>
              <w:rPr>
                <w:rFonts w:ascii="Times New Roman" w:hAnsi="Times New Roman"/>
                <w:sz w:val="20"/>
                <w:szCs w:val="20"/>
              </w:rPr>
            </w:pPr>
            <w:r w:rsidRPr="002C7F92">
              <w:rPr>
                <w:rFonts w:ascii="Times New Roman" w:hAnsi="Times New Roman"/>
                <w:sz w:val="20"/>
                <w:szCs w:val="20"/>
              </w:rPr>
              <w:t>Лужское ГП</w:t>
            </w:r>
          </w:p>
        </w:tc>
        <w:tc>
          <w:tcPr>
            <w:tcW w:w="4111" w:type="dxa"/>
            <w:tcBorders>
              <w:top w:val="nil"/>
              <w:left w:val="single" w:sz="4" w:space="0" w:color="auto"/>
              <w:bottom w:val="single" w:sz="4" w:space="0" w:color="auto"/>
              <w:right w:val="single" w:sz="4" w:space="0" w:color="auto"/>
            </w:tcBorders>
            <w:vAlign w:val="center"/>
            <w:hideMark/>
          </w:tcPr>
          <w:p w:rsidR="004962E3" w:rsidRPr="007A2E3D" w:rsidRDefault="004962E3" w:rsidP="009D12A7">
            <w:pPr>
              <w:tabs>
                <w:tab w:val="left" w:pos="709"/>
                <w:tab w:val="left" w:pos="3510"/>
              </w:tabs>
              <w:spacing w:after="0" w:line="240" w:lineRule="auto"/>
              <w:contextualSpacing/>
              <w:jc w:val="center"/>
              <w:rPr>
                <w:rFonts w:ascii="Times New Roman" w:hAnsi="Times New Roman"/>
                <w:sz w:val="20"/>
                <w:szCs w:val="20"/>
              </w:rPr>
            </w:pPr>
            <w:r w:rsidRPr="00975995">
              <w:rPr>
                <w:rFonts w:ascii="Times New Roman" w:hAnsi="Times New Roman"/>
                <w:sz w:val="20"/>
                <w:szCs w:val="20"/>
              </w:rPr>
              <w:t>Замена теплотрассы от ТК у ж.д.  № 8/12 до ж.д. № 8/55 и от ТК у ж.д. № 8/12 до ж.д. 8/47, г. Луга-3</w:t>
            </w:r>
          </w:p>
        </w:tc>
        <w:tc>
          <w:tcPr>
            <w:tcW w:w="1275" w:type="dxa"/>
            <w:tcBorders>
              <w:top w:val="nil"/>
              <w:left w:val="single" w:sz="4" w:space="0" w:color="auto"/>
              <w:bottom w:val="single" w:sz="4" w:space="0" w:color="auto"/>
              <w:right w:val="single" w:sz="4" w:space="0" w:color="auto"/>
            </w:tcBorders>
            <w:vAlign w:val="center"/>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1326,052</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rPr>
                <w:rFonts w:ascii="Times New Roman" w:hAnsi="Times New Roman"/>
                <w:sz w:val="20"/>
                <w:szCs w:val="20"/>
              </w:rPr>
            </w:pPr>
          </w:p>
          <w:p w:rsidR="004962E3" w:rsidRPr="002C7F92" w:rsidRDefault="004962E3" w:rsidP="009D12A7">
            <w:pPr>
              <w:spacing w:after="0" w:line="240" w:lineRule="auto"/>
              <w:contextualSpacing/>
              <w:rPr>
                <w:rFonts w:ascii="Times New Roman" w:hAnsi="Times New Roman"/>
                <w:sz w:val="20"/>
                <w:szCs w:val="20"/>
              </w:rPr>
            </w:pPr>
            <w:r>
              <w:rPr>
                <w:rFonts w:ascii="Times New Roman" w:hAnsi="Times New Roman"/>
                <w:sz w:val="20"/>
                <w:szCs w:val="20"/>
              </w:rPr>
              <w:t xml:space="preserve">     147,339</w:t>
            </w:r>
          </w:p>
        </w:tc>
        <w:tc>
          <w:tcPr>
            <w:tcW w:w="1985" w:type="dxa"/>
            <w:tcBorders>
              <w:top w:val="nil"/>
              <w:left w:val="single" w:sz="4" w:space="0" w:color="auto"/>
              <w:bottom w:val="single" w:sz="4" w:space="0" w:color="auto"/>
              <w:right w:val="single" w:sz="4" w:space="0" w:color="auto"/>
            </w:tcBorders>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150 п.м. в двухтрубном исполнении</w:t>
            </w:r>
          </w:p>
        </w:tc>
      </w:tr>
      <w:tr w:rsidR="004962E3" w:rsidRPr="002F094B" w:rsidTr="004962E3">
        <w:trPr>
          <w:trHeight w:val="465"/>
        </w:trPr>
        <w:tc>
          <w:tcPr>
            <w:tcW w:w="1844" w:type="dxa"/>
            <w:vMerge/>
            <w:tcBorders>
              <w:left w:val="single" w:sz="4" w:space="0" w:color="auto"/>
              <w:bottom w:val="single" w:sz="4" w:space="0" w:color="auto"/>
              <w:right w:val="single" w:sz="4" w:space="0" w:color="auto"/>
            </w:tcBorders>
            <w:vAlign w:val="center"/>
            <w:hideMark/>
          </w:tcPr>
          <w:p w:rsidR="004962E3" w:rsidRPr="002C7F92" w:rsidRDefault="004962E3" w:rsidP="009D12A7">
            <w:pPr>
              <w:spacing w:after="0" w:line="240" w:lineRule="auto"/>
              <w:contextualSpacing/>
              <w:jc w:val="center"/>
              <w:rPr>
                <w:rFonts w:ascii="Times New Roman" w:hAnsi="Times New Roman"/>
                <w:sz w:val="20"/>
                <w:szCs w:val="20"/>
              </w:rPr>
            </w:pPr>
          </w:p>
        </w:tc>
        <w:tc>
          <w:tcPr>
            <w:tcW w:w="4111" w:type="dxa"/>
            <w:tcBorders>
              <w:top w:val="nil"/>
              <w:left w:val="single" w:sz="4" w:space="0" w:color="auto"/>
              <w:bottom w:val="single" w:sz="4" w:space="0" w:color="auto"/>
              <w:right w:val="single" w:sz="4" w:space="0" w:color="auto"/>
            </w:tcBorders>
            <w:vAlign w:val="center"/>
            <w:hideMark/>
          </w:tcPr>
          <w:p w:rsidR="004962E3" w:rsidRPr="007A2E3D"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Обеспечение устойчивого функционирования объектов теплоснабжения (в том числе тепловых пунктов), расположенных на территории      г. Луга</w:t>
            </w:r>
          </w:p>
        </w:tc>
        <w:tc>
          <w:tcPr>
            <w:tcW w:w="1275" w:type="dxa"/>
            <w:tcBorders>
              <w:top w:val="nil"/>
              <w:left w:val="single" w:sz="4" w:space="0" w:color="auto"/>
              <w:bottom w:val="single" w:sz="4" w:space="0" w:color="auto"/>
              <w:right w:val="single" w:sz="4" w:space="0" w:color="auto"/>
            </w:tcBorders>
            <w:vAlign w:val="center"/>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17550,0</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rPr>
                <w:rFonts w:ascii="Times New Roman" w:hAnsi="Times New Roman"/>
                <w:sz w:val="20"/>
                <w:szCs w:val="20"/>
              </w:rPr>
            </w:pPr>
          </w:p>
          <w:p w:rsidR="004962E3" w:rsidRDefault="004962E3" w:rsidP="009D12A7">
            <w:pPr>
              <w:spacing w:after="0" w:line="240" w:lineRule="auto"/>
              <w:contextualSpacing/>
              <w:rPr>
                <w:rFonts w:ascii="Times New Roman" w:hAnsi="Times New Roman"/>
                <w:sz w:val="20"/>
                <w:szCs w:val="20"/>
              </w:rPr>
            </w:pPr>
          </w:p>
          <w:p w:rsidR="004962E3" w:rsidRPr="002C7F92" w:rsidRDefault="004962E3" w:rsidP="009D12A7">
            <w:pPr>
              <w:spacing w:after="0" w:line="240" w:lineRule="auto"/>
              <w:contextualSpacing/>
              <w:rPr>
                <w:rFonts w:ascii="Times New Roman" w:hAnsi="Times New Roman"/>
                <w:sz w:val="20"/>
                <w:szCs w:val="20"/>
              </w:rPr>
            </w:pPr>
            <w:r>
              <w:rPr>
                <w:rFonts w:ascii="Times New Roman" w:hAnsi="Times New Roman"/>
                <w:sz w:val="20"/>
                <w:szCs w:val="20"/>
              </w:rPr>
              <w:t>2290,561</w:t>
            </w:r>
          </w:p>
        </w:tc>
        <w:tc>
          <w:tcPr>
            <w:tcW w:w="1985"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Default="004962E3" w:rsidP="009D12A7">
            <w:pPr>
              <w:spacing w:after="0" w:line="240" w:lineRule="auto"/>
              <w:contextualSpacing/>
              <w:jc w:val="center"/>
              <w:rPr>
                <w:rFonts w:ascii="Times New Roman" w:hAnsi="Times New Roman"/>
                <w:sz w:val="20"/>
                <w:szCs w:val="20"/>
              </w:rPr>
            </w:pPr>
          </w:p>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50 ИТП</w:t>
            </w:r>
          </w:p>
        </w:tc>
      </w:tr>
      <w:tr w:rsidR="004962E3" w:rsidRPr="002F094B" w:rsidTr="004962E3">
        <w:trPr>
          <w:trHeight w:val="465"/>
        </w:trPr>
        <w:tc>
          <w:tcPr>
            <w:tcW w:w="1844" w:type="dxa"/>
            <w:tcBorders>
              <w:top w:val="nil"/>
              <w:left w:val="single" w:sz="4" w:space="0" w:color="auto"/>
              <w:bottom w:val="single" w:sz="4" w:space="0" w:color="auto"/>
              <w:right w:val="single" w:sz="4" w:space="0" w:color="auto"/>
            </w:tcBorders>
            <w:vAlign w:val="center"/>
            <w:hideMark/>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Дзержинское СП</w:t>
            </w:r>
          </w:p>
        </w:tc>
        <w:tc>
          <w:tcPr>
            <w:tcW w:w="4111" w:type="dxa"/>
            <w:tcBorders>
              <w:top w:val="nil"/>
              <w:left w:val="single" w:sz="4" w:space="0" w:color="auto"/>
              <w:bottom w:val="single" w:sz="4" w:space="0" w:color="auto"/>
              <w:right w:val="single" w:sz="4" w:space="0" w:color="auto"/>
            </w:tcBorders>
            <w:vAlign w:val="center"/>
            <w:hideMark/>
          </w:tcPr>
          <w:p w:rsidR="004962E3" w:rsidRPr="007A2E3D" w:rsidRDefault="004962E3" w:rsidP="009D12A7">
            <w:pPr>
              <w:tabs>
                <w:tab w:val="left" w:pos="709"/>
                <w:tab w:val="left" w:pos="3510"/>
              </w:tabs>
              <w:spacing w:after="0" w:line="240" w:lineRule="auto"/>
              <w:contextualSpacing/>
              <w:jc w:val="center"/>
              <w:rPr>
                <w:rFonts w:ascii="Times New Roman" w:hAnsi="Times New Roman"/>
                <w:sz w:val="20"/>
                <w:szCs w:val="20"/>
              </w:rPr>
            </w:pPr>
            <w:r w:rsidRPr="00E12637">
              <w:rPr>
                <w:rFonts w:ascii="Times New Roman" w:hAnsi="Times New Roman"/>
                <w:sz w:val="20"/>
                <w:szCs w:val="20"/>
              </w:rPr>
              <w:t>Замена двух аккумуляторных баков емкостью по 25 м3 с обвязкой котельной, пос. Дзержинского</w:t>
            </w:r>
          </w:p>
        </w:tc>
        <w:tc>
          <w:tcPr>
            <w:tcW w:w="1275" w:type="dxa"/>
            <w:tcBorders>
              <w:top w:val="nil"/>
              <w:left w:val="single" w:sz="4" w:space="0" w:color="auto"/>
              <w:bottom w:val="single" w:sz="4" w:space="0" w:color="auto"/>
              <w:right w:val="single" w:sz="4" w:space="0" w:color="auto"/>
            </w:tcBorders>
            <w:vAlign w:val="center"/>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1932,425</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214,974</w:t>
            </w:r>
          </w:p>
        </w:tc>
        <w:tc>
          <w:tcPr>
            <w:tcW w:w="1985"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2 ед.</w:t>
            </w:r>
          </w:p>
        </w:tc>
      </w:tr>
      <w:tr w:rsidR="004962E3" w:rsidRPr="002F094B" w:rsidTr="004962E3">
        <w:trPr>
          <w:trHeight w:val="578"/>
        </w:trPr>
        <w:tc>
          <w:tcPr>
            <w:tcW w:w="1844" w:type="dxa"/>
            <w:tcBorders>
              <w:top w:val="nil"/>
              <w:left w:val="single" w:sz="4" w:space="0" w:color="auto"/>
              <w:bottom w:val="single" w:sz="4" w:space="0" w:color="auto"/>
              <w:right w:val="single" w:sz="4" w:space="0" w:color="auto"/>
            </w:tcBorders>
            <w:vAlign w:val="center"/>
            <w:hideMark/>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Мшинское СП</w:t>
            </w:r>
          </w:p>
        </w:tc>
        <w:tc>
          <w:tcPr>
            <w:tcW w:w="4111" w:type="dxa"/>
            <w:tcBorders>
              <w:top w:val="nil"/>
              <w:left w:val="single" w:sz="4" w:space="0" w:color="auto"/>
              <w:bottom w:val="single" w:sz="4" w:space="0" w:color="auto"/>
              <w:right w:val="single" w:sz="4" w:space="0" w:color="auto"/>
            </w:tcBorders>
            <w:vAlign w:val="center"/>
            <w:hideMark/>
          </w:tcPr>
          <w:p w:rsidR="004962E3" w:rsidRDefault="004962E3" w:rsidP="009D12A7">
            <w:pPr>
              <w:tabs>
                <w:tab w:val="left" w:pos="709"/>
                <w:tab w:val="left" w:pos="3510"/>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Ремонт </w:t>
            </w:r>
            <w:r w:rsidRPr="007A2E3D">
              <w:rPr>
                <w:rFonts w:ascii="Times New Roman" w:hAnsi="Times New Roman"/>
                <w:sz w:val="20"/>
                <w:szCs w:val="20"/>
              </w:rPr>
              <w:t>здани</w:t>
            </w:r>
            <w:r>
              <w:rPr>
                <w:rFonts w:ascii="Times New Roman" w:hAnsi="Times New Roman"/>
                <w:sz w:val="20"/>
                <w:szCs w:val="20"/>
              </w:rPr>
              <w:t>я</w:t>
            </w:r>
            <w:r w:rsidRPr="007A2E3D">
              <w:rPr>
                <w:rFonts w:ascii="Times New Roman" w:hAnsi="Times New Roman"/>
                <w:sz w:val="20"/>
                <w:szCs w:val="20"/>
              </w:rPr>
              <w:t xml:space="preserve"> котельной</w:t>
            </w:r>
            <w:r>
              <w:rPr>
                <w:rFonts w:ascii="Times New Roman" w:hAnsi="Times New Roman"/>
                <w:sz w:val="20"/>
                <w:szCs w:val="20"/>
              </w:rPr>
              <w:t>,</w:t>
            </w:r>
          </w:p>
          <w:p w:rsidR="004962E3" w:rsidRPr="007A2E3D" w:rsidRDefault="004962E3" w:rsidP="009D12A7">
            <w:pPr>
              <w:tabs>
                <w:tab w:val="left" w:pos="709"/>
                <w:tab w:val="left" w:pos="3510"/>
              </w:tabs>
              <w:spacing w:after="0" w:line="240" w:lineRule="auto"/>
              <w:contextualSpacing/>
              <w:jc w:val="center"/>
              <w:rPr>
                <w:rFonts w:ascii="Times New Roman" w:hAnsi="Times New Roman"/>
                <w:sz w:val="20"/>
                <w:szCs w:val="20"/>
              </w:rPr>
            </w:pPr>
            <w:r w:rsidRPr="007A2E3D">
              <w:rPr>
                <w:rFonts w:ascii="Times New Roman" w:hAnsi="Times New Roman"/>
                <w:sz w:val="20"/>
                <w:szCs w:val="20"/>
              </w:rPr>
              <w:t xml:space="preserve">  п. Мшинская</w:t>
            </w:r>
          </w:p>
        </w:tc>
        <w:tc>
          <w:tcPr>
            <w:tcW w:w="1275" w:type="dxa"/>
            <w:tcBorders>
              <w:top w:val="nil"/>
              <w:left w:val="single" w:sz="4" w:space="0" w:color="auto"/>
              <w:bottom w:val="single" w:sz="4" w:space="0" w:color="auto"/>
              <w:right w:val="single" w:sz="4" w:space="0" w:color="auto"/>
            </w:tcBorders>
            <w:vAlign w:val="center"/>
          </w:tcPr>
          <w:p w:rsidR="004962E3" w:rsidRDefault="004962E3" w:rsidP="009D12A7">
            <w:pPr>
              <w:spacing w:after="0" w:line="240" w:lineRule="auto"/>
              <w:contextualSpacing/>
              <w:jc w:val="center"/>
              <w:rPr>
                <w:rFonts w:ascii="Times New Roman" w:hAnsi="Times New Roman"/>
                <w:sz w:val="20"/>
                <w:szCs w:val="20"/>
              </w:rPr>
            </w:pPr>
          </w:p>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760,901</w:t>
            </w:r>
          </w:p>
          <w:p w:rsidR="004962E3" w:rsidRPr="002C7F92" w:rsidRDefault="004962E3" w:rsidP="009D12A7">
            <w:pPr>
              <w:spacing w:after="0" w:line="240" w:lineRule="auto"/>
              <w:contextualSpacing/>
              <w:jc w:val="center"/>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144,936</w:t>
            </w:r>
          </w:p>
        </w:tc>
        <w:tc>
          <w:tcPr>
            <w:tcW w:w="1985"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Ремонт кровли, замена оконных блоков, восстановление бетонных полов</w:t>
            </w:r>
          </w:p>
          <w:p w:rsidR="004962E3" w:rsidRDefault="004962E3" w:rsidP="009D12A7">
            <w:pPr>
              <w:spacing w:after="0" w:line="240" w:lineRule="auto"/>
              <w:contextualSpacing/>
              <w:jc w:val="center"/>
              <w:rPr>
                <w:rFonts w:ascii="Times New Roman" w:hAnsi="Times New Roman"/>
                <w:sz w:val="20"/>
                <w:szCs w:val="20"/>
              </w:rPr>
            </w:pPr>
          </w:p>
        </w:tc>
      </w:tr>
      <w:tr w:rsidR="004962E3" w:rsidRPr="002F094B" w:rsidTr="004962E3">
        <w:trPr>
          <w:trHeight w:val="70"/>
        </w:trPr>
        <w:tc>
          <w:tcPr>
            <w:tcW w:w="1844" w:type="dxa"/>
            <w:vMerge w:val="restart"/>
            <w:tcBorders>
              <w:top w:val="nil"/>
              <w:left w:val="single" w:sz="4" w:space="0" w:color="auto"/>
              <w:right w:val="single" w:sz="4" w:space="0" w:color="auto"/>
            </w:tcBorders>
            <w:vAlign w:val="center"/>
            <w:hideMark/>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Волошовское СП</w:t>
            </w:r>
          </w:p>
        </w:tc>
        <w:tc>
          <w:tcPr>
            <w:tcW w:w="4111" w:type="dxa"/>
            <w:tcBorders>
              <w:top w:val="nil"/>
              <w:left w:val="single" w:sz="4" w:space="0" w:color="auto"/>
              <w:bottom w:val="single" w:sz="4" w:space="0" w:color="auto"/>
              <w:right w:val="single" w:sz="4" w:space="0" w:color="auto"/>
            </w:tcBorders>
            <w:vAlign w:val="center"/>
            <w:hideMark/>
          </w:tcPr>
          <w:p w:rsidR="004962E3" w:rsidRPr="007A2E3D" w:rsidRDefault="004962E3" w:rsidP="009D12A7">
            <w:pPr>
              <w:tabs>
                <w:tab w:val="left" w:pos="709"/>
                <w:tab w:val="left" w:pos="3510"/>
              </w:tabs>
              <w:spacing w:after="0" w:line="240" w:lineRule="auto"/>
              <w:contextualSpacing/>
              <w:jc w:val="center"/>
              <w:rPr>
                <w:rFonts w:ascii="Times New Roman" w:hAnsi="Times New Roman"/>
                <w:sz w:val="20"/>
                <w:szCs w:val="20"/>
              </w:rPr>
            </w:pPr>
            <w:r w:rsidRPr="008C60C0">
              <w:rPr>
                <w:rFonts w:ascii="Times New Roman" w:hAnsi="Times New Roman"/>
                <w:sz w:val="20"/>
                <w:szCs w:val="20"/>
              </w:rPr>
              <w:t>Замена двух водогрейных котлов КВр-1,0 (топливо-уголь) и вспомогательного оборудования в котельной,  пос. Волошово-1</w:t>
            </w:r>
          </w:p>
        </w:tc>
        <w:tc>
          <w:tcPr>
            <w:tcW w:w="1275" w:type="dxa"/>
            <w:tcBorders>
              <w:top w:val="nil"/>
              <w:left w:val="single" w:sz="4" w:space="0" w:color="auto"/>
              <w:bottom w:val="single" w:sz="4" w:space="0" w:color="auto"/>
              <w:right w:val="single" w:sz="4" w:space="0" w:color="auto"/>
            </w:tcBorders>
            <w:vAlign w:val="center"/>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2818,794</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278,78229</w:t>
            </w:r>
          </w:p>
        </w:tc>
        <w:tc>
          <w:tcPr>
            <w:tcW w:w="1985"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2 котла, 2 дымососа</w:t>
            </w:r>
          </w:p>
        </w:tc>
      </w:tr>
      <w:tr w:rsidR="004962E3" w:rsidRPr="002F094B" w:rsidTr="004962E3">
        <w:trPr>
          <w:trHeight w:val="70"/>
        </w:trPr>
        <w:tc>
          <w:tcPr>
            <w:tcW w:w="1844" w:type="dxa"/>
            <w:vMerge/>
            <w:tcBorders>
              <w:left w:val="single" w:sz="4" w:space="0" w:color="auto"/>
              <w:right w:val="single" w:sz="4" w:space="0" w:color="auto"/>
            </w:tcBorders>
            <w:vAlign w:val="center"/>
            <w:hideMark/>
          </w:tcPr>
          <w:p w:rsidR="004962E3" w:rsidRDefault="004962E3" w:rsidP="009D12A7">
            <w:pPr>
              <w:spacing w:after="0" w:line="240" w:lineRule="auto"/>
              <w:contextualSpacing/>
              <w:jc w:val="center"/>
              <w:rPr>
                <w:rFonts w:ascii="Times New Roman" w:hAnsi="Times New Roman"/>
                <w:sz w:val="20"/>
                <w:szCs w:val="20"/>
              </w:rPr>
            </w:pPr>
          </w:p>
        </w:tc>
        <w:tc>
          <w:tcPr>
            <w:tcW w:w="4111" w:type="dxa"/>
            <w:tcBorders>
              <w:top w:val="nil"/>
              <w:left w:val="single" w:sz="4" w:space="0" w:color="auto"/>
              <w:bottom w:val="single" w:sz="4" w:space="0" w:color="auto"/>
              <w:right w:val="single" w:sz="4" w:space="0" w:color="auto"/>
            </w:tcBorders>
            <w:vAlign w:val="center"/>
            <w:hideMark/>
          </w:tcPr>
          <w:p w:rsidR="004962E3" w:rsidRPr="007A2E3D" w:rsidRDefault="004962E3" w:rsidP="009D12A7">
            <w:pPr>
              <w:tabs>
                <w:tab w:val="left" w:pos="709"/>
                <w:tab w:val="left" w:pos="3510"/>
              </w:tabs>
              <w:spacing w:after="0" w:line="240" w:lineRule="auto"/>
              <w:contextualSpacing/>
              <w:jc w:val="center"/>
              <w:rPr>
                <w:rFonts w:ascii="Times New Roman" w:hAnsi="Times New Roman"/>
                <w:sz w:val="20"/>
                <w:szCs w:val="20"/>
              </w:rPr>
            </w:pPr>
            <w:r w:rsidRPr="008C60C0">
              <w:rPr>
                <w:rFonts w:ascii="Times New Roman" w:hAnsi="Times New Roman"/>
                <w:sz w:val="20"/>
                <w:szCs w:val="20"/>
              </w:rPr>
              <w:t>Замена двух аккумуляторных баков емкостью 25 м3 и насосов подпитки с обвязкой котельной, пос. Волошово-1</w:t>
            </w:r>
          </w:p>
        </w:tc>
        <w:tc>
          <w:tcPr>
            <w:tcW w:w="1275" w:type="dxa"/>
            <w:tcBorders>
              <w:top w:val="nil"/>
              <w:left w:val="single" w:sz="4" w:space="0" w:color="auto"/>
              <w:bottom w:val="single" w:sz="4" w:space="0" w:color="auto"/>
              <w:right w:val="single" w:sz="4" w:space="0" w:color="auto"/>
            </w:tcBorders>
            <w:vAlign w:val="center"/>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2069,442</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204,670</w:t>
            </w:r>
          </w:p>
        </w:tc>
        <w:tc>
          <w:tcPr>
            <w:tcW w:w="1985"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2 аккумуляторных бака, 2 насоса</w:t>
            </w:r>
          </w:p>
        </w:tc>
      </w:tr>
      <w:tr w:rsidR="004962E3" w:rsidRPr="002F094B" w:rsidTr="004962E3">
        <w:trPr>
          <w:trHeight w:val="70"/>
        </w:trPr>
        <w:tc>
          <w:tcPr>
            <w:tcW w:w="1844" w:type="dxa"/>
            <w:vMerge/>
            <w:tcBorders>
              <w:left w:val="single" w:sz="4" w:space="0" w:color="auto"/>
              <w:right w:val="single" w:sz="4" w:space="0" w:color="auto"/>
            </w:tcBorders>
            <w:vAlign w:val="center"/>
            <w:hideMark/>
          </w:tcPr>
          <w:p w:rsidR="004962E3" w:rsidRDefault="004962E3" w:rsidP="009D12A7">
            <w:pPr>
              <w:spacing w:after="0" w:line="240" w:lineRule="auto"/>
              <w:contextualSpacing/>
              <w:jc w:val="center"/>
              <w:rPr>
                <w:rFonts w:ascii="Times New Roman" w:hAnsi="Times New Roman"/>
                <w:sz w:val="20"/>
                <w:szCs w:val="20"/>
              </w:rPr>
            </w:pPr>
          </w:p>
        </w:tc>
        <w:tc>
          <w:tcPr>
            <w:tcW w:w="4111" w:type="dxa"/>
            <w:tcBorders>
              <w:top w:val="nil"/>
              <w:left w:val="single" w:sz="4" w:space="0" w:color="auto"/>
              <w:bottom w:val="single" w:sz="4" w:space="0" w:color="auto"/>
              <w:right w:val="single" w:sz="4" w:space="0" w:color="auto"/>
            </w:tcBorders>
            <w:vAlign w:val="center"/>
            <w:hideMark/>
          </w:tcPr>
          <w:p w:rsidR="004962E3" w:rsidRPr="007A2E3D" w:rsidRDefault="004962E3" w:rsidP="009D12A7">
            <w:pPr>
              <w:tabs>
                <w:tab w:val="left" w:pos="709"/>
                <w:tab w:val="left" w:pos="3510"/>
              </w:tabs>
              <w:spacing w:after="0" w:line="240" w:lineRule="auto"/>
              <w:contextualSpacing/>
              <w:jc w:val="center"/>
              <w:rPr>
                <w:rFonts w:ascii="Times New Roman" w:hAnsi="Times New Roman"/>
                <w:sz w:val="20"/>
                <w:szCs w:val="20"/>
              </w:rPr>
            </w:pPr>
            <w:r w:rsidRPr="008C60C0">
              <w:rPr>
                <w:rFonts w:ascii="Times New Roman" w:hAnsi="Times New Roman"/>
                <w:sz w:val="20"/>
                <w:szCs w:val="20"/>
              </w:rPr>
              <w:t>Замена дымовой трубы, котельная, пос. Волошово-1</w:t>
            </w:r>
          </w:p>
        </w:tc>
        <w:tc>
          <w:tcPr>
            <w:tcW w:w="1275" w:type="dxa"/>
            <w:tcBorders>
              <w:top w:val="nil"/>
              <w:left w:val="single" w:sz="4" w:space="0" w:color="auto"/>
              <w:bottom w:val="single" w:sz="4" w:space="0" w:color="auto"/>
              <w:right w:val="single" w:sz="4" w:space="0" w:color="auto"/>
            </w:tcBorders>
            <w:vAlign w:val="center"/>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1429,001</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141,330</w:t>
            </w:r>
          </w:p>
        </w:tc>
        <w:tc>
          <w:tcPr>
            <w:tcW w:w="1985"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 ед.</w:t>
            </w:r>
          </w:p>
        </w:tc>
      </w:tr>
      <w:tr w:rsidR="004962E3" w:rsidRPr="002F094B" w:rsidTr="004962E3">
        <w:trPr>
          <w:trHeight w:val="465"/>
        </w:trPr>
        <w:tc>
          <w:tcPr>
            <w:tcW w:w="1844" w:type="dxa"/>
            <w:vMerge/>
            <w:tcBorders>
              <w:left w:val="single" w:sz="4" w:space="0" w:color="auto"/>
              <w:bottom w:val="single" w:sz="4" w:space="0" w:color="auto"/>
              <w:right w:val="single" w:sz="4" w:space="0" w:color="auto"/>
            </w:tcBorders>
            <w:vAlign w:val="center"/>
            <w:hideMark/>
          </w:tcPr>
          <w:p w:rsidR="004962E3" w:rsidRDefault="004962E3" w:rsidP="009D12A7">
            <w:pPr>
              <w:spacing w:after="0" w:line="240" w:lineRule="auto"/>
              <w:contextualSpacing/>
              <w:jc w:val="center"/>
              <w:rPr>
                <w:rFonts w:ascii="Times New Roman" w:hAnsi="Times New Roman"/>
                <w:sz w:val="20"/>
                <w:szCs w:val="20"/>
              </w:rPr>
            </w:pPr>
          </w:p>
        </w:tc>
        <w:tc>
          <w:tcPr>
            <w:tcW w:w="4111" w:type="dxa"/>
            <w:tcBorders>
              <w:top w:val="nil"/>
              <w:left w:val="single" w:sz="4" w:space="0" w:color="auto"/>
              <w:bottom w:val="single" w:sz="4" w:space="0" w:color="auto"/>
              <w:right w:val="single" w:sz="4" w:space="0" w:color="auto"/>
            </w:tcBorders>
            <w:vAlign w:val="center"/>
            <w:hideMark/>
          </w:tcPr>
          <w:p w:rsidR="004962E3" w:rsidRPr="007A2E3D" w:rsidRDefault="004962E3" w:rsidP="009D12A7">
            <w:pPr>
              <w:tabs>
                <w:tab w:val="left" w:pos="709"/>
                <w:tab w:val="left" w:pos="3510"/>
              </w:tabs>
              <w:spacing w:after="0" w:line="240" w:lineRule="auto"/>
              <w:contextualSpacing/>
              <w:jc w:val="center"/>
              <w:rPr>
                <w:rFonts w:ascii="Times New Roman" w:hAnsi="Times New Roman"/>
                <w:sz w:val="20"/>
                <w:szCs w:val="20"/>
              </w:rPr>
            </w:pPr>
            <w:r w:rsidRPr="008C60C0">
              <w:rPr>
                <w:rFonts w:ascii="Times New Roman" w:hAnsi="Times New Roman"/>
                <w:sz w:val="20"/>
                <w:szCs w:val="20"/>
              </w:rPr>
              <w:t>Замена системы химводоочистки в котельной, пос. Волошово-1</w:t>
            </w:r>
          </w:p>
        </w:tc>
        <w:tc>
          <w:tcPr>
            <w:tcW w:w="1275" w:type="dxa"/>
            <w:tcBorders>
              <w:top w:val="nil"/>
              <w:left w:val="single" w:sz="4" w:space="0" w:color="auto"/>
              <w:bottom w:val="single" w:sz="4" w:space="0" w:color="auto"/>
              <w:right w:val="single" w:sz="4" w:space="0" w:color="auto"/>
            </w:tcBorders>
            <w:vAlign w:val="center"/>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772,920</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76,442</w:t>
            </w:r>
          </w:p>
        </w:tc>
        <w:tc>
          <w:tcPr>
            <w:tcW w:w="1985"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1 ед.</w:t>
            </w:r>
          </w:p>
        </w:tc>
      </w:tr>
      <w:tr w:rsidR="004962E3" w:rsidRPr="002F094B" w:rsidTr="004962E3">
        <w:trPr>
          <w:trHeight w:val="465"/>
        </w:trPr>
        <w:tc>
          <w:tcPr>
            <w:tcW w:w="1844" w:type="dxa"/>
            <w:tcBorders>
              <w:left w:val="single" w:sz="4" w:space="0" w:color="auto"/>
              <w:bottom w:val="single" w:sz="4" w:space="0" w:color="auto"/>
              <w:right w:val="single" w:sz="4" w:space="0" w:color="auto"/>
            </w:tcBorders>
            <w:vAlign w:val="center"/>
            <w:hideMark/>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Торковичское СП</w:t>
            </w:r>
          </w:p>
        </w:tc>
        <w:tc>
          <w:tcPr>
            <w:tcW w:w="4111" w:type="dxa"/>
            <w:tcBorders>
              <w:top w:val="nil"/>
              <w:left w:val="single" w:sz="4" w:space="0" w:color="auto"/>
              <w:bottom w:val="single" w:sz="4" w:space="0" w:color="auto"/>
              <w:right w:val="single" w:sz="4" w:space="0" w:color="auto"/>
            </w:tcBorders>
            <w:vAlign w:val="center"/>
            <w:hideMark/>
          </w:tcPr>
          <w:p w:rsidR="004962E3" w:rsidRPr="008C60C0" w:rsidRDefault="004962E3" w:rsidP="009D12A7">
            <w:pPr>
              <w:tabs>
                <w:tab w:val="left" w:pos="709"/>
                <w:tab w:val="left" w:pos="3510"/>
              </w:tabs>
              <w:spacing w:after="0" w:line="240" w:lineRule="auto"/>
              <w:contextualSpacing/>
              <w:jc w:val="center"/>
              <w:rPr>
                <w:rFonts w:ascii="Times New Roman" w:hAnsi="Times New Roman"/>
                <w:sz w:val="20"/>
                <w:szCs w:val="20"/>
              </w:rPr>
            </w:pPr>
            <w:r w:rsidRPr="008C60C0">
              <w:rPr>
                <w:rFonts w:ascii="Times New Roman" w:hAnsi="Times New Roman"/>
                <w:sz w:val="20"/>
                <w:szCs w:val="20"/>
              </w:rPr>
              <w:t>Ремонт тепловых сетей от ТК2 через ТК4, ТК11, ТК12, ТК14 до УЗ-6а, с врезками в ж.д. №2 и №4 по ул. 1-го Мая, ж.д. № 3 по ул.  Гражданская, ж.д. № 6а по ул. Малая Торговая, здание ФАП, пос. Торковичи</w:t>
            </w:r>
          </w:p>
        </w:tc>
        <w:tc>
          <w:tcPr>
            <w:tcW w:w="1275" w:type="dxa"/>
            <w:tcBorders>
              <w:top w:val="nil"/>
              <w:left w:val="single" w:sz="4" w:space="0" w:color="auto"/>
              <w:bottom w:val="single" w:sz="4" w:space="0" w:color="auto"/>
              <w:right w:val="single" w:sz="4" w:space="0" w:color="auto"/>
            </w:tcBorders>
            <w:vAlign w:val="center"/>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7179,888</w:t>
            </w:r>
          </w:p>
        </w:tc>
        <w:tc>
          <w:tcPr>
            <w:tcW w:w="1276"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Default="004962E3" w:rsidP="009D12A7">
            <w:pPr>
              <w:spacing w:after="0" w:line="240" w:lineRule="auto"/>
              <w:contextualSpacing/>
              <w:jc w:val="center"/>
              <w:rPr>
                <w:rFonts w:ascii="Times New Roman" w:hAnsi="Times New Roman"/>
                <w:sz w:val="20"/>
                <w:szCs w:val="20"/>
              </w:rPr>
            </w:pPr>
          </w:p>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710,112</w:t>
            </w:r>
          </w:p>
        </w:tc>
        <w:tc>
          <w:tcPr>
            <w:tcW w:w="1985"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472 п.м. в двухтрубном исполнении</w:t>
            </w:r>
          </w:p>
        </w:tc>
      </w:tr>
      <w:tr w:rsidR="004962E3" w:rsidRPr="002F094B" w:rsidTr="004962E3">
        <w:trPr>
          <w:trHeight w:val="767"/>
        </w:trPr>
        <w:tc>
          <w:tcPr>
            <w:tcW w:w="1844" w:type="dxa"/>
            <w:tcBorders>
              <w:top w:val="nil"/>
              <w:left w:val="single" w:sz="4" w:space="0" w:color="auto"/>
              <w:bottom w:val="single" w:sz="4" w:space="0" w:color="auto"/>
              <w:right w:val="single" w:sz="4" w:space="0" w:color="auto"/>
            </w:tcBorders>
            <w:vAlign w:val="center"/>
            <w:hideMark/>
          </w:tcPr>
          <w:p w:rsidR="004962E3" w:rsidRPr="002C7F92"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4111" w:type="dxa"/>
            <w:tcBorders>
              <w:top w:val="nil"/>
              <w:left w:val="single" w:sz="4" w:space="0" w:color="auto"/>
              <w:bottom w:val="single" w:sz="4" w:space="0" w:color="auto"/>
              <w:right w:val="single" w:sz="4" w:space="0" w:color="auto"/>
            </w:tcBorders>
            <w:vAlign w:val="center"/>
            <w:hideMark/>
          </w:tcPr>
          <w:p w:rsidR="004962E3" w:rsidRPr="002C7F92" w:rsidRDefault="004962E3" w:rsidP="009D12A7">
            <w:pPr>
              <w:tabs>
                <w:tab w:val="left" w:pos="709"/>
                <w:tab w:val="left" w:pos="3510"/>
              </w:tabs>
              <w:spacing w:after="0" w:line="240" w:lineRule="auto"/>
              <w:contextualSpacing/>
              <w:jc w:val="center"/>
              <w:rPr>
                <w:rFonts w:ascii="Times New Roman" w:hAnsi="Times New Roman"/>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962E3" w:rsidRPr="006225D0"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57442,132</w:t>
            </w:r>
          </w:p>
        </w:tc>
        <w:tc>
          <w:tcPr>
            <w:tcW w:w="1276" w:type="dxa"/>
            <w:tcBorders>
              <w:top w:val="nil"/>
              <w:left w:val="single" w:sz="4" w:space="0" w:color="auto"/>
              <w:bottom w:val="single" w:sz="4" w:space="0" w:color="auto"/>
              <w:right w:val="single" w:sz="4" w:space="0" w:color="auto"/>
            </w:tcBorders>
            <w:shd w:val="clear" w:color="auto" w:fill="auto"/>
          </w:tcPr>
          <w:p w:rsidR="004962E3" w:rsidRDefault="004962E3" w:rsidP="009D12A7">
            <w:pPr>
              <w:spacing w:after="0" w:line="240" w:lineRule="auto"/>
              <w:contextualSpacing/>
              <w:jc w:val="center"/>
              <w:rPr>
                <w:rFonts w:ascii="Times New Roman" w:hAnsi="Times New Roman"/>
                <w:sz w:val="20"/>
                <w:szCs w:val="20"/>
              </w:rPr>
            </w:pPr>
          </w:p>
          <w:p w:rsidR="004962E3" w:rsidRPr="006225D0" w:rsidRDefault="004962E3" w:rsidP="009D12A7">
            <w:pPr>
              <w:spacing w:after="0" w:line="240" w:lineRule="auto"/>
              <w:contextualSpacing/>
              <w:jc w:val="center"/>
              <w:rPr>
                <w:rFonts w:ascii="Times New Roman" w:hAnsi="Times New Roman"/>
                <w:sz w:val="20"/>
                <w:szCs w:val="20"/>
              </w:rPr>
            </w:pPr>
            <w:r>
              <w:rPr>
                <w:rFonts w:ascii="Times New Roman" w:hAnsi="Times New Roman"/>
                <w:sz w:val="20"/>
                <w:szCs w:val="20"/>
              </w:rPr>
              <w:t>6720,835</w:t>
            </w:r>
          </w:p>
        </w:tc>
        <w:tc>
          <w:tcPr>
            <w:tcW w:w="1985" w:type="dxa"/>
            <w:tcBorders>
              <w:top w:val="nil"/>
              <w:left w:val="single" w:sz="4" w:space="0" w:color="auto"/>
              <w:bottom w:val="single" w:sz="4" w:space="0" w:color="auto"/>
              <w:right w:val="single" w:sz="4" w:space="0" w:color="auto"/>
            </w:tcBorders>
          </w:tcPr>
          <w:p w:rsidR="004962E3" w:rsidRDefault="004962E3" w:rsidP="009D12A7">
            <w:pPr>
              <w:spacing w:after="0" w:line="240" w:lineRule="auto"/>
              <w:contextualSpacing/>
              <w:jc w:val="center"/>
              <w:rPr>
                <w:rFonts w:ascii="Times New Roman" w:hAnsi="Times New Roman"/>
                <w:sz w:val="20"/>
                <w:szCs w:val="20"/>
              </w:rPr>
            </w:pPr>
          </w:p>
          <w:p w:rsidR="004962E3" w:rsidRDefault="004962E3" w:rsidP="009D12A7">
            <w:pPr>
              <w:spacing w:after="0" w:line="240" w:lineRule="auto"/>
              <w:contextualSpacing/>
              <w:jc w:val="center"/>
              <w:rPr>
                <w:rFonts w:ascii="Times New Roman" w:hAnsi="Times New Roman"/>
                <w:sz w:val="20"/>
                <w:szCs w:val="20"/>
              </w:rPr>
            </w:pPr>
          </w:p>
        </w:tc>
      </w:tr>
    </w:tbl>
    <w:p w:rsidR="001158C3" w:rsidRDefault="001158C3" w:rsidP="009D12A7">
      <w:pPr>
        <w:spacing w:after="0" w:line="240" w:lineRule="auto"/>
        <w:ind w:firstLine="426"/>
        <w:jc w:val="both"/>
        <w:rPr>
          <w:rStyle w:val="FontStyle23"/>
          <w:sz w:val="28"/>
          <w:szCs w:val="28"/>
        </w:rPr>
      </w:pPr>
      <w:r>
        <w:rPr>
          <w:rStyle w:val="FontStyle23"/>
          <w:sz w:val="28"/>
          <w:szCs w:val="28"/>
        </w:rPr>
        <w:t xml:space="preserve"> 6. Завершены проектно-изыскательские работы по объекту: «</w:t>
      </w:r>
      <w:r w:rsidRPr="00177E16">
        <w:rPr>
          <w:rStyle w:val="FontStyle11"/>
          <w:sz w:val="28"/>
          <w:szCs w:val="28"/>
        </w:rPr>
        <w:t>Газопровод межпоселковый</w:t>
      </w:r>
      <w:r>
        <w:rPr>
          <w:rStyle w:val="FontStyle11"/>
          <w:sz w:val="28"/>
          <w:szCs w:val="28"/>
        </w:rPr>
        <w:t xml:space="preserve"> д. Заклинье - д. Смешино – д. Турово -  д. Нелаи - д. Слапи с отводом на Лужский лесной селекционно-семеноводческий центр</w:t>
      </w:r>
      <w:r w:rsidRPr="00177E16">
        <w:rPr>
          <w:rStyle w:val="FontStyle11"/>
          <w:sz w:val="28"/>
          <w:szCs w:val="28"/>
        </w:rPr>
        <w:t>»</w:t>
      </w:r>
      <w:r>
        <w:rPr>
          <w:rStyle w:val="FontStyle11"/>
          <w:sz w:val="28"/>
          <w:szCs w:val="28"/>
        </w:rPr>
        <w:t xml:space="preserve"> </w:t>
      </w:r>
      <w:r>
        <w:rPr>
          <w:rStyle w:val="FontStyle23"/>
          <w:sz w:val="28"/>
          <w:szCs w:val="28"/>
        </w:rPr>
        <w:lastRenderedPageBreak/>
        <w:t>(протяженность – 14,3 км), проектная документация сдана в ГАУ «Леноблгосэкспертиза»;</w:t>
      </w:r>
    </w:p>
    <w:p w:rsidR="001158C3" w:rsidRDefault="001158C3" w:rsidP="009D12A7">
      <w:pPr>
        <w:spacing w:after="0" w:line="240" w:lineRule="auto"/>
        <w:ind w:firstLine="426"/>
        <w:jc w:val="both"/>
        <w:rPr>
          <w:rStyle w:val="FontStyle23"/>
          <w:sz w:val="28"/>
          <w:szCs w:val="28"/>
        </w:rPr>
      </w:pPr>
      <w:r>
        <w:rPr>
          <w:rStyle w:val="FontStyle23"/>
          <w:sz w:val="28"/>
          <w:szCs w:val="28"/>
        </w:rPr>
        <w:t xml:space="preserve"> 7. Завершены проектно-изыскательские работы по объекту: </w:t>
      </w:r>
      <w:r w:rsidRPr="00177E16">
        <w:rPr>
          <w:rFonts w:ascii="Times New Roman" w:hAnsi="Times New Roman"/>
          <w:color w:val="000000"/>
          <w:sz w:val="28"/>
          <w:szCs w:val="28"/>
        </w:rPr>
        <w:t>«</w:t>
      </w:r>
      <w:r w:rsidRPr="00177E16">
        <w:rPr>
          <w:rFonts w:ascii="Times New Roman" w:hAnsi="Times New Roman"/>
          <w:sz w:val="28"/>
          <w:szCs w:val="32"/>
        </w:rPr>
        <w:t>Распределительный газопровод</w:t>
      </w:r>
      <w:r w:rsidRPr="00177E16">
        <w:rPr>
          <w:rFonts w:ascii="Times New Roman" w:hAnsi="Times New Roman"/>
          <w:b/>
          <w:sz w:val="28"/>
          <w:szCs w:val="32"/>
        </w:rPr>
        <w:t xml:space="preserve"> в д. Ретюнь </w:t>
      </w:r>
      <w:r w:rsidRPr="00177E16">
        <w:rPr>
          <w:rFonts w:ascii="Times New Roman" w:hAnsi="Times New Roman"/>
          <w:sz w:val="28"/>
          <w:szCs w:val="32"/>
        </w:rPr>
        <w:t>Ретюнское сельское поселение Лужского муниципального района»,</w:t>
      </w:r>
      <w:r>
        <w:rPr>
          <w:rFonts w:ascii="Times New Roman" w:hAnsi="Times New Roman"/>
          <w:b/>
          <w:sz w:val="28"/>
          <w:szCs w:val="32"/>
        </w:rPr>
        <w:t xml:space="preserve"> </w:t>
      </w:r>
      <w:r w:rsidRPr="00177E16">
        <w:rPr>
          <w:rFonts w:ascii="Times New Roman" w:hAnsi="Times New Roman"/>
          <w:sz w:val="28"/>
          <w:szCs w:val="32"/>
        </w:rPr>
        <w:t>получено положительное заключение госэкспертизы.</w:t>
      </w:r>
    </w:p>
    <w:p w:rsidR="001158C3" w:rsidRDefault="001158C3" w:rsidP="009D12A7">
      <w:pPr>
        <w:spacing w:after="0" w:line="240" w:lineRule="auto"/>
        <w:jc w:val="both"/>
        <w:rPr>
          <w:rStyle w:val="FontStyle23"/>
          <w:sz w:val="28"/>
          <w:szCs w:val="28"/>
        </w:rPr>
      </w:pPr>
      <w:r>
        <w:rPr>
          <w:rStyle w:val="FontStyle23"/>
          <w:sz w:val="28"/>
          <w:szCs w:val="28"/>
        </w:rPr>
        <w:t xml:space="preserve">      </w:t>
      </w:r>
    </w:p>
    <w:p w:rsidR="00A1124A" w:rsidRDefault="001158C3" w:rsidP="00A1124A">
      <w:pPr>
        <w:spacing w:after="0" w:line="240" w:lineRule="auto"/>
        <w:jc w:val="center"/>
        <w:rPr>
          <w:rFonts w:ascii="Times New Roman" w:hAnsi="Times New Roman"/>
          <w:b/>
          <w:sz w:val="28"/>
          <w:szCs w:val="28"/>
        </w:rPr>
      </w:pPr>
      <w:r w:rsidRPr="00DD2F87">
        <w:rPr>
          <w:rFonts w:ascii="Times New Roman" w:hAnsi="Times New Roman"/>
          <w:b/>
          <w:sz w:val="28"/>
          <w:szCs w:val="28"/>
        </w:rPr>
        <w:t>ТЕПЛОСНАБЖЕНИЕ</w:t>
      </w:r>
    </w:p>
    <w:p w:rsidR="00A1124A" w:rsidRDefault="00A1124A" w:rsidP="00A1124A">
      <w:pPr>
        <w:spacing w:after="0" w:line="240" w:lineRule="auto"/>
        <w:jc w:val="center"/>
        <w:rPr>
          <w:rFonts w:ascii="Times New Roman" w:hAnsi="Times New Roman"/>
          <w:b/>
          <w:sz w:val="28"/>
          <w:szCs w:val="28"/>
        </w:rPr>
      </w:pPr>
    </w:p>
    <w:p w:rsidR="001158C3" w:rsidRPr="00DD2F87" w:rsidRDefault="001158C3" w:rsidP="00A1124A">
      <w:pPr>
        <w:spacing w:after="0" w:line="240" w:lineRule="auto"/>
        <w:ind w:firstLine="708"/>
        <w:rPr>
          <w:rFonts w:ascii="Times New Roman" w:hAnsi="Times New Roman"/>
          <w:sz w:val="28"/>
          <w:szCs w:val="28"/>
        </w:rPr>
      </w:pPr>
      <w:r w:rsidRPr="00DD2F87">
        <w:rPr>
          <w:rFonts w:ascii="Times New Roman" w:hAnsi="Times New Roman"/>
          <w:sz w:val="28"/>
          <w:szCs w:val="28"/>
        </w:rPr>
        <w:t>Теплоснабжение населения на территории Лужского муниципального района осуществляют 12 теплоснабжающих организаций: филиал АО «Газпром теплоэнерго» в ЛО, ООО «Петербургтеплоэнерго», ООО «Лужское тепло»,  ООО «Тепловые системы», ООО «Лентепло», ООО «Теплострой Плюс», ООО «ТК Северная»,</w:t>
      </w:r>
      <w:r w:rsidRPr="00DD2F87">
        <w:rPr>
          <w:sz w:val="28"/>
          <w:szCs w:val="28"/>
        </w:rPr>
        <w:t xml:space="preserve"> </w:t>
      </w:r>
      <w:r>
        <w:rPr>
          <w:rFonts w:ascii="Times New Roman" w:hAnsi="Times New Roman"/>
          <w:sz w:val="28"/>
          <w:szCs w:val="28"/>
        </w:rPr>
        <w:t xml:space="preserve">ГП «Волосовское ДРСУ», </w:t>
      </w:r>
      <w:r w:rsidRPr="00DD2F87">
        <w:rPr>
          <w:rFonts w:ascii="Times New Roman" w:hAnsi="Times New Roman"/>
          <w:sz w:val="28"/>
          <w:szCs w:val="28"/>
        </w:rPr>
        <w:t xml:space="preserve">ПАО «Россети Ленэнерго», ГУП «Водоканал Санкт-Петербург», пансионат с лечением «Зеленый бор», ООО «Ресурсосбережение». </w:t>
      </w:r>
    </w:p>
    <w:p w:rsidR="001158C3" w:rsidRPr="00DD2F87" w:rsidRDefault="001158C3" w:rsidP="00A1124A">
      <w:pPr>
        <w:spacing w:after="0" w:line="240" w:lineRule="auto"/>
        <w:ind w:firstLine="708"/>
        <w:contextualSpacing/>
        <w:jc w:val="both"/>
        <w:rPr>
          <w:rFonts w:ascii="Times New Roman" w:hAnsi="Times New Roman"/>
          <w:sz w:val="28"/>
          <w:szCs w:val="28"/>
        </w:rPr>
      </w:pPr>
      <w:r w:rsidRPr="00DD2F87">
        <w:rPr>
          <w:rFonts w:ascii="Times New Roman" w:hAnsi="Times New Roman"/>
          <w:sz w:val="28"/>
          <w:szCs w:val="28"/>
        </w:rPr>
        <w:t xml:space="preserve">Данные организации эксплуатируют 53 котельные, в том числе: </w:t>
      </w:r>
    </w:p>
    <w:p w:rsidR="001158C3" w:rsidRPr="00DD2F87" w:rsidRDefault="001158C3" w:rsidP="009D12A7">
      <w:pPr>
        <w:spacing w:after="0" w:line="240" w:lineRule="auto"/>
        <w:contextualSpacing/>
        <w:jc w:val="both"/>
        <w:rPr>
          <w:rFonts w:ascii="Times New Roman" w:hAnsi="Times New Roman"/>
          <w:sz w:val="28"/>
          <w:szCs w:val="28"/>
        </w:rPr>
      </w:pPr>
      <w:r w:rsidRPr="00DD2F87">
        <w:rPr>
          <w:rFonts w:ascii="Times New Roman" w:hAnsi="Times New Roman"/>
          <w:sz w:val="28"/>
          <w:szCs w:val="28"/>
        </w:rPr>
        <w:t xml:space="preserve">- на территории Лужского городского поселения 21 котельная, из них работают на газе 17 котельных,  на угле 2 котельные,  на электроэнергии 1 котельная,  1 термоблок на газе; </w:t>
      </w:r>
    </w:p>
    <w:p w:rsidR="001158C3" w:rsidRPr="00DD2F87" w:rsidRDefault="001158C3" w:rsidP="009D12A7">
      <w:pPr>
        <w:spacing w:after="0" w:line="240" w:lineRule="auto"/>
        <w:contextualSpacing/>
        <w:jc w:val="both"/>
        <w:rPr>
          <w:rFonts w:ascii="Times New Roman" w:hAnsi="Times New Roman"/>
          <w:sz w:val="28"/>
          <w:szCs w:val="28"/>
        </w:rPr>
      </w:pPr>
      <w:r w:rsidRPr="00DD2F87">
        <w:rPr>
          <w:rFonts w:ascii="Times New Roman" w:hAnsi="Times New Roman"/>
          <w:sz w:val="28"/>
          <w:szCs w:val="28"/>
        </w:rPr>
        <w:t>- на территории района 32 котельные, из них работают на газе 13 котельных, на угле 18 котельных, 1 котельная на мазуте.</w:t>
      </w:r>
    </w:p>
    <w:p w:rsidR="001158C3" w:rsidRPr="00DD2F87" w:rsidRDefault="001158C3" w:rsidP="009D12A7">
      <w:pPr>
        <w:spacing w:after="0" w:line="240" w:lineRule="auto"/>
        <w:ind w:firstLine="708"/>
        <w:contextualSpacing/>
        <w:jc w:val="both"/>
        <w:rPr>
          <w:rFonts w:ascii="Times New Roman" w:hAnsi="Times New Roman"/>
          <w:b/>
          <w:sz w:val="28"/>
          <w:szCs w:val="28"/>
        </w:rPr>
      </w:pPr>
      <w:r w:rsidRPr="00DD2F87">
        <w:rPr>
          <w:rFonts w:ascii="Times New Roman" w:hAnsi="Times New Roman"/>
          <w:sz w:val="28"/>
          <w:szCs w:val="28"/>
        </w:rPr>
        <w:t>В целях обеспечения устойчивости функционирования объектов теплоснабжения, расположенных на территории Лужского района, из бюджета Ленинградской области муниципальным образованиям Лужского муниципального района в 2021 году были выделены субсидии</w:t>
      </w:r>
      <w:r w:rsidRPr="00DD2F87">
        <w:rPr>
          <w:b/>
          <w:sz w:val="28"/>
          <w:szCs w:val="28"/>
        </w:rPr>
        <w:t xml:space="preserve"> </w:t>
      </w:r>
      <w:r w:rsidRPr="00DD2F87">
        <w:rPr>
          <w:rFonts w:ascii="Times New Roman" w:hAnsi="Times New Roman"/>
          <w:b/>
          <w:sz w:val="28"/>
          <w:szCs w:val="28"/>
        </w:rPr>
        <w:t>на сумму 57</w:t>
      </w:r>
      <w:r>
        <w:rPr>
          <w:rFonts w:ascii="Times New Roman" w:hAnsi="Times New Roman"/>
          <w:b/>
          <w:sz w:val="28"/>
          <w:szCs w:val="28"/>
        </w:rPr>
        <w:t>, 442</w:t>
      </w:r>
      <w:r w:rsidRPr="00DD2F87">
        <w:rPr>
          <w:rFonts w:ascii="Times New Roman" w:hAnsi="Times New Roman"/>
          <w:b/>
          <w:sz w:val="28"/>
          <w:szCs w:val="28"/>
        </w:rPr>
        <w:t xml:space="preserve"> </w:t>
      </w:r>
      <w:r>
        <w:rPr>
          <w:rFonts w:ascii="Times New Roman" w:hAnsi="Times New Roman"/>
          <w:b/>
          <w:sz w:val="28"/>
          <w:szCs w:val="28"/>
        </w:rPr>
        <w:t>млн</w:t>
      </w:r>
      <w:r w:rsidRPr="00DD2F87">
        <w:rPr>
          <w:rFonts w:ascii="Times New Roman" w:hAnsi="Times New Roman"/>
          <w:b/>
          <w:sz w:val="28"/>
          <w:szCs w:val="28"/>
        </w:rPr>
        <w:t xml:space="preserve">. руб.  </w:t>
      </w:r>
    </w:p>
    <w:p w:rsidR="001158C3" w:rsidRDefault="001158C3" w:rsidP="009D12A7">
      <w:pPr>
        <w:spacing w:after="0" w:line="240" w:lineRule="auto"/>
        <w:ind w:firstLine="708"/>
        <w:contextualSpacing/>
        <w:jc w:val="both"/>
        <w:rPr>
          <w:rFonts w:ascii="Times New Roman" w:hAnsi="Times New Roman"/>
          <w:sz w:val="26"/>
          <w:szCs w:val="26"/>
        </w:rPr>
      </w:pPr>
      <w:r w:rsidRPr="00DD2F87">
        <w:rPr>
          <w:rFonts w:ascii="Times New Roman" w:hAnsi="Times New Roman"/>
          <w:b/>
          <w:sz w:val="28"/>
          <w:szCs w:val="28"/>
        </w:rPr>
        <w:t xml:space="preserve"> </w:t>
      </w:r>
      <w:r w:rsidRPr="00DD2F87">
        <w:rPr>
          <w:rFonts w:ascii="Times New Roman" w:hAnsi="Times New Roman"/>
          <w:sz w:val="28"/>
          <w:szCs w:val="28"/>
        </w:rPr>
        <w:t xml:space="preserve">На выделенные денежные средства выполнены работы по ремонту участков тепловых сетей  и котельного оборудования на 14 объектах теплоснабжения </w:t>
      </w:r>
      <w:r>
        <w:rPr>
          <w:rFonts w:ascii="Times New Roman" w:hAnsi="Times New Roman"/>
          <w:sz w:val="26"/>
          <w:szCs w:val="26"/>
        </w:rPr>
        <w:t>Лужского района</w:t>
      </w:r>
      <w:r w:rsidRPr="005D4F64">
        <w:rPr>
          <w:rFonts w:ascii="Times New Roman" w:hAnsi="Times New Roman"/>
          <w:sz w:val="26"/>
          <w:szCs w:val="26"/>
        </w:rPr>
        <w:t>:</w:t>
      </w:r>
    </w:p>
    <w:p w:rsidR="001158C3" w:rsidRDefault="001158C3" w:rsidP="009D12A7">
      <w:pPr>
        <w:tabs>
          <w:tab w:val="left" w:pos="0"/>
        </w:tabs>
        <w:spacing w:after="0" w:line="240" w:lineRule="auto"/>
        <w:ind w:firstLine="301"/>
        <w:contextualSpacing/>
        <w:jc w:val="both"/>
        <w:rPr>
          <w:rFonts w:ascii="Times New Roman" w:hAnsi="Times New Roman"/>
          <w:sz w:val="28"/>
          <w:szCs w:val="28"/>
        </w:rPr>
      </w:pPr>
    </w:p>
    <w:p w:rsidR="001158C3" w:rsidRPr="00DD2F87" w:rsidRDefault="001158C3" w:rsidP="009D12A7">
      <w:pPr>
        <w:tabs>
          <w:tab w:val="left" w:pos="0"/>
        </w:tabs>
        <w:spacing w:after="0" w:line="240" w:lineRule="auto"/>
        <w:ind w:firstLine="300"/>
        <w:contextualSpacing/>
        <w:jc w:val="both"/>
        <w:rPr>
          <w:rFonts w:ascii="Times New Roman" w:hAnsi="Times New Roman"/>
          <w:sz w:val="28"/>
          <w:szCs w:val="28"/>
        </w:rPr>
      </w:pPr>
      <w:r>
        <w:rPr>
          <w:rFonts w:ascii="Times New Roman" w:hAnsi="Times New Roman"/>
          <w:sz w:val="26"/>
          <w:szCs w:val="26"/>
        </w:rPr>
        <w:t xml:space="preserve">       </w:t>
      </w:r>
      <w:r w:rsidRPr="00DD2F87">
        <w:rPr>
          <w:rFonts w:ascii="Times New Roman" w:hAnsi="Times New Roman"/>
          <w:sz w:val="28"/>
          <w:szCs w:val="28"/>
        </w:rPr>
        <w:t xml:space="preserve">Софинансирование из бюджетов муниципальных образований Лужского муниципального района на реализацию указанных мероприятий составило </w:t>
      </w:r>
      <w:r w:rsidRPr="00DD2F87">
        <w:rPr>
          <w:rFonts w:ascii="Times New Roman" w:hAnsi="Times New Roman"/>
          <w:b/>
          <w:sz w:val="28"/>
          <w:szCs w:val="28"/>
        </w:rPr>
        <w:t>6</w:t>
      </w:r>
      <w:r>
        <w:rPr>
          <w:rFonts w:ascii="Times New Roman" w:hAnsi="Times New Roman"/>
          <w:b/>
          <w:sz w:val="28"/>
          <w:szCs w:val="28"/>
        </w:rPr>
        <w:t>, 720</w:t>
      </w:r>
      <w:r w:rsidRPr="00DD2F87">
        <w:rPr>
          <w:rFonts w:ascii="Times New Roman" w:hAnsi="Times New Roman"/>
          <w:b/>
          <w:sz w:val="28"/>
          <w:szCs w:val="28"/>
        </w:rPr>
        <w:t xml:space="preserve"> </w:t>
      </w:r>
      <w:r>
        <w:rPr>
          <w:rFonts w:ascii="Times New Roman" w:hAnsi="Times New Roman"/>
          <w:b/>
          <w:sz w:val="28"/>
          <w:szCs w:val="28"/>
        </w:rPr>
        <w:t>млн</w:t>
      </w:r>
      <w:r w:rsidRPr="00DD2F87">
        <w:rPr>
          <w:rFonts w:ascii="Times New Roman" w:hAnsi="Times New Roman"/>
          <w:b/>
          <w:sz w:val="28"/>
          <w:szCs w:val="28"/>
        </w:rPr>
        <w:t>. руб.</w:t>
      </w:r>
    </w:p>
    <w:p w:rsidR="001158C3" w:rsidRPr="00DD2F87" w:rsidRDefault="001158C3" w:rsidP="009D12A7">
      <w:pPr>
        <w:spacing w:after="0" w:line="240" w:lineRule="auto"/>
        <w:ind w:firstLine="708"/>
        <w:jc w:val="both"/>
        <w:rPr>
          <w:rFonts w:ascii="Times New Roman" w:hAnsi="Times New Roman"/>
          <w:sz w:val="28"/>
          <w:szCs w:val="28"/>
        </w:rPr>
      </w:pPr>
      <w:r w:rsidRPr="00DD2F87">
        <w:rPr>
          <w:rFonts w:ascii="Times New Roman" w:hAnsi="Times New Roman"/>
          <w:sz w:val="28"/>
          <w:szCs w:val="28"/>
        </w:rPr>
        <w:t>Кроме того, из бюджета Лужского муниципального района в 2021 году были выделены денежные средства на проведение непредвиденных аварийно-восстановительных работ и других неотложных мероприятий, направленных на обеспечение устойчивого функционирования объектов  жилищно-коммунального хозяйства и социальной сферы  в размере 1</w:t>
      </w:r>
      <w:r>
        <w:rPr>
          <w:rFonts w:ascii="Times New Roman" w:hAnsi="Times New Roman"/>
          <w:sz w:val="28"/>
          <w:szCs w:val="28"/>
        </w:rPr>
        <w:t>,835</w:t>
      </w:r>
      <w:r w:rsidRPr="00DD2F87">
        <w:rPr>
          <w:rFonts w:ascii="Times New Roman" w:hAnsi="Times New Roman"/>
          <w:sz w:val="28"/>
          <w:szCs w:val="28"/>
        </w:rPr>
        <w:t xml:space="preserve"> </w:t>
      </w:r>
      <w:r>
        <w:rPr>
          <w:rFonts w:ascii="Times New Roman" w:hAnsi="Times New Roman"/>
          <w:sz w:val="28"/>
          <w:szCs w:val="28"/>
        </w:rPr>
        <w:t>млн</w:t>
      </w:r>
      <w:r w:rsidRPr="00DD2F87">
        <w:rPr>
          <w:rFonts w:ascii="Times New Roman" w:hAnsi="Times New Roman"/>
          <w:sz w:val="28"/>
          <w:szCs w:val="28"/>
        </w:rPr>
        <w:t>. руб., а именно:</w:t>
      </w:r>
    </w:p>
    <w:p w:rsidR="001158C3" w:rsidRPr="00DD2F87" w:rsidRDefault="001158C3" w:rsidP="009D12A7">
      <w:pPr>
        <w:spacing w:after="0" w:line="240" w:lineRule="auto"/>
        <w:contextualSpacing/>
        <w:jc w:val="both"/>
        <w:rPr>
          <w:rFonts w:ascii="Times New Roman" w:hAnsi="Times New Roman"/>
          <w:sz w:val="28"/>
          <w:szCs w:val="28"/>
        </w:rPr>
      </w:pPr>
      <w:r w:rsidRPr="00DD2F87">
        <w:rPr>
          <w:rFonts w:ascii="Times New Roman" w:hAnsi="Times New Roman"/>
          <w:sz w:val="28"/>
          <w:szCs w:val="28"/>
        </w:rPr>
        <w:t xml:space="preserve"> - администрации Волошовского сельского поселения на проведение работ по ремонту межэтажных перекрытий в котельной п. Волошово;</w:t>
      </w:r>
    </w:p>
    <w:p w:rsidR="001158C3" w:rsidRDefault="001158C3" w:rsidP="009D12A7">
      <w:pPr>
        <w:pStyle w:val="a5"/>
        <w:ind w:left="0" w:right="0" w:firstLine="0"/>
        <w:jc w:val="both"/>
        <w:rPr>
          <w:rFonts w:ascii="Times New Roman" w:hAnsi="Times New Roman"/>
          <w:b/>
          <w:sz w:val="28"/>
          <w:szCs w:val="28"/>
        </w:rPr>
      </w:pPr>
      <w:r w:rsidRPr="00DD2F87">
        <w:rPr>
          <w:rFonts w:ascii="Times New Roman" w:hAnsi="Times New Roman"/>
          <w:sz w:val="28"/>
          <w:szCs w:val="28"/>
        </w:rPr>
        <w:t>-  администрации Заклинского сельского поселения на проведение работ по ремонту котла КВр-0,3 (типа «Луга») № 1 в котельной д. Турово.</w:t>
      </w:r>
      <w:r w:rsidRPr="00C73212">
        <w:rPr>
          <w:rFonts w:ascii="Times New Roman" w:hAnsi="Times New Roman"/>
          <w:b/>
          <w:sz w:val="28"/>
          <w:szCs w:val="28"/>
        </w:rPr>
        <w:t xml:space="preserve"> </w:t>
      </w:r>
    </w:p>
    <w:p w:rsidR="00A1124A" w:rsidRDefault="00A1124A" w:rsidP="009D12A7">
      <w:pPr>
        <w:pStyle w:val="a5"/>
        <w:ind w:left="0" w:right="0" w:firstLine="0"/>
        <w:jc w:val="center"/>
        <w:rPr>
          <w:rFonts w:ascii="Times New Roman" w:hAnsi="Times New Roman"/>
          <w:b/>
          <w:sz w:val="28"/>
          <w:szCs w:val="28"/>
        </w:rPr>
      </w:pPr>
    </w:p>
    <w:p w:rsidR="001158C3" w:rsidRDefault="001158C3" w:rsidP="009D12A7">
      <w:pPr>
        <w:pStyle w:val="a5"/>
        <w:ind w:left="0" w:right="0" w:firstLine="0"/>
        <w:jc w:val="center"/>
        <w:rPr>
          <w:rFonts w:ascii="Times New Roman" w:hAnsi="Times New Roman"/>
          <w:b/>
          <w:sz w:val="28"/>
          <w:szCs w:val="28"/>
        </w:rPr>
      </w:pPr>
      <w:r>
        <w:rPr>
          <w:rFonts w:ascii="Times New Roman" w:hAnsi="Times New Roman"/>
          <w:b/>
          <w:sz w:val="28"/>
          <w:szCs w:val="28"/>
        </w:rPr>
        <w:lastRenderedPageBreak/>
        <w:t>ВОДОСНАБЖЕНИЕ</w:t>
      </w:r>
    </w:p>
    <w:p w:rsidR="001158C3" w:rsidRDefault="001158C3" w:rsidP="009D12A7">
      <w:pPr>
        <w:pStyle w:val="a5"/>
        <w:ind w:left="0" w:right="0" w:firstLine="0"/>
        <w:jc w:val="center"/>
        <w:rPr>
          <w:rFonts w:ascii="Times New Roman" w:hAnsi="Times New Roman"/>
          <w:b/>
          <w:sz w:val="28"/>
          <w:szCs w:val="28"/>
        </w:rPr>
      </w:pPr>
    </w:p>
    <w:p w:rsidR="001158C3" w:rsidRDefault="001158C3" w:rsidP="009D12A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требованиями областного закона Ленинградской области от 29.12.2015г.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"Об отдельных вопросах местного значения сельских поселений Ленинградской области" администрация Лужского муниципального района  передала  полномочия в сфере водоснабжения и водоотведения в органы исполнительной власти Ленинградской области, а также объекты водоснабжения и водоотведения в государственную собственность Ленинградской области. </w:t>
      </w:r>
    </w:p>
    <w:p w:rsidR="001158C3" w:rsidRDefault="001158C3" w:rsidP="009D12A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В настоящее время вопросами водоснабжения и водоотведения на территории Лужского муниципального района занимается                                         ГУП «Леноблводоканал».</w:t>
      </w:r>
    </w:p>
    <w:p w:rsidR="001158C3" w:rsidRDefault="001158C3" w:rsidP="009D12A7">
      <w:pPr>
        <w:tabs>
          <w:tab w:val="left" w:pos="567"/>
        </w:tabs>
        <w:spacing w:after="0" w:line="240" w:lineRule="auto"/>
        <w:ind w:firstLine="567"/>
        <w:jc w:val="both"/>
        <w:rPr>
          <w:rFonts w:ascii="Times New Roman" w:hAnsi="Times New Roman"/>
          <w:color w:val="000000"/>
          <w:sz w:val="28"/>
          <w:szCs w:val="28"/>
          <w:shd w:val="clear" w:color="auto" w:fill="FFFFFF"/>
        </w:rPr>
      </w:pPr>
      <w:r w:rsidRPr="00274196">
        <w:rPr>
          <w:rFonts w:ascii="Times New Roman" w:hAnsi="Times New Roman"/>
          <w:sz w:val="28"/>
          <w:szCs w:val="28"/>
        </w:rPr>
        <w:t>Г</w:t>
      </w:r>
      <w:r w:rsidRPr="00274196">
        <w:rPr>
          <w:rFonts w:ascii="Times New Roman" w:hAnsi="Times New Roman"/>
          <w:color w:val="000000"/>
          <w:sz w:val="28"/>
          <w:szCs w:val="28"/>
          <w:shd w:val="clear" w:color="auto" w:fill="FFFFFF"/>
        </w:rPr>
        <w:t>убернатор Ленинградской области Александр Дрозденко объявил 2021 год в нашем регионе Годом Чистой воды. Главная цель нацпроекта – рост доли горожан Ленинградской области, обеспеченных качественной питьевой водой из систем централизованного водоснабжения.</w:t>
      </w:r>
      <w:r>
        <w:rPr>
          <w:rFonts w:ascii="Times New Roman" w:hAnsi="Times New Roman"/>
          <w:color w:val="000000"/>
          <w:sz w:val="28"/>
          <w:szCs w:val="28"/>
          <w:shd w:val="clear" w:color="auto" w:fill="FFFFFF"/>
        </w:rPr>
        <w:t xml:space="preserve"> </w:t>
      </w:r>
    </w:p>
    <w:p w:rsidR="001158C3" w:rsidRPr="00486009" w:rsidRDefault="001158C3" w:rsidP="009D12A7">
      <w:pPr>
        <w:spacing w:after="0" w:line="240" w:lineRule="auto"/>
        <w:ind w:firstLine="567"/>
        <w:jc w:val="both"/>
        <w:rPr>
          <w:rFonts w:ascii="Times New Roman" w:hAnsi="Times New Roman"/>
          <w:sz w:val="28"/>
          <w:szCs w:val="28"/>
        </w:rPr>
      </w:pPr>
      <w:r w:rsidRPr="00E367EF">
        <w:rPr>
          <w:rFonts w:ascii="Times New Roman" w:hAnsi="Times New Roman"/>
          <w:sz w:val="28"/>
          <w:szCs w:val="28"/>
        </w:rPr>
        <w:t>Все мероприятия, для реализации федерального проекта «Чистая вода» -  улучшение качества воды и доведения контролируемых параметров воды до нормы в соответствии с СанПиН  проводит ГУП «Леноблводоканал».</w:t>
      </w:r>
      <w:r>
        <w:rPr>
          <w:rFonts w:ascii="Times New Roman" w:hAnsi="Times New Roman"/>
          <w:sz w:val="28"/>
          <w:szCs w:val="28"/>
        </w:rPr>
        <w:t xml:space="preserve"> </w:t>
      </w:r>
      <w:r w:rsidRPr="004D47A7">
        <w:rPr>
          <w:rFonts w:ascii="Times New Roman" w:hAnsi="Times New Roman"/>
          <w:sz w:val="28"/>
          <w:szCs w:val="28"/>
        </w:rPr>
        <w:t>Водоснабжение Лужского района осуществляется из артезианских скважин</w:t>
      </w:r>
      <w:r>
        <w:rPr>
          <w:rFonts w:ascii="Times New Roman" w:hAnsi="Times New Roman"/>
          <w:sz w:val="28"/>
          <w:szCs w:val="28"/>
        </w:rPr>
        <w:t xml:space="preserve">. </w:t>
      </w:r>
      <w:r w:rsidRPr="004D47A7">
        <w:rPr>
          <w:rFonts w:ascii="Times New Roman" w:hAnsi="Times New Roman"/>
          <w:sz w:val="28"/>
          <w:szCs w:val="28"/>
        </w:rPr>
        <w:t>Повышенное содержание железа в артезианских скважинах обусловлено повышенным содержанием данного ингредиента в природной воде.</w:t>
      </w:r>
    </w:p>
    <w:p w:rsidR="001158C3" w:rsidRPr="00486009" w:rsidRDefault="001158C3" w:rsidP="009D12A7">
      <w:pPr>
        <w:tabs>
          <w:tab w:val="left" w:pos="567"/>
        </w:tabs>
        <w:spacing w:after="0" w:line="240" w:lineRule="auto"/>
        <w:ind w:firstLine="567"/>
        <w:jc w:val="both"/>
        <w:rPr>
          <w:rFonts w:ascii="Times New Roman" w:hAnsi="Times New Roman"/>
          <w:color w:val="000000"/>
          <w:sz w:val="28"/>
          <w:szCs w:val="28"/>
          <w:shd w:val="clear" w:color="auto" w:fill="FFFFFF"/>
        </w:rPr>
      </w:pPr>
      <w:r w:rsidRPr="00C022F7">
        <w:rPr>
          <w:rFonts w:ascii="Times New Roman" w:hAnsi="Times New Roman"/>
          <w:b/>
          <w:color w:val="000000"/>
          <w:sz w:val="28"/>
          <w:szCs w:val="28"/>
          <w:shd w:val="clear" w:color="auto" w:fill="FFFFFF"/>
        </w:rPr>
        <w:t xml:space="preserve">За два года (2020-2021г.г.) в Лужском районе  установлено 17 модульных очистных сооружений для очистки питьевой воды. В </w:t>
      </w:r>
      <w:r w:rsidRPr="00C022F7">
        <w:rPr>
          <w:rFonts w:ascii="Times New Roman" w:hAnsi="Times New Roman"/>
          <w:b/>
          <w:sz w:val="28"/>
          <w:szCs w:val="28"/>
        </w:rPr>
        <w:t>2021 году установлено и введено в эксплуатацию 7 модульных станций водоподготовки на артезианские скважины.</w:t>
      </w:r>
      <w:r>
        <w:rPr>
          <w:rFonts w:ascii="Times New Roman" w:hAnsi="Times New Roman"/>
          <w:sz w:val="28"/>
          <w:szCs w:val="28"/>
        </w:rPr>
        <w:t xml:space="preserve"> Это </w:t>
      </w:r>
      <w:r w:rsidRPr="004D47A7">
        <w:rPr>
          <w:rFonts w:ascii="Times New Roman" w:hAnsi="Times New Roman"/>
          <w:sz w:val="28"/>
          <w:szCs w:val="28"/>
        </w:rPr>
        <w:t>позволи</w:t>
      </w:r>
      <w:r>
        <w:rPr>
          <w:rFonts w:ascii="Times New Roman" w:hAnsi="Times New Roman"/>
          <w:sz w:val="28"/>
          <w:szCs w:val="28"/>
        </w:rPr>
        <w:t>ло</w:t>
      </w:r>
      <w:r w:rsidRPr="004D47A7">
        <w:rPr>
          <w:rFonts w:ascii="Times New Roman" w:hAnsi="Times New Roman"/>
          <w:sz w:val="28"/>
          <w:szCs w:val="28"/>
        </w:rPr>
        <w:t xml:space="preserve"> обеспечить население и другие группы потребителей Лужского района водой, соответствующей всем санитарно – эпидемиологическим требованиям</w:t>
      </w:r>
      <w:r>
        <w:rPr>
          <w:rFonts w:ascii="Times New Roman" w:hAnsi="Times New Roman"/>
          <w:sz w:val="28"/>
          <w:szCs w:val="28"/>
        </w:rPr>
        <w:t>.</w:t>
      </w:r>
    </w:p>
    <w:p w:rsidR="001158C3" w:rsidRPr="00804296" w:rsidRDefault="001158C3" w:rsidP="009D12A7">
      <w:pPr>
        <w:spacing w:after="0" w:line="240" w:lineRule="auto"/>
        <w:ind w:firstLine="709"/>
        <w:jc w:val="both"/>
        <w:rPr>
          <w:rFonts w:ascii="Times New Roman" w:hAnsi="Times New Roman"/>
          <w:sz w:val="28"/>
          <w:szCs w:val="28"/>
        </w:rPr>
      </w:pPr>
      <w:r w:rsidRPr="00804296">
        <w:rPr>
          <w:rFonts w:ascii="Times New Roman" w:hAnsi="Times New Roman"/>
          <w:sz w:val="28"/>
          <w:szCs w:val="28"/>
        </w:rPr>
        <w:t>г. Луга, ул. Пролетарская (территория центральной котельной) – 1 шт.</w:t>
      </w:r>
    </w:p>
    <w:p w:rsidR="001158C3" w:rsidRPr="00804296" w:rsidRDefault="001158C3" w:rsidP="009D12A7">
      <w:pPr>
        <w:spacing w:after="0" w:line="240" w:lineRule="auto"/>
        <w:ind w:firstLine="709"/>
        <w:jc w:val="both"/>
        <w:rPr>
          <w:rFonts w:ascii="Times New Roman" w:hAnsi="Times New Roman"/>
          <w:sz w:val="28"/>
          <w:szCs w:val="28"/>
        </w:rPr>
      </w:pPr>
      <w:r w:rsidRPr="00804296">
        <w:rPr>
          <w:rFonts w:ascii="Times New Roman" w:hAnsi="Times New Roman"/>
          <w:sz w:val="28"/>
          <w:szCs w:val="28"/>
        </w:rPr>
        <w:t>г. Луга, Городок – 5 – 3 шт.</w:t>
      </w:r>
    </w:p>
    <w:p w:rsidR="001158C3" w:rsidRPr="00804296" w:rsidRDefault="001158C3" w:rsidP="009D12A7">
      <w:pPr>
        <w:spacing w:after="0" w:line="240" w:lineRule="auto"/>
        <w:ind w:firstLine="709"/>
        <w:jc w:val="both"/>
        <w:rPr>
          <w:rFonts w:ascii="Times New Roman" w:hAnsi="Times New Roman"/>
          <w:sz w:val="28"/>
          <w:szCs w:val="28"/>
        </w:rPr>
      </w:pPr>
      <w:r w:rsidRPr="00804296">
        <w:rPr>
          <w:rFonts w:ascii="Times New Roman" w:hAnsi="Times New Roman"/>
          <w:sz w:val="28"/>
          <w:szCs w:val="28"/>
        </w:rPr>
        <w:t>г. Луга, Луга-2 – 1 шт.</w:t>
      </w:r>
    </w:p>
    <w:p w:rsidR="001158C3" w:rsidRPr="00804296" w:rsidRDefault="001158C3" w:rsidP="009D12A7">
      <w:pPr>
        <w:spacing w:after="0" w:line="240" w:lineRule="auto"/>
        <w:ind w:firstLine="709"/>
        <w:jc w:val="both"/>
        <w:rPr>
          <w:rFonts w:ascii="Times New Roman" w:hAnsi="Times New Roman"/>
          <w:sz w:val="28"/>
          <w:szCs w:val="28"/>
        </w:rPr>
      </w:pPr>
      <w:r w:rsidRPr="00804296">
        <w:rPr>
          <w:rFonts w:ascii="Times New Roman" w:hAnsi="Times New Roman"/>
          <w:sz w:val="28"/>
          <w:szCs w:val="28"/>
        </w:rPr>
        <w:t>п. Оредеж – 1 шт.</w:t>
      </w:r>
    </w:p>
    <w:p w:rsidR="001158C3" w:rsidRPr="00804296" w:rsidRDefault="001158C3" w:rsidP="009D12A7">
      <w:pPr>
        <w:spacing w:after="0" w:line="240" w:lineRule="auto"/>
        <w:ind w:firstLine="709"/>
        <w:jc w:val="both"/>
        <w:rPr>
          <w:rFonts w:ascii="Times New Roman" w:hAnsi="Times New Roman"/>
          <w:sz w:val="28"/>
          <w:szCs w:val="28"/>
        </w:rPr>
      </w:pPr>
      <w:r w:rsidRPr="00804296">
        <w:rPr>
          <w:rFonts w:ascii="Times New Roman" w:hAnsi="Times New Roman"/>
          <w:sz w:val="28"/>
          <w:szCs w:val="28"/>
        </w:rPr>
        <w:t>дер. Турово Заклинского СП – 1 шт.</w:t>
      </w:r>
    </w:p>
    <w:p w:rsidR="001158C3" w:rsidRDefault="001158C3" w:rsidP="009D12A7">
      <w:pPr>
        <w:spacing w:after="0" w:line="240" w:lineRule="auto"/>
        <w:rPr>
          <w:rFonts w:ascii="Times New Roman" w:hAnsi="Times New Roman"/>
          <w:sz w:val="28"/>
          <w:szCs w:val="28"/>
        </w:rPr>
      </w:pPr>
    </w:p>
    <w:p w:rsidR="001158C3" w:rsidRDefault="001158C3" w:rsidP="009D12A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2021 году силами ГУП «Ленооблводоканал» выполнены работы по </w:t>
      </w:r>
      <w:r w:rsidRPr="00804296">
        <w:rPr>
          <w:rFonts w:ascii="Times New Roman" w:hAnsi="Times New Roman"/>
          <w:sz w:val="28"/>
          <w:szCs w:val="28"/>
        </w:rPr>
        <w:t>прокладке нового участка водопровода в Оредеж 1,0 км из полиэтиленовых труб (ПНД</w:t>
      </w:r>
      <w:r w:rsidRPr="00804296">
        <w:rPr>
          <w:rFonts w:ascii="Times New Roman" w:hAnsi="Times New Roman"/>
          <w:sz w:val="28"/>
          <w:szCs w:val="28"/>
        </w:rPr>
        <w:sym w:font="Symbol" w:char="F0C6"/>
      </w:r>
      <w:r w:rsidRPr="00804296">
        <w:rPr>
          <w:rFonts w:ascii="Times New Roman" w:hAnsi="Times New Roman"/>
          <w:sz w:val="28"/>
          <w:szCs w:val="28"/>
        </w:rPr>
        <w:t xml:space="preserve"> 110мм</w:t>
      </w:r>
      <w:r>
        <w:rPr>
          <w:rFonts w:ascii="Times New Roman" w:hAnsi="Times New Roman"/>
          <w:sz w:val="28"/>
          <w:szCs w:val="28"/>
        </w:rPr>
        <w:t xml:space="preserve">). Выполнение данных работ </w:t>
      </w:r>
      <w:r w:rsidRPr="00804296">
        <w:rPr>
          <w:rFonts w:ascii="Times New Roman" w:hAnsi="Times New Roman"/>
          <w:sz w:val="28"/>
          <w:szCs w:val="28"/>
        </w:rPr>
        <w:t>позволило полностью снять проблему нехватки воды на 5-х этажах МКД и домах частного сектора поселка.</w:t>
      </w:r>
    </w:p>
    <w:p w:rsidR="001158C3" w:rsidRDefault="001158C3" w:rsidP="009D12A7">
      <w:pPr>
        <w:spacing w:after="0" w:line="240" w:lineRule="auto"/>
        <w:ind w:firstLine="567"/>
        <w:jc w:val="both"/>
        <w:rPr>
          <w:rFonts w:ascii="Times New Roman" w:hAnsi="Times New Roman"/>
          <w:sz w:val="28"/>
          <w:szCs w:val="28"/>
        </w:rPr>
      </w:pPr>
      <w:r>
        <w:rPr>
          <w:rFonts w:ascii="Times New Roman" w:hAnsi="Times New Roman"/>
          <w:sz w:val="28"/>
          <w:szCs w:val="28"/>
        </w:rPr>
        <w:t>В настоящее время на стадии завершения работы по перекладке сетей водоснабжения (</w:t>
      </w:r>
      <w:r w:rsidRPr="00804296">
        <w:rPr>
          <w:rFonts w:ascii="Times New Roman" w:hAnsi="Times New Roman"/>
          <w:sz w:val="28"/>
          <w:szCs w:val="28"/>
        </w:rPr>
        <w:sym w:font="Symbol" w:char="F0C6"/>
      </w:r>
      <w:r>
        <w:rPr>
          <w:rFonts w:ascii="Times New Roman" w:hAnsi="Times New Roman"/>
          <w:sz w:val="28"/>
          <w:szCs w:val="28"/>
        </w:rPr>
        <w:t xml:space="preserve"> 200 -</w:t>
      </w:r>
      <w:r w:rsidRPr="00804296">
        <w:rPr>
          <w:rFonts w:ascii="Times New Roman" w:hAnsi="Times New Roman"/>
          <w:sz w:val="28"/>
          <w:szCs w:val="28"/>
        </w:rPr>
        <w:t xml:space="preserve"> </w:t>
      </w:r>
      <w:r>
        <w:rPr>
          <w:rFonts w:ascii="Times New Roman" w:hAnsi="Times New Roman"/>
          <w:sz w:val="28"/>
          <w:szCs w:val="28"/>
        </w:rPr>
        <w:t>5</w:t>
      </w:r>
      <w:r w:rsidRPr="00804296">
        <w:rPr>
          <w:rFonts w:ascii="Times New Roman" w:hAnsi="Times New Roman"/>
          <w:sz w:val="28"/>
          <w:szCs w:val="28"/>
        </w:rPr>
        <w:t>0мм</w:t>
      </w:r>
      <w:r>
        <w:rPr>
          <w:rFonts w:ascii="Times New Roman" w:hAnsi="Times New Roman"/>
          <w:sz w:val="28"/>
          <w:szCs w:val="28"/>
        </w:rPr>
        <w:t xml:space="preserve">) на территории Полигона (Луга-3). Новые сети </w:t>
      </w:r>
      <w:r>
        <w:rPr>
          <w:rFonts w:ascii="Times New Roman" w:hAnsi="Times New Roman"/>
          <w:sz w:val="28"/>
          <w:szCs w:val="28"/>
        </w:rPr>
        <w:lastRenderedPageBreak/>
        <w:t>водоснабжения позволят полностью исключить вторичное загрязнение питьевой воды от старых труб.</w:t>
      </w:r>
    </w:p>
    <w:p w:rsidR="001158C3" w:rsidRDefault="001158C3" w:rsidP="009D12A7">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1F32D0">
        <w:rPr>
          <w:rFonts w:ascii="Times New Roman" w:hAnsi="Times New Roman"/>
          <w:sz w:val="28"/>
          <w:szCs w:val="28"/>
        </w:rPr>
        <w:t xml:space="preserve"> рамках реализации </w:t>
      </w:r>
      <w:r w:rsidRPr="001F32D0">
        <w:rPr>
          <w:rFonts w:ascii="Times New Roman" w:hAnsi="Times New Roman"/>
          <w:noProof/>
          <w:sz w:val="28"/>
          <w:szCs w:val="28"/>
        </w:rPr>
        <w:t xml:space="preserve">региональной адресной программы «Переселение граждан из аварийного жилищного фонда на территории Ленинградской области в 2019-2025 годах» в 2021 году выполнены работы по выносу участка водопровода из-под «пятна» застройки </w:t>
      </w:r>
      <w:r>
        <w:rPr>
          <w:rFonts w:ascii="Times New Roman" w:hAnsi="Times New Roman"/>
          <w:sz w:val="28"/>
          <w:szCs w:val="28"/>
        </w:rPr>
        <w:t xml:space="preserve">для </w:t>
      </w:r>
      <w:r w:rsidRPr="001F32D0">
        <w:rPr>
          <w:rFonts w:ascii="Times New Roman" w:hAnsi="Times New Roman"/>
          <w:sz w:val="28"/>
          <w:szCs w:val="28"/>
        </w:rPr>
        <w:t xml:space="preserve">строительства </w:t>
      </w:r>
      <w:r>
        <w:rPr>
          <w:rFonts w:ascii="Times New Roman" w:hAnsi="Times New Roman"/>
          <w:noProof/>
          <w:sz w:val="28"/>
          <w:szCs w:val="28"/>
        </w:rPr>
        <w:t xml:space="preserve">1 очереди </w:t>
      </w:r>
      <w:r w:rsidRPr="001F32D0">
        <w:rPr>
          <w:rFonts w:ascii="Times New Roman" w:hAnsi="Times New Roman"/>
          <w:sz w:val="28"/>
          <w:szCs w:val="28"/>
        </w:rPr>
        <w:t>многоквартирных домов</w:t>
      </w:r>
      <w:r>
        <w:rPr>
          <w:rFonts w:ascii="Times New Roman" w:hAnsi="Times New Roman"/>
          <w:sz w:val="28"/>
          <w:szCs w:val="28"/>
        </w:rPr>
        <w:t>.</w:t>
      </w:r>
    </w:p>
    <w:p w:rsidR="00D146AF" w:rsidRDefault="00D146AF" w:rsidP="009D12A7">
      <w:pPr>
        <w:spacing w:after="0" w:line="240" w:lineRule="auto"/>
        <w:rPr>
          <w:rFonts w:ascii="Times New Roman" w:hAnsi="Times New Roman" w:cs="Times New Roman"/>
          <w:b/>
          <w:sz w:val="28"/>
          <w:szCs w:val="28"/>
        </w:rPr>
      </w:pPr>
    </w:p>
    <w:p w:rsidR="00C022F7" w:rsidRDefault="00C022F7" w:rsidP="009D12A7">
      <w:pPr>
        <w:tabs>
          <w:tab w:val="left" w:pos="426"/>
        </w:tabs>
        <w:autoSpaceDE w:val="0"/>
        <w:autoSpaceDN w:val="0"/>
        <w:adjustRightInd w:val="0"/>
        <w:spacing w:after="0" w:line="240" w:lineRule="auto"/>
        <w:ind w:firstLine="426"/>
        <w:jc w:val="center"/>
        <w:rPr>
          <w:rFonts w:ascii="Times New Roman" w:hAnsi="Times New Roman"/>
          <w:b/>
          <w:sz w:val="28"/>
          <w:szCs w:val="28"/>
        </w:rPr>
      </w:pPr>
      <w:r>
        <w:rPr>
          <w:rFonts w:ascii="Times New Roman" w:hAnsi="Times New Roman"/>
          <w:b/>
          <w:sz w:val="28"/>
          <w:szCs w:val="28"/>
        </w:rPr>
        <w:t>ФОРМИРОВАНИЕ КОМФОРТНОЙ ГОРОДСКОЙ СРЕДЫ</w:t>
      </w:r>
    </w:p>
    <w:p w:rsidR="00C022F7" w:rsidRDefault="00C022F7" w:rsidP="009D12A7">
      <w:pPr>
        <w:tabs>
          <w:tab w:val="left" w:pos="426"/>
        </w:tabs>
        <w:autoSpaceDE w:val="0"/>
        <w:autoSpaceDN w:val="0"/>
        <w:adjustRightInd w:val="0"/>
        <w:spacing w:after="0" w:line="240" w:lineRule="auto"/>
        <w:ind w:firstLine="426"/>
        <w:jc w:val="both"/>
        <w:rPr>
          <w:rFonts w:ascii="Times New Roman" w:hAnsi="Times New Roman"/>
          <w:sz w:val="28"/>
          <w:szCs w:val="28"/>
        </w:rPr>
      </w:pPr>
    </w:p>
    <w:p w:rsidR="00C022F7" w:rsidRDefault="00C022F7" w:rsidP="009D12A7">
      <w:pPr>
        <w:spacing w:after="0" w:line="240" w:lineRule="auto"/>
        <w:ind w:firstLine="567"/>
        <w:jc w:val="both"/>
        <w:rPr>
          <w:rFonts w:ascii="Times New Roman" w:hAnsi="Times New Roman"/>
          <w:sz w:val="28"/>
          <w:szCs w:val="28"/>
        </w:rPr>
      </w:pPr>
      <w:r>
        <w:rPr>
          <w:rFonts w:ascii="Times New Roman" w:hAnsi="Times New Roman"/>
          <w:sz w:val="28"/>
          <w:szCs w:val="28"/>
        </w:rPr>
        <w:t xml:space="preserve">«Формирование комфортной городской среды» - приоритетный проект Министерства строительства и жилищно-коммунального хозяйства Российской Федерации. Проект предоставляет возможность жителям внести предложения по двум направлениям:  благоустройство дворов и благоустройство общегородских территорий. </w:t>
      </w:r>
    </w:p>
    <w:p w:rsidR="00C022F7" w:rsidRPr="00A1124A" w:rsidRDefault="00C022F7" w:rsidP="009D12A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 результатам отборов </w:t>
      </w:r>
      <w:r w:rsidRPr="00C022F7">
        <w:rPr>
          <w:rFonts w:ascii="Times New Roman" w:hAnsi="Times New Roman"/>
          <w:b/>
          <w:sz w:val="28"/>
          <w:szCs w:val="28"/>
        </w:rPr>
        <w:t xml:space="preserve">в 2021 году в проекте участвовало 4 поселения Лужского муниципального района: Толмачевское городское поселение, Володарское, Волошовское, Дзержинское, Ретюнское, Серебрянское, </w:t>
      </w:r>
      <w:r w:rsidRPr="00A1124A">
        <w:rPr>
          <w:rFonts w:ascii="Times New Roman" w:hAnsi="Times New Roman"/>
          <w:b/>
          <w:sz w:val="28"/>
          <w:szCs w:val="28"/>
        </w:rPr>
        <w:t>Скребловское, Торковичское и Ям-Тесовсоке сельские поселения.</w:t>
      </w:r>
      <w:r w:rsidRPr="00A1124A">
        <w:rPr>
          <w:rFonts w:ascii="Times New Roman" w:hAnsi="Times New Roman"/>
          <w:sz w:val="28"/>
          <w:szCs w:val="28"/>
        </w:rPr>
        <w:t xml:space="preserve"> </w:t>
      </w:r>
    </w:p>
    <w:p w:rsidR="00C022F7" w:rsidRPr="00C022F7" w:rsidRDefault="00C022F7" w:rsidP="009D12A7">
      <w:pPr>
        <w:spacing w:after="0" w:line="240" w:lineRule="auto"/>
        <w:ind w:firstLine="567"/>
        <w:jc w:val="both"/>
        <w:rPr>
          <w:rFonts w:ascii="Times New Roman" w:hAnsi="Times New Roman"/>
          <w:b/>
          <w:sz w:val="28"/>
          <w:szCs w:val="28"/>
        </w:rPr>
      </w:pPr>
      <w:r w:rsidRPr="00A1124A">
        <w:rPr>
          <w:rFonts w:ascii="Times New Roman" w:hAnsi="Times New Roman"/>
          <w:b/>
          <w:sz w:val="28"/>
          <w:szCs w:val="28"/>
        </w:rPr>
        <w:t>Общая сумма затрат на реализацию проектов составила 90, 502 млн</w:t>
      </w:r>
      <w:r w:rsidRPr="00A1124A">
        <w:rPr>
          <w:rFonts w:ascii="Times New Roman" w:hAnsi="Times New Roman"/>
          <w:b/>
          <w:sz w:val="24"/>
          <w:szCs w:val="24"/>
        </w:rPr>
        <w:t xml:space="preserve"> </w:t>
      </w:r>
      <w:r w:rsidRPr="00A1124A">
        <w:rPr>
          <w:rFonts w:ascii="Times New Roman" w:hAnsi="Times New Roman"/>
          <w:b/>
          <w:sz w:val="28"/>
          <w:szCs w:val="28"/>
        </w:rPr>
        <w:t>рублей.</w:t>
      </w:r>
    </w:p>
    <w:p w:rsidR="00C022F7" w:rsidRDefault="00C022F7" w:rsidP="009D12A7">
      <w:pPr>
        <w:spacing w:after="0" w:line="240" w:lineRule="auto"/>
        <w:ind w:firstLine="567"/>
        <w:jc w:val="both"/>
        <w:rPr>
          <w:rFonts w:ascii="Times New Roman" w:hAnsi="Times New Roman"/>
          <w:b/>
          <w:sz w:val="28"/>
          <w:szCs w:val="28"/>
        </w:rPr>
      </w:pPr>
    </w:p>
    <w:p w:rsidR="00C022F7" w:rsidRPr="00C022F7" w:rsidRDefault="00C022F7" w:rsidP="009D12A7">
      <w:pPr>
        <w:spacing w:after="0" w:line="240" w:lineRule="auto"/>
        <w:ind w:firstLine="567"/>
        <w:jc w:val="both"/>
        <w:rPr>
          <w:rFonts w:ascii="Times New Roman" w:hAnsi="Times New Roman"/>
          <w:b/>
          <w:sz w:val="28"/>
          <w:szCs w:val="28"/>
        </w:rPr>
      </w:pPr>
      <w:r w:rsidRPr="00C022F7">
        <w:rPr>
          <w:rFonts w:ascii="Times New Roman" w:hAnsi="Times New Roman"/>
          <w:b/>
          <w:sz w:val="28"/>
          <w:szCs w:val="28"/>
        </w:rPr>
        <w:t xml:space="preserve">В результате реализации проектов было выполнено благоустройство 10 общественных территорий в поселениях Лужского района. </w:t>
      </w:r>
    </w:p>
    <w:p w:rsidR="00C022F7" w:rsidRPr="00AC76F6" w:rsidRDefault="00C022F7" w:rsidP="009D12A7">
      <w:pPr>
        <w:spacing w:after="0" w:line="240" w:lineRule="auto"/>
        <w:jc w:val="both"/>
        <w:rPr>
          <w:rFonts w:ascii="Times New Roman" w:hAnsi="Times New Roman"/>
          <w:sz w:val="28"/>
          <w:szCs w:val="28"/>
        </w:rPr>
      </w:pPr>
      <w:r>
        <w:rPr>
          <w:rFonts w:ascii="Times New Roman" w:hAnsi="Times New Roman"/>
          <w:sz w:val="28"/>
          <w:szCs w:val="28"/>
        </w:rPr>
        <w:t xml:space="preserve">- </w:t>
      </w:r>
      <w:r w:rsidRPr="00AC76F6">
        <w:rPr>
          <w:rFonts w:ascii="Times New Roman" w:hAnsi="Times New Roman"/>
          <w:sz w:val="28"/>
          <w:szCs w:val="28"/>
        </w:rPr>
        <w:t xml:space="preserve">в поселке Толмачево выполнены работы по благоустройству общественной территории </w:t>
      </w:r>
      <w:r>
        <w:rPr>
          <w:rFonts w:ascii="Times New Roman" w:hAnsi="Times New Roman"/>
          <w:sz w:val="28"/>
          <w:szCs w:val="28"/>
        </w:rPr>
        <w:t>ул. Прохорова.</w:t>
      </w:r>
    </w:p>
    <w:p w:rsidR="00C022F7" w:rsidRDefault="00C022F7" w:rsidP="009D12A7">
      <w:pPr>
        <w:spacing w:after="0" w:line="240" w:lineRule="auto"/>
        <w:jc w:val="both"/>
        <w:rPr>
          <w:rFonts w:ascii="Times New Roman" w:hAnsi="Times New Roman"/>
          <w:sz w:val="28"/>
          <w:szCs w:val="28"/>
        </w:rPr>
      </w:pPr>
      <w:r>
        <w:rPr>
          <w:rFonts w:ascii="Times New Roman" w:hAnsi="Times New Roman"/>
          <w:sz w:val="28"/>
          <w:szCs w:val="28"/>
        </w:rPr>
        <w:t xml:space="preserve">- в пос. Володарское </w:t>
      </w:r>
      <w:r w:rsidRPr="00AC76F6">
        <w:rPr>
          <w:rFonts w:ascii="Times New Roman" w:hAnsi="Times New Roman"/>
          <w:sz w:val="28"/>
          <w:szCs w:val="28"/>
        </w:rPr>
        <w:t xml:space="preserve">выполнены работы по благоустройству общественной </w:t>
      </w:r>
      <w:r w:rsidRPr="007627B0">
        <w:rPr>
          <w:rFonts w:ascii="Times New Roman" w:hAnsi="Times New Roman"/>
          <w:sz w:val="28"/>
          <w:szCs w:val="28"/>
        </w:rPr>
        <w:t>территории по ул. Центральная от детского сада до дома №</w:t>
      </w:r>
      <w:r>
        <w:rPr>
          <w:rFonts w:ascii="Times New Roman" w:hAnsi="Times New Roman"/>
          <w:sz w:val="28"/>
          <w:szCs w:val="28"/>
        </w:rPr>
        <w:t xml:space="preserve"> </w:t>
      </w:r>
      <w:r w:rsidRPr="007627B0">
        <w:rPr>
          <w:rFonts w:ascii="Times New Roman" w:hAnsi="Times New Roman"/>
          <w:sz w:val="28"/>
          <w:szCs w:val="28"/>
        </w:rPr>
        <w:t>3</w:t>
      </w:r>
      <w:r>
        <w:rPr>
          <w:rFonts w:ascii="Times New Roman" w:hAnsi="Times New Roman"/>
          <w:sz w:val="28"/>
          <w:szCs w:val="28"/>
        </w:rPr>
        <w:t>.</w:t>
      </w:r>
    </w:p>
    <w:p w:rsidR="00C022F7" w:rsidRDefault="00C022F7" w:rsidP="009D12A7">
      <w:pPr>
        <w:spacing w:after="0" w:line="240" w:lineRule="auto"/>
        <w:jc w:val="both"/>
        <w:rPr>
          <w:rFonts w:ascii="Times New Roman" w:hAnsi="Times New Roman"/>
          <w:sz w:val="28"/>
          <w:szCs w:val="28"/>
        </w:rPr>
      </w:pPr>
      <w:r>
        <w:rPr>
          <w:rFonts w:ascii="Times New Roman" w:hAnsi="Times New Roman"/>
          <w:sz w:val="28"/>
          <w:szCs w:val="28"/>
        </w:rPr>
        <w:t>- в пос. Волошово</w:t>
      </w:r>
      <w:r w:rsidRPr="007627B0">
        <w:rPr>
          <w:rFonts w:ascii="Times New Roman" w:hAnsi="Times New Roman"/>
          <w:sz w:val="28"/>
          <w:szCs w:val="28"/>
        </w:rPr>
        <w:t xml:space="preserve"> </w:t>
      </w:r>
      <w:r w:rsidRPr="00AC76F6">
        <w:rPr>
          <w:rFonts w:ascii="Times New Roman" w:hAnsi="Times New Roman"/>
          <w:sz w:val="28"/>
          <w:szCs w:val="28"/>
        </w:rPr>
        <w:t xml:space="preserve">выполнены работы по благоустройству общественной </w:t>
      </w:r>
      <w:r w:rsidRPr="007627B0">
        <w:rPr>
          <w:rFonts w:ascii="Times New Roman" w:hAnsi="Times New Roman"/>
          <w:sz w:val="28"/>
          <w:szCs w:val="28"/>
        </w:rPr>
        <w:t>территории перед зданием КДЦ «Селяночка» по ул. Школьная</w:t>
      </w:r>
      <w:r>
        <w:rPr>
          <w:rFonts w:ascii="Times New Roman" w:hAnsi="Times New Roman"/>
          <w:sz w:val="28"/>
          <w:szCs w:val="28"/>
        </w:rPr>
        <w:t>.</w:t>
      </w:r>
    </w:p>
    <w:p w:rsidR="00C022F7" w:rsidRDefault="00C022F7" w:rsidP="009D12A7">
      <w:pPr>
        <w:spacing w:after="0" w:line="240" w:lineRule="auto"/>
        <w:jc w:val="both"/>
        <w:rPr>
          <w:rFonts w:ascii="Times New Roman" w:hAnsi="Times New Roman"/>
          <w:sz w:val="28"/>
          <w:szCs w:val="28"/>
        </w:rPr>
      </w:pPr>
      <w:r>
        <w:rPr>
          <w:rFonts w:ascii="Times New Roman" w:hAnsi="Times New Roman"/>
          <w:sz w:val="28"/>
          <w:szCs w:val="28"/>
        </w:rPr>
        <w:t>- в дер. Торошковичи Дзержинского сельского поселения выполнены работы по благоустройству общественной территории – торговой площади.</w:t>
      </w:r>
    </w:p>
    <w:p w:rsidR="00C022F7" w:rsidRDefault="00C022F7" w:rsidP="009D12A7">
      <w:pPr>
        <w:spacing w:after="0" w:line="240" w:lineRule="auto"/>
        <w:jc w:val="both"/>
        <w:rPr>
          <w:rFonts w:ascii="Times New Roman" w:hAnsi="Times New Roman"/>
          <w:sz w:val="28"/>
          <w:szCs w:val="28"/>
        </w:rPr>
      </w:pPr>
      <w:r>
        <w:rPr>
          <w:rFonts w:ascii="Times New Roman" w:hAnsi="Times New Roman"/>
          <w:sz w:val="28"/>
          <w:szCs w:val="28"/>
        </w:rPr>
        <w:t>- в пос. Осьмино выполнены работы по благоустройству общественной территории по</w:t>
      </w:r>
      <w:r w:rsidRPr="007627B0">
        <w:rPr>
          <w:rFonts w:ascii="Times New Roman" w:hAnsi="Times New Roman"/>
          <w:sz w:val="28"/>
          <w:szCs w:val="28"/>
        </w:rPr>
        <w:t xml:space="preserve"> ул.Ленина д.51а площадь перед администрацией</w:t>
      </w:r>
      <w:r>
        <w:rPr>
          <w:rFonts w:ascii="Times New Roman" w:hAnsi="Times New Roman"/>
          <w:sz w:val="28"/>
          <w:szCs w:val="28"/>
        </w:rPr>
        <w:t>.</w:t>
      </w:r>
    </w:p>
    <w:p w:rsidR="00C022F7" w:rsidRDefault="00C022F7" w:rsidP="009D12A7">
      <w:pPr>
        <w:spacing w:after="0" w:line="240" w:lineRule="auto"/>
        <w:jc w:val="both"/>
        <w:rPr>
          <w:rFonts w:ascii="Times New Roman" w:hAnsi="Times New Roman"/>
          <w:sz w:val="28"/>
          <w:szCs w:val="28"/>
        </w:rPr>
      </w:pPr>
      <w:r>
        <w:rPr>
          <w:rFonts w:ascii="Times New Roman" w:hAnsi="Times New Roman"/>
          <w:sz w:val="28"/>
          <w:szCs w:val="28"/>
        </w:rPr>
        <w:t xml:space="preserve">- в пос. Ретюнь </w:t>
      </w:r>
      <w:r w:rsidRPr="00AC76F6">
        <w:rPr>
          <w:rFonts w:ascii="Times New Roman" w:hAnsi="Times New Roman"/>
          <w:sz w:val="28"/>
          <w:szCs w:val="28"/>
        </w:rPr>
        <w:t xml:space="preserve">выполнены работы по благоустройству общественной </w:t>
      </w:r>
      <w:r w:rsidRPr="007627B0">
        <w:rPr>
          <w:rFonts w:ascii="Times New Roman" w:hAnsi="Times New Roman"/>
          <w:sz w:val="28"/>
          <w:szCs w:val="28"/>
        </w:rPr>
        <w:t>территории</w:t>
      </w:r>
      <w:r>
        <w:rPr>
          <w:rFonts w:ascii="Times New Roman" w:hAnsi="Times New Roman"/>
          <w:sz w:val="28"/>
          <w:szCs w:val="28"/>
        </w:rPr>
        <w:t xml:space="preserve"> по </w:t>
      </w:r>
      <w:r w:rsidRPr="007627B0">
        <w:rPr>
          <w:rFonts w:ascii="Times New Roman" w:hAnsi="Times New Roman"/>
          <w:color w:val="000000"/>
          <w:sz w:val="28"/>
          <w:szCs w:val="28"/>
        </w:rPr>
        <w:t>ул. Центральная между домами № 9,10</w:t>
      </w:r>
      <w:r>
        <w:rPr>
          <w:rFonts w:ascii="Times New Roman" w:hAnsi="Times New Roman"/>
          <w:color w:val="000000"/>
          <w:sz w:val="28"/>
          <w:szCs w:val="28"/>
        </w:rPr>
        <w:t>.</w:t>
      </w:r>
    </w:p>
    <w:p w:rsidR="00C022F7" w:rsidRDefault="00C022F7" w:rsidP="009D12A7">
      <w:pPr>
        <w:spacing w:after="0" w:line="240" w:lineRule="auto"/>
        <w:jc w:val="both"/>
        <w:rPr>
          <w:rFonts w:ascii="Times New Roman" w:hAnsi="Times New Roman"/>
          <w:sz w:val="28"/>
          <w:szCs w:val="28"/>
        </w:rPr>
      </w:pPr>
      <w:r>
        <w:rPr>
          <w:rFonts w:ascii="Times New Roman" w:hAnsi="Times New Roman"/>
          <w:sz w:val="28"/>
          <w:szCs w:val="28"/>
        </w:rPr>
        <w:t>- в пос.Серебрянский выполнены работы по благоустройству общественной территории по ул. Лужская от д. 5 до школы.</w:t>
      </w:r>
    </w:p>
    <w:p w:rsidR="00C022F7" w:rsidRDefault="00C022F7" w:rsidP="009D12A7">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t>- в пос.Скреблово выполнены работы по благоустройству общественной территории</w:t>
      </w:r>
      <w:r w:rsidRPr="007E2047">
        <w:rPr>
          <w:rFonts w:ascii="Times New Roman" w:hAnsi="Times New Roman"/>
          <w:color w:val="000000"/>
          <w:sz w:val="20"/>
          <w:szCs w:val="20"/>
          <w:shd w:val="clear" w:color="auto" w:fill="FFFFFF"/>
        </w:rPr>
        <w:t xml:space="preserve"> </w:t>
      </w:r>
      <w:r w:rsidRPr="007E2047">
        <w:rPr>
          <w:rFonts w:ascii="Times New Roman" w:hAnsi="Times New Roman"/>
          <w:color w:val="000000"/>
          <w:sz w:val="28"/>
          <w:szCs w:val="28"/>
          <w:shd w:val="clear" w:color="auto" w:fill="FFFFFF"/>
        </w:rPr>
        <w:t>от дома № 32 до памятника Мичурину И. В.</w:t>
      </w:r>
    </w:p>
    <w:p w:rsidR="00C022F7" w:rsidRPr="007E2047" w:rsidRDefault="00C022F7" w:rsidP="009D12A7">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 xml:space="preserve">- в пос. Торковичи выполнены работы по благоустройству общественного </w:t>
      </w:r>
      <w:r w:rsidRPr="007E2047">
        <w:rPr>
          <w:rFonts w:ascii="Times New Roman" w:hAnsi="Times New Roman"/>
          <w:color w:val="000000"/>
          <w:sz w:val="28"/>
          <w:szCs w:val="28"/>
          <w:shd w:val="clear" w:color="auto" w:fill="FFFFFF"/>
        </w:rPr>
        <w:t xml:space="preserve">пространства по </w:t>
      </w:r>
      <w:r w:rsidRPr="007E2047">
        <w:rPr>
          <w:rFonts w:ascii="Times New Roman" w:hAnsi="Times New Roman"/>
          <w:sz w:val="28"/>
          <w:szCs w:val="28"/>
        </w:rPr>
        <w:t xml:space="preserve">ул. Торговая от ул. 1 Железнодорожная до д. 18 по </w:t>
      </w:r>
      <w:r>
        <w:rPr>
          <w:rFonts w:ascii="Times New Roman" w:hAnsi="Times New Roman"/>
          <w:sz w:val="28"/>
          <w:szCs w:val="28"/>
        </w:rPr>
        <w:t xml:space="preserve">                            </w:t>
      </w:r>
      <w:r w:rsidRPr="007E2047">
        <w:rPr>
          <w:rFonts w:ascii="Times New Roman" w:hAnsi="Times New Roman"/>
          <w:sz w:val="28"/>
          <w:szCs w:val="28"/>
        </w:rPr>
        <w:t>ул. Торговая; от д. 1 ул. Стахановская до д. 5 по ул. 1-я Железнодорожная</w:t>
      </w:r>
      <w:r>
        <w:rPr>
          <w:rFonts w:ascii="Times New Roman" w:hAnsi="Times New Roman"/>
          <w:sz w:val="28"/>
          <w:szCs w:val="28"/>
        </w:rPr>
        <w:t>.</w:t>
      </w:r>
    </w:p>
    <w:p w:rsidR="00C022F7" w:rsidRDefault="00C022F7" w:rsidP="009D12A7">
      <w:pPr>
        <w:spacing w:after="0" w:line="240" w:lineRule="auto"/>
        <w:jc w:val="both"/>
        <w:rPr>
          <w:rFonts w:ascii="Times New Roman" w:hAnsi="Times New Roman"/>
          <w:sz w:val="28"/>
          <w:szCs w:val="28"/>
        </w:rPr>
      </w:pPr>
      <w:r>
        <w:rPr>
          <w:rFonts w:ascii="Times New Roman" w:hAnsi="Times New Roman"/>
          <w:sz w:val="20"/>
          <w:szCs w:val="20"/>
        </w:rPr>
        <w:t xml:space="preserve">- </w:t>
      </w:r>
      <w:r>
        <w:rPr>
          <w:rFonts w:ascii="Times New Roman" w:hAnsi="Times New Roman"/>
          <w:color w:val="000000"/>
          <w:sz w:val="28"/>
          <w:szCs w:val="28"/>
          <w:shd w:val="clear" w:color="auto" w:fill="FFFFFF"/>
        </w:rPr>
        <w:t xml:space="preserve">в пос. Ям-Тесово выполнены работы по благоустройству общественного </w:t>
      </w:r>
      <w:r w:rsidRPr="007E2047">
        <w:rPr>
          <w:rFonts w:ascii="Times New Roman" w:hAnsi="Times New Roman"/>
          <w:color w:val="000000"/>
          <w:sz w:val="28"/>
          <w:szCs w:val="28"/>
          <w:shd w:val="clear" w:color="auto" w:fill="FFFFFF"/>
        </w:rPr>
        <w:t xml:space="preserve">пространства по </w:t>
      </w:r>
      <w:r w:rsidRPr="007E2047">
        <w:rPr>
          <w:rFonts w:ascii="Times New Roman" w:hAnsi="Times New Roman"/>
          <w:sz w:val="28"/>
          <w:szCs w:val="28"/>
        </w:rPr>
        <w:t>ул. Центральная, д. 4, д. 7, д. 8, д. 10</w:t>
      </w:r>
      <w:r>
        <w:rPr>
          <w:rFonts w:ascii="Times New Roman" w:hAnsi="Times New Roman"/>
          <w:sz w:val="28"/>
          <w:szCs w:val="28"/>
        </w:rPr>
        <w:t>.</w:t>
      </w:r>
    </w:p>
    <w:p w:rsidR="003246D8" w:rsidRDefault="003246D8" w:rsidP="009D12A7">
      <w:pPr>
        <w:spacing w:after="0" w:line="240" w:lineRule="auto"/>
        <w:ind w:firstLine="567"/>
        <w:jc w:val="both"/>
        <w:rPr>
          <w:rFonts w:ascii="Times New Roman" w:hAnsi="Times New Roman"/>
          <w:sz w:val="28"/>
          <w:szCs w:val="28"/>
        </w:rPr>
      </w:pPr>
    </w:p>
    <w:p w:rsidR="00C022F7" w:rsidRPr="003246D8" w:rsidRDefault="00C022F7" w:rsidP="009D12A7">
      <w:pPr>
        <w:spacing w:after="0" w:line="240" w:lineRule="auto"/>
        <w:ind w:firstLine="567"/>
        <w:jc w:val="both"/>
        <w:rPr>
          <w:b/>
        </w:rPr>
      </w:pPr>
      <w:r w:rsidRPr="003246D8">
        <w:rPr>
          <w:rFonts w:ascii="Times New Roman" w:hAnsi="Times New Roman"/>
          <w:b/>
          <w:sz w:val="28"/>
          <w:szCs w:val="28"/>
        </w:rPr>
        <w:t>Реализация работ по проекту позволила обеспечить на благоустроенных территориях комфортность проживания, и способствовала  формированию активной гражданской позиции населения посредством его участия в благоустройстве общественных территорий</w:t>
      </w:r>
      <w:r w:rsidR="003246D8">
        <w:rPr>
          <w:rFonts w:ascii="Times New Roman" w:hAnsi="Times New Roman"/>
          <w:b/>
          <w:sz w:val="28"/>
          <w:szCs w:val="28"/>
        </w:rPr>
        <w:t>.</w:t>
      </w:r>
    </w:p>
    <w:p w:rsidR="00C022F7" w:rsidRDefault="00C022F7" w:rsidP="009D12A7">
      <w:pPr>
        <w:spacing w:after="0" w:line="240" w:lineRule="auto"/>
        <w:contextualSpacing/>
        <w:jc w:val="both"/>
        <w:rPr>
          <w:rFonts w:ascii="Times New Roman" w:hAnsi="Times New Roman"/>
          <w:sz w:val="28"/>
          <w:szCs w:val="28"/>
        </w:rPr>
      </w:pPr>
    </w:p>
    <w:p w:rsidR="00C022F7" w:rsidRPr="00C72340" w:rsidRDefault="00C022F7" w:rsidP="009D12A7">
      <w:pPr>
        <w:spacing w:after="0" w:line="240" w:lineRule="auto"/>
        <w:jc w:val="center"/>
        <w:rPr>
          <w:rFonts w:ascii="Times New Roman" w:eastAsia="Times New Roman" w:hAnsi="Times New Roman"/>
          <w:b/>
          <w:sz w:val="28"/>
          <w:szCs w:val="28"/>
          <w:lang w:eastAsia="ru-RU"/>
        </w:rPr>
      </w:pPr>
      <w:r w:rsidRPr="00C72340">
        <w:rPr>
          <w:rFonts w:ascii="Times New Roman" w:eastAsia="Times New Roman" w:hAnsi="Times New Roman"/>
          <w:b/>
          <w:sz w:val="28"/>
          <w:szCs w:val="28"/>
          <w:lang w:eastAsia="ru-RU"/>
        </w:rPr>
        <w:t>ОХРАНА ОКРУЖАЮЩЕЙ СРЕДЫ.</w:t>
      </w:r>
    </w:p>
    <w:p w:rsidR="00C022F7" w:rsidRPr="00C72340" w:rsidRDefault="00C022F7" w:rsidP="009D12A7">
      <w:pPr>
        <w:spacing w:after="0" w:line="240" w:lineRule="auto"/>
        <w:jc w:val="center"/>
        <w:rPr>
          <w:rFonts w:ascii="Times New Roman" w:eastAsia="Times New Roman" w:hAnsi="Times New Roman"/>
          <w:b/>
          <w:sz w:val="28"/>
          <w:szCs w:val="28"/>
          <w:lang w:eastAsia="ru-RU"/>
        </w:rPr>
      </w:pPr>
      <w:r w:rsidRPr="00C72340">
        <w:rPr>
          <w:rFonts w:ascii="Times New Roman" w:eastAsia="Times New Roman" w:hAnsi="Times New Roman"/>
          <w:b/>
          <w:sz w:val="28"/>
          <w:szCs w:val="28"/>
          <w:lang w:eastAsia="ru-RU"/>
        </w:rPr>
        <w:t>ОРГАНИЗАЦИЯ СБОРА И ВЫВОЗА ТВЕРДЫХ КОММУНАЛЬНЫХ ОТХОДОВ НА ТЕРРИТОРИИ ЛУЖСКОГО МУНИЦИПАЛЬНОГО РАЙОНА.</w:t>
      </w:r>
    </w:p>
    <w:p w:rsidR="00C022F7" w:rsidRPr="0067114D" w:rsidRDefault="00C022F7" w:rsidP="009D12A7">
      <w:pPr>
        <w:spacing w:after="0" w:line="240" w:lineRule="auto"/>
        <w:jc w:val="center"/>
        <w:rPr>
          <w:rFonts w:ascii="Times New Roman" w:eastAsia="Times New Roman" w:hAnsi="Times New Roman"/>
          <w:sz w:val="28"/>
          <w:szCs w:val="28"/>
          <w:lang w:eastAsia="ru-RU"/>
        </w:rPr>
      </w:pPr>
    </w:p>
    <w:p w:rsidR="00C022F7" w:rsidRPr="00231207" w:rsidRDefault="00C022F7" w:rsidP="009D12A7">
      <w:pPr>
        <w:spacing w:after="0" w:line="240" w:lineRule="auto"/>
        <w:ind w:firstLine="567"/>
        <w:jc w:val="both"/>
        <w:rPr>
          <w:rFonts w:ascii="Times New Roman" w:eastAsia="Times New Roman" w:hAnsi="Times New Roman"/>
          <w:b/>
          <w:sz w:val="28"/>
          <w:szCs w:val="28"/>
          <w:lang w:eastAsia="ru-RU"/>
        </w:rPr>
      </w:pPr>
      <w:r w:rsidRPr="0067114D">
        <w:rPr>
          <w:rFonts w:ascii="Times New Roman" w:eastAsia="Times New Roman" w:hAnsi="Times New Roman"/>
          <w:sz w:val="28"/>
          <w:szCs w:val="28"/>
          <w:lang w:eastAsia="ru-RU"/>
        </w:rPr>
        <w:t xml:space="preserve">В </w:t>
      </w:r>
      <w:r w:rsidRPr="0054591D">
        <w:rPr>
          <w:rFonts w:ascii="Times New Roman" w:eastAsia="Times New Roman" w:hAnsi="Times New Roman"/>
          <w:sz w:val="28"/>
          <w:szCs w:val="28"/>
          <w:lang w:eastAsia="ru-RU"/>
        </w:rPr>
        <w:t>рамках, предоставленных в 202</w:t>
      </w:r>
      <w:r>
        <w:rPr>
          <w:rFonts w:ascii="Times New Roman" w:eastAsia="Times New Roman" w:hAnsi="Times New Roman"/>
          <w:sz w:val="28"/>
          <w:szCs w:val="28"/>
          <w:lang w:eastAsia="ru-RU"/>
        </w:rPr>
        <w:t>1</w:t>
      </w:r>
      <w:r w:rsidRPr="0054591D">
        <w:rPr>
          <w:rFonts w:ascii="Times New Roman" w:eastAsia="Times New Roman" w:hAnsi="Times New Roman"/>
          <w:sz w:val="28"/>
          <w:szCs w:val="28"/>
          <w:lang w:eastAsia="ru-RU"/>
        </w:rPr>
        <w:t xml:space="preserve"> году субсидий, из областного бюджета </w:t>
      </w:r>
      <w:r w:rsidRPr="00231207">
        <w:rPr>
          <w:rFonts w:ascii="Times New Roman" w:eastAsia="Times New Roman" w:hAnsi="Times New Roman"/>
          <w:b/>
          <w:sz w:val="28"/>
          <w:szCs w:val="28"/>
          <w:lang w:eastAsia="ru-RU"/>
        </w:rPr>
        <w:t>в шести поселениях Лужского муниципального района были выполнены мероприятия по созданию новых мест (площадок) накопления твердых коммунальных отходов в количестве 101 штуки на сумму 26,624  млн. рублей:</w:t>
      </w:r>
    </w:p>
    <w:p w:rsidR="00C022F7" w:rsidRPr="0054591D" w:rsidRDefault="00C022F7" w:rsidP="009D12A7">
      <w:pPr>
        <w:spacing w:after="0" w:line="240" w:lineRule="auto"/>
        <w:ind w:firstLine="567"/>
        <w:jc w:val="both"/>
        <w:rPr>
          <w:rFonts w:ascii="Times New Roman" w:eastAsia="Times New Roman" w:hAnsi="Times New Roman"/>
          <w:sz w:val="28"/>
          <w:szCs w:val="28"/>
          <w:lang w:eastAsia="ru-RU"/>
        </w:rPr>
      </w:pPr>
    </w:p>
    <w:p w:rsidR="00C022F7" w:rsidRDefault="00C022F7" w:rsidP="009D12A7">
      <w:pPr>
        <w:spacing w:after="0" w:line="240" w:lineRule="auto"/>
        <w:ind w:firstLine="567"/>
        <w:jc w:val="both"/>
        <w:rPr>
          <w:rFonts w:ascii="Times New Roman" w:hAnsi="Times New Roman"/>
          <w:sz w:val="28"/>
          <w:szCs w:val="28"/>
        </w:rPr>
      </w:pPr>
      <w:r w:rsidRPr="0054591D">
        <w:rPr>
          <w:rFonts w:ascii="Times New Roman" w:hAnsi="Times New Roman"/>
          <w:sz w:val="28"/>
          <w:szCs w:val="28"/>
        </w:rPr>
        <w:t>- Лужск</w:t>
      </w:r>
      <w:r>
        <w:rPr>
          <w:rFonts w:ascii="Times New Roman" w:hAnsi="Times New Roman"/>
          <w:sz w:val="28"/>
          <w:szCs w:val="28"/>
        </w:rPr>
        <w:t xml:space="preserve">ое городское поселение –  </w:t>
      </w:r>
      <w:r w:rsidRPr="00D60593">
        <w:rPr>
          <w:rFonts w:ascii="Times New Roman" w:hAnsi="Times New Roman"/>
          <w:sz w:val="28"/>
          <w:szCs w:val="28"/>
        </w:rPr>
        <w:t>35</w:t>
      </w:r>
      <w:r>
        <w:rPr>
          <w:rFonts w:ascii="Times New Roman" w:hAnsi="Times New Roman"/>
          <w:sz w:val="28"/>
          <w:szCs w:val="28"/>
        </w:rPr>
        <w:t xml:space="preserve"> шт.</w:t>
      </w:r>
    </w:p>
    <w:p w:rsidR="00C022F7" w:rsidRDefault="00C022F7" w:rsidP="009D12A7">
      <w:pPr>
        <w:spacing w:after="0" w:line="240" w:lineRule="auto"/>
        <w:ind w:firstLine="567"/>
        <w:rPr>
          <w:rFonts w:ascii="Times New Roman" w:hAnsi="Times New Roman"/>
          <w:sz w:val="28"/>
          <w:szCs w:val="28"/>
        </w:rPr>
      </w:pPr>
      <w:r>
        <w:rPr>
          <w:rFonts w:ascii="Times New Roman" w:hAnsi="Times New Roman"/>
          <w:sz w:val="28"/>
          <w:szCs w:val="28"/>
        </w:rPr>
        <w:t>- Толмачевское городское поселение – 12 шт.</w:t>
      </w:r>
    </w:p>
    <w:p w:rsidR="00C022F7" w:rsidRDefault="00C022F7" w:rsidP="009D12A7">
      <w:pPr>
        <w:spacing w:after="0" w:line="240" w:lineRule="auto"/>
        <w:ind w:firstLine="567"/>
        <w:rPr>
          <w:rFonts w:ascii="Times New Roman" w:hAnsi="Times New Roman"/>
          <w:sz w:val="28"/>
          <w:szCs w:val="28"/>
        </w:rPr>
      </w:pPr>
      <w:r>
        <w:rPr>
          <w:rFonts w:ascii="Times New Roman" w:hAnsi="Times New Roman"/>
          <w:sz w:val="28"/>
          <w:szCs w:val="28"/>
        </w:rPr>
        <w:t>- Волошовское  сельское поселение – 1 шт.</w:t>
      </w:r>
    </w:p>
    <w:p w:rsidR="00C022F7" w:rsidRDefault="00C022F7" w:rsidP="009D12A7">
      <w:pPr>
        <w:spacing w:after="0" w:line="240" w:lineRule="auto"/>
        <w:ind w:firstLine="567"/>
        <w:rPr>
          <w:rFonts w:ascii="Times New Roman" w:hAnsi="Times New Roman"/>
          <w:sz w:val="28"/>
          <w:szCs w:val="28"/>
        </w:rPr>
      </w:pPr>
      <w:r>
        <w:rPr>
          <w:rFonts w:ascii="Times New Roman" w:hAnsi="Times New Roman"/>
          <w:sz w:val="28"/>
          <w:szCs w:val="28"/>
        </w:rPr>
        <w:t xml:space="preserve"> - Заклинское селькое поселение – 2 шт.</w:t>
      </w:r>
    </w:p>
    <w:p w:rsidR="00C022F7" w:rsidRPr="0054591D" w:rsidRDefault="00C022F7" w:rsidP="009D12A7">
      <w:pPr>
        <w:spacing w:after="0" w:line="240" w:lineRule="auto"/>
        <w:ind w:firstLine="567"/>
        <w:rPr>
          <w:rFonts w:ascii="Times New Roman" w:hAnsi="Times New Roman"/>
          <w:sz w:val="28"/>
          <w:szCs w:val="28"/>
        </w:rPr>
      </w:pPr>
      <w:r>
        <w:rPr>
          <w:rFonts w:ascii="Times New Roman" w:hAnsi="Times New Roman"/>
          <w:sz w:val="28"/>
          <w:szCs w:val="28"/>
        </w:rPr>
        <w:t xml:space="preserve"> - Скребрянское сельское посление – 1 шт.</w:t>
      </w:r>
    </w:p>
    <w:p w:rsidR="00C022F7" w:rsidRDefault="00C022F7" w:rsidP="009D12A7">
      <w:pPr>
        <w:spacing w:after="0" w:line="240" w:lineRule="auto"/>
        <w:ind w:firstLine="567"/>
        <w:rPr>
          <w:rFonts w:ascii="Times New Roman" w:hAnsi="Times New Roman"/>
          <w:sz w:val="28"/>
          <w:szCs w:val="28"/>
        </w:rPr>
      </w:pPr>
      <w:r w:rsidRPr="0054591D">
        <w:rPr>
          <w:rFonts w:ascii="Times New Roman" w:hAnsi="Times New Roman"/>
          <w:sz w:val="28"/>
          <w:szCs w:val="28"/>
        </w:rPr>
        <w:t xml:space="preserve">- Оредежское сельское поселение  –  </w:t>
      </w:r>
      <w:r>
        <w:rPr>
          <w:rFonts w:ascii="Times New Roman" w:hAnsi="Times New Roman"/>
          <w:sz w:val="28"/>
          <w:szCs w:val="28"/>
        </w:rPr>
        <w:t>20</w:t>
      </w:r>
      <w:r w:rsidRPr="0054591D">
        <w:rPr>
          <w:rFonts w:ascii="Times New Roman" w:hAnsi="Times New Roman"/>
          <w:sz w:val="28"/>
          <w:szCs w:val="28"/>
        </w:rPr>
        <w:t xml:space="preserve"> шт</w:t>
      </w:r>
      <w:r>
        <w:rPr>
          <w:rFonts w:ascii="Times New Roman" w:hAnsi="Times New Roman"/>
          <w:sz w:val="28"/>
          <w:szCs w:val="28"/>
        </w:rPr>
        <w:t>.</w:t>
      </w:r>
    </w:p>
    <w:p w:rsidR="00C022F7" w:rsidRPr="007B4833" w:rsidRDefault="00C022F7" w:rsidP="009D12A7">
      <w:pPr>
        <w:spacing w:after="0" w:line="240" w:lineRule="auto"/>
        <w:ind w:firstLine="567"/>
        <w:rPr>
          <w:rFonts w:ascii="Times New Roman" w:hAnsi="Times New Roman"/>
          <w:sz w:val="28"/>
          <w:szCs w:val="28"/>
        </w:rPr>
      </w:pPr>
      <w:r w:rsidRPr="007B4833">
        <w:rPr>
          <w:rFonts w:ascii="Times New Roman" w:hAnsi="Times New Roman"/>
          <w:sz w:val="28"/>
          <w:szCs w:val="28"/>
        </w:rPr>
        <w:t xml:space="preserve">- Осьминское сельское поселение –  11 шт. </w:t>
      </w:r>
    </w:p>
    <w:p w:rsidR="00C022F7" w:rsidRPr="007B4833" w:rsidRDefault="00C022F7" w:rsidP="009D12A7">
      <w:pPr>
        <w:spacing w:after="0" w:line="240" w:lineRule="auto"/>
        <w:ind w:firstLine="567"/>
        <w:rPr>
          <w:rFonts w:ascii="Times New Roman" w:hAnsi="Times New Roman"/>
          <w:sz w:val="28"/>
          <w:szCs w:val="28"/>
        </w:rPr>
      </w:pPr>
      <w:r w:rsidRPr="007B4833">
        <w:rPr>
          <w:rFonts w:ascii="Times New Roman" w:hAnsi="Times New Roman"/>
          <w:sz w:val="28"/>
          <w:szCs w:val="28"/>
        </w:rPr>
        <w:t>- Торковичское сельское поселение –  2  шт.</w:t>
      </w:r>
    </w:p>
    <w:p w:rsidR="00C022F7" w:rsidRPr="007B4833" w:rsidRDefault="00C022F7" w:rsidP="009D12A7">
      <w:pPr>
        <w:spacing w:after="0" w:line="240" w:lineRule="auto"/>
        <w:ind w:firstLine="567"/>
        <w:rPr>
          <w:rFonts w:ascii="Times New Roman" w:hAnsi="Times New Roman"/>
          <w:sz w:val="28"/>
          <w:szCs w:val="28"/>
        </w:rPr>
      </w:pPr>
      <w:r w:rsidRPr="007B4833">
        <w:rPr>
          <w:rFonts w:ascii="Times New Roman" w:hAnsi="Times New Roman"/>
          <w:sz w:val="28"/>
          <w:szCs w:val="28"/>
        </w:rPr>
        <w:t>- Ям-Тесовское сельское поселение –  17 шт.</w:t>
      </w:r>
    </w:p>
    <w:p w:rsidR="00C022F7" w:rsidRDefault="00C022F7" w:rsidP="009D12A7">
      <w:pPr>
        <w:spacing w:after="0" w:line="240" w:lineRule="auto"/>
        <w:ind w:firstLine="567"/>
        <w:jc w:val="both"/>
        <w:rPr>
          <w:rFonts w:ascii="Times New Roman" w:eastAsia="Times New Roman" w:hAnsi="Times New Roman"/>
          <w:color w:val="FF0000"/>
          <w:sz w:val="28"/>
          <w:szCs w:val="28"/>
          <w:lang w:eastAsia="ru-RU"/>
        </w:rPr>
      </w:pPr>
    </w:p>
    <w:p w:rsidR="00C022F7" w:rsidRPr="00671908" w:rsidRDefault="00C022F7" w:rsidP="009D12A7">
      <w:pPr>
        <w:spacing w:after="0" w:line="240" w:lineRule="auto"/>
        <w:ind w:firstLine="708"/>
        <w:jc w:val="both"/>
        <w:rPr>
          <w:rFonts w:ascii="Times New Roman" w:hAnsi="Times New Roman"/>
          <w:sz w:val="28"/>
          <w:szCs w:val="28"/>
        </w:rPr>
      </w:pPr>
      <w:r>
        <w:rPr>
          <w:rFonts w:ascii="Times New Roman" w:hAnsi="Times New Roman"/>
          <w:sz w:val="28"/>
          <w:szCs w:val="28"/>
        </w:rPr>
        <w:t>Н</w:t>
      </w:r>
      <w:r w:rsidRPr="00671908">
        <w:rPr>
          <w:rFonts w:ascii="Times New Roman" w:hAnsi="Times New Roman"/>
          <w:sz w:val="28"/>
          <w:szCs w:val="28"/>
        </w:rPr>
        <w:t>а территории Лужского муниципального района выявлено 9 (девять) несанкционированных свалок, общим объемом  750 м. куб.</w:t>
      </w:r>
    </w:p>
    <w:p w:rsidR="00C022F7" w:rsidRPr="00231207" w:rsidRDefault="00C022F7" w:rsidP="009D12A7">
      <w:pPr>
        <w:spacing w:after="0" w:line="240" w:lineRule="auto"/>
        <w:ind w:firstLine="567"/>
        <w:jc w:val="both"/>
        <w:rPr>
          <w:rFonts w:ascii="Times New Roman" w:hAnsi="Times New Roman"/>
          <w:b/>
          <w:sz w:val="28"/>
          <w:szCs w:val="28"/>
        </w:rPr>
      </w:pPr>
      <w:r w:rsidRPr="00231207">
        <w:rPr>
          <w:rFonts w:ascii="Times New Roman" w:hAnsi="Times New Roman"/>
          <w:b/>
          <w:sz w:val="28"/>
          <w:szCs w:val="28"/>
        </w:rPr>
        <w:t xml:space="preserve">В 2021 году было ликвидировано полностью  6 свалок, (с одной свалки в Заклинском СП отходы вывезены частично), всего вывезено 948 м. куб отходов.  </w:t>
      </w:r>
    </w:p>
    <w:p w:rsidR="00C022F7" w:rsidRPr="0054591D" w:rsidRDefault="00C022F7" w:rsidP="009D12A7">
      <w:pPr>
        <w:spacing w:after="0" w:line="240" w:lineRule="auto"/>
        <w:ind w:firstLine="567"/>
        <w:jc w:val="both"/>
        <w:rPr>
          <w:rFonts w:ascii="Times New Roman" w:eastAsia="Times New Roman" w:hAnsi="Times New Roman"/>
          <w:sz w:val="28"/>
          <w:szCs w:val="28"/>
          <w:lang w:eastAsia="ru-RU"/>
        </w:rPr>
      </w:pPr>
      <w:r w:rsidRPr="0054591D">
        <w:rPr>
          <w:rFonts w:ascii="Times New Roman" w:eastAsia="Times New Roman" w:hAnsi="Times New Roman"/>
          <w:sz w:val="28"/>
          <w:szCs w:val="28"/>
          <w:lang w:eastAsia="ru-RU"/>
        </w:rPr>
        <w:t xml:space="preserve">Перевозку отходов в Лужском районе </w:t>
      </w:r>
      <w:r w:rsidR="00A1124A" w:rsidRPr="0054591D">
        <w:rPr>
          <w:rFonts w:ascii="Times New Roman" w:eastAsia="Times New Roman" w:hAnsi="Times New Roman"/>
          <w:sz w:val="28"/>
          <w:szCs w:val="28"/>
          <w:lang w:eastAsia="ru-RU"/>
        </w:rPr>
        <w:t>осуществ</w:t>
      </w:r>
      <w:r w:rsidR="00A1124A">
        <w:rPr>
          <w:rFonts w:ascii="Times New Roman" w:eastAsia="Times New Roman" w:hAnsi="Times New Roman"/>
          <w:sz w:val="28"/>
          <w:szCs w:val="28"/>
          <w:lang w:eastAsia="ru-RU"/>
        </w:rPr>
        <w:t>ля</w:t>
      </w:r>
      <w:r w:rsidR="00A1124A" w:rsidRPr="0054591D">
        <w:rPr>
          <w:rFonts w:ascii="Times New Roman" w:eastAsia="Times New Roman" w:hAnsi="Times New Roman"/>
          <w:sz w:val="28"/>
          <w:szCs w:val="28"/>
          <w:lang w:eastAsia="ru-RU"/>
        </w:rPr>
        <w:t>л</w:t>
      </w:r>
      <w:r w:rsidR="00A1124A">
        <w:rPr>
          <w:rFonts w:ascii="Times New Roman" w:eastAsia="Times New Roman" w:hAnsi="Times New Roman"/>
          <w:sz w:val="28"/>
          <w:szCs w:val="28"/>
          <w:lang w:eastAsia="ru-RU"/>
        </w:rPr>
        <w:t xml:space="preserve">и </w:t>
      </w:r>
      <w:r w:rsidR="00A1124A" w:rsidRPr="0054591D">
        <w:rPr>
          <w:rFonts w:ascii="Times New Roman" w:eastAsia="Times New Roman" w:hAnsi="Times New Roman"/>
          <w:sz w:val="28"/>
          <w:szCs w:val="28"/>
          <w:lang w:eastAsia="ru-RU"/>
        </w:rPr>
        <w:t>предприятия</w:t>
      </w:r>
      <w:r w:rsidRPr="0054591D">
        <w:rPr>
          <w:rFonts w:ascii="Times New Roman" w:eastAsia="Times New Roman" w:hAnsi="Times New Roman"/>
          <w:sz w:val="28"/>
          <w:szCs w:val="28"/>
          <w:lang w:eastAsia="ru-RU"/>
        </w:rPr>
        <w:t>, имеющие лицензию на данный вид деятельности: ООО «Спецтранс 47»</w:t>
      </w:r>
      <w:r>
        <w:rPr>
          <w:rFonts w:ascii="Times New Roman" w:eastAsia="Times New Roman" w:hAnsi="Times New Roman"/>
          <w:sz w:val="28"/>
          <w:szCs w:val="28"/>
          <w:lang w:eastAsia="ru-RU"/>
        </w:rPr>
        <w:t xml:space="preserve">, </w:t>
      </w:r>
      <w:r w:rsidRPr="0054591D">
        <w:rPr>
          <w:rFonts w:ascii="Times New Roman" w:eastAsia="Times New Roman" w:hAnsi="Times New Roman"/>
          <w:sz w:val="28"/>
          <w:szCs w:val="28"/>
          <w:lang w:eastAsia="ru-RU"/>
        </w:rPr>
        <w:t>ООО ООО «ТГМ Северо-запад»</w:t>
      </w:r>
      <w:r>
        <w:rPr>
          <w:rFonts w:ascii="Times New Roman" w:eastAsia="Times New Roman" w:hAnsi="Times New Roman"/>
          <w:sz w:val="28"/>
          <w:szCs w:val="28"/>
          <w:lang w:eastAsia="ru-RU"/>
        </w:rPr>
        <w:t>.</w:t>
      </w:r>
      <w:r w:rsidRPr="0054591D">
        <w:rPr>
          <w:rFonts w:ascii="Times New Roman" w:eastAsia="Times New Roman" w:hAnsi="Times New Roman"/>
          <w:sz w:val="28"/>
          <w:szCs w:val="28"/>
          <w:lang w:eastAsia="ru-RU"/>
        </w:rPr>
        <w:t xml:space="preserve"> Все предприятия укомплектованы необходимой техникой и вся </w:t>
      </w:r>
      <w:r w:rsidR="00A1124A" w:rsidRPr="0054591D">
        <w:rPr>
          <w:rFonts w:ascii="Times New Roman" w:eastAsia="Times New Roman" w:hAnsi="Times New Roman"/>
          <w:sz w:val="28"/>
          <w:szCs w:val="28"/>
          <w:lang w:eastAsia="ru-RU"/>
        </w:rPr>
        <w:t>техника оборудована</w:t>
      </w:r>
      <w:r w:rsidRPr="0054591D">
        <w:rPr>
          <w:rFonts w:ascii="Times New Roman" w:eastAsia="Times New Roman" w:hAnsi="Times New Roman"/>
          <w:sz w:val="28"/>
          <w:szCs w:val="28"/>
          <w:lang w:eastAsia="ru-RU"/>
        </w:rPr>
        <w:t xml:space="preserve"> системой «ГЛОНАС». </w:t>
      </w:r>
    </w:p>
    <w:p w:rsidR="00C022F7" w:rsidRDefault="00C022F7" w:rsidP="009D12A7">
      <w:pPr>
        <w:spacing w:after="0" w:line="240" w:lineRule="auto"/>
        <w:jc w:val="both"/>
        <w:rPr>
          <w:rFonts w:ascii="Times New Roman" w:eastAsia="Times New Roman" w:hAnsi="Times New Roman"/>
          <w:color w:val="FF0000"/>
          <w:sz w:val="28"/>
          <w:szCs w:val="28"/>
          <w:lang w:eastAsia="ru-RU"/>
        </w:rPr>
      </w:pPr>
    </w:p>
    <w:p w:rsidR="009E5C60" w:rsidRDefault="009E5C60" w:rsidP="009D12A7">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ЖИЛИЩНО-КОММУНАЛЬНОЕ ХОЗЯЙСТВО </w:t>
      </w:r>
    </w:p>
    <w:p w:rsidR="009E5C60" w:rsidRPr="0006170B" w:rsidRDefault="009E5C60" w:rsidP="009D12A7">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ЛУЖСКОЕ ГОРОДСКОЕ ПОСЕЛЕНИЕ</w:t>
      </w:r>
    </w:p>
    <w:p w:rsidR="009E5C60" w:rsidRPr="0006170B" w:rsidRDefault="009E5C60" w:rsidP="009D12A7">
      <w:pPr>
        <w:spacing w:after="0" w:line="240" w:lineRule="auto"/>
        <w:contextualSpacing/>
        <w:jc w:val="both"/>
        <w:rPr>
          <w:rFonts w:ascii="Times New Roman" w:hAnsi="Times New Roman"/>
          <w:color w:val="FF0000"/>
          <w:sz w:val="28"/>
          <w:szCs w:val="28"/>
        </w:rPr>
      </w:pPr>
    </w:p>
    <w:p w:rsidR="009E5C60" w:rsidRPr="0006170B" w:rsidRDefault="009E5C60" w:rsidP="009D12A7">
      <w:pPr>
        <w:tabs>
          <w:tab w:val="left" w:pos="993"/>
        </w:tabs>
        <w:spacing w:after="0" w:line="240" w:lineRule="auto"/>
        <w:ind w:firstLine="567"/>
        <w:jc w:val="center"/>
        <w:rPr>
          <w:rFonts w:ascii="Times New Roman" w:hAnsi="Times New Roman"/>
          <w:b/>
          <w:sz w:val="28"/>
          <w:szCs w:val="28"/>
          <w:lang w:eastAsia="ru-RU"/>
        </w:rPr>
      </w:pPr>
      <w:r w:rsidRPr="00356043">
        <w:rPr>
          <w:rFonts w:ascii="Times New Roman" w:hAnsi="Times New Roman"/>
          <w:b/>
          <w:sz w:val="28"/>
          <w:szCs w:val="28"/>
          <w:lang w:eastAsia="ru-RU"/>
        </w:rPr>
        <w:t>ВОДОСНАБЖЕНИЕ И ВОДООТВЕДЕНИЕ</w:t>
      </w:r>
    </w:p>
    <w:p w:rsidR="009E5C60" w:rsidRPr="0006170B" w:rsidRDefault="009E5C60" w:rsidP="009D12A7">
      <w:pPr>
        <w:tabs>
          <w:tab w:val="left" w:pos="993"/>
        </w:tabs>
        <w:spacing w:after="0" w:line="240" w:lineRule="auto"/>
        <w:ind w:firstLine="567"/>
        <w:jc w:val="center"/>
        <w:rPr>
          <w:rFonts w:ascii="Times New Roman" w:hAnsi="Times New Roman"/>
          <w:b/>
          <w:sz w:val="28"/>
          <w:szCs w:val="28"/>
          <w:lang w:eastAsia="ru-RU"/>
        </w:rPr>
      </w:pPr>
    </w:p>
    <w:p w:rsidR="009E5C60" w:rsidRPr="0006170B" w:rsidRDefault="009E5C60" w:rsidP="009D12A7">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lastRenderedPageBreak/>
        <w:t xml:space="preserve">С целью обеспечения своевременного водосбора дождевых и талых вод ливневой канализацией, </w:t>
      </w:r>
      <w:r>
        <w:rPr>
          <w:rFonts w:ascii="Times New Roman" w:hAnsi="Times New Roman"/>
          <w:sz w:val="28"/>
          <w:szCs w:val="28"/>
          <w:lang w:eastAsia="ru-RU"/>
        </w:rPr>
        <w:t>в 2021</w:t>
      </w:r>
      <w:r w:rsidRPr="0006170B">
        <w:rPr>
          <w:rFonts w:ascii="Times New Roman" w:hAnsi="Times New Roman"/>
          <w:sz w:val="28"/>
          <w:szCs w:val="28"/>
          <w:lang w:eastAsia="ru-RU"/>
        </w:rPr>
        <w:t xml:space="preserve"> году были выполнены следующие мероприятия:</w:t>
      </w:r>
    </w:p>
    <w:p w:rsidR="009E5C60" w:rsidRPr="0006170B" w:rsidRDefault="009E5C60" w:rsidP="009D12A7">
      <w:pPr>
        <w:tabs>
          <w:tab w:val="left" w:pos="993"/>
        </w:tabs>
        <w:spacing w:after="0" w:line="240" w:lineRule="auto"/>
        <w:ind w:firstLine="567"/>
        <w:jc w:val="both"/>
        <w:rPr>
          <w:rFonts w:ascii="Times New Roman" w:hAnsi="Times New Roman"/>
          <w:i/>
          <w:sz w:val="28"/>
          <w:szCs w:val="28"/>
          <w:lang w:eastAsia="ru-RU"/>
        </w:rPr>
      </w:pPr>
      <w:r w:rsidRPr="0006170B">
        <w:rPr>
          <w:rFonts w:ascii="Times New Roman" w:hAnsi="Times New Roman"/>
          <w:i/>
          <w:sz w:val="28"/>
          <w:szCs w:val="28"/>
          <w:lang w:eastAsia="ru-RU"/>
        </w:rPr>
        <w:t>-Восстановление и ремонт участ</w:t>
      </w:r>
      <w:r>
        <w:rPr>
          <w:rFonts w:ascii="Times New Roman" w:hAnsi="Times New Roman"/>
          <w:i/>
          <w:sz w:val="28"/>
          <w:szCs w:val="28"/>
          <w:lang w:eastAsia="ru-RU"/>
        </w:rPr>
        <w:t>ков сети ливневой канализации</w:t>
      </w:r>
      <w:r w:rsidRPr="0006170B">
        <w:rPr>
          <w:rFonts w:ascii="Times New Roman" w:hAnsi="Times New Roman"/>
          <w:i/>
          <w:sz w:val="28"/>
          <w:szCs w:val="28"/>
          <w:lang w:eastAsia="ru-RU"/>
        </w:rPr>
        <w:t>:</w:t>
      </w:r>
    </w:p>
    <w:p w:rsidR="009E5C60" w:rsidRDefault="009E5C60" w:rsidP="009D12A7">
      <w:pPr>
        <w:pStyle w:val="a6"/>
        <w:numPr>
          <w:ilvl w:val="0"/>
          <w:numId w:val="6"/>
        </w:numPr>
        <w:spacing w:after="0" w:line="240" w:lineRule="auto"/>
        <w:rPr>
          <w:rFonts w:ascii="Times New Roman" w:hAnsi="Times New Roman"/>
          <w:sz w:val="28"/>
          <w:szCs w:val="28"/>
          <w:lang w:eastAsia="ru-RU"/>
        </w:rPr>
      </w:pPr>
      <w:r w:rsidRPr="0019439F">
        <w:rPr>
          <w:rFonts w:ascii="Times New Roman" w:hAnsi="Times New Roman"/>
          <w:sz w:val="28"/>
          <w:szCs w:val="28"/>
          <w:lang w:eastAsia="ru-RU"/>
        </w:rPr>
        <w:t>пр. Урицкого (между ул. Московской и ул. Ленинградской);</w:t>
      </w:r>
    </w:p>
    <w:p w:rsidR="009E5C60" w:rsidRPr="0019439F" w:rsidRDefault="009E5C60" w:rsidP="009D12A7">
      <w:pPr>
        <w:pStyle w:val="a6"/>
        <w:numPr>
          <w:ilvl w:val="0"/>
          <w:numId w:val="6"/>
        </w:numPr>
        <w:spacing w:after="0" w:line="240" w:lineRule="auto"/>
        <w:rPr>
          <w:rFonts w:ascii="Times New Roman" w:hAnsi="Times New Roman"/>
          <w:sz w:val="28"/>
          <w:szCs w:val="28"/>
          <w:lang w:eastAsia="ru-RU"/>
        </w:rPr>
      </w:pPr>
      <w:r>
        <w:rPr>
          <w:rFonts w:ascii="Times New Roman" w:hAnsi="Times New Roman"/>
          <w:sz w:val="28"/>
          <w:szCs w:val="28"/>
          <w:lang w:eastAsia="ru-RU"/>
        </w:rPr>
        <w:t>на перекрестке</w:t>
      </w:r>
      <w:r w:rsidRPr="0019439F">
        <w:rPr>
          <w:rFonts w:ascii="Times New Roman" w:hAnsi="Times New Roman"/>
          <w:sz w:val="28"/>
          <w:szCs w:val="28"/>
          <w:lang w:eastAsia="ru-RU"/>
        </w:rPr>
        <w:t xml:space="preserve"> ул. Победы и пр. Володарского</w:t>
      </w:r>
      <w:r>
        <w:rPr>
          <w:rFonts w:ascii="Times New Roman" w:hAnsi="Times New Roman"/>
          <w:sz w:val="28"/>
          <w:szCs w:val="28"/>
          <w:lang w:eastAsia="ru-RU"/>
        </w:rPr>
        <w:t>;</w:t>
      </w:r>
    </w:p>
    <w:p w:rsidR="009E5C60" w:rsidRDefault="009E5C60" w:rsidP="009D12A7">
      <w:pPr>
        <w:tabs>
          <w:tab w:val="left" w:pos="993"/>
        </w:tabs>
        <w:spacing w:after="0" w:line="240" w:lineRule="auto"/>
        <w:ind w:firstLine="567"/>
        <w:jc w:val="both"/>
        <w:rPr>
          <w:rFonts w:ascii="Times New Roman" w:hAnsi="Times New Roman"/>
          <w:i/>
          <w:sz w:val="28"/>
          <w:szCs w:val="28"/>
          <w:lang w:eastAsia="ru-RU"/>
        </w:rPr>
      </w:pPr>
      <w:r w:rsidRPr="0006170B">
        <w:rPr>
          <w:rFonts w:ascii="Times New Roman" w:hAnsi="Times New Roman"/>
          <w:i/>
          <w:sz w:val="28"/>
          <w:szCs w:val="28"/>
          <w:lang w:eastAsia="ru-RU"/>
        </w:rPr>
        <w:t xml:space="preserve">-Прочистка и промывка </w:t>
      </w:r>
      <w:r>
        <w:rPr>
          <w:rFonts w:ascii="Times New Roman" w:hAnsi="Times New Roman"/>
          <w:i/>
          <w:sz w:val="28"/>
          <w:szCs w:val="28"/>
          <w:lang w:eastAsia="ru-RU"/>
        </w:rPr>
        <w:t>участков ливневой канализации</w:t>
      </w:r>
      <w:r w:rsidRPr="0006170B">
        <w:rPr>
          <w:rFonts w:ascii="Times New Roman" w:hAnsi="Times New Roman"/>
          <w:i/>
          <w:sz w:val="28"/>
          <w:szCs w:val="28"/>
          <w:lang w:eastAsia="ru-RU"/>
        </w:rPr>
        <w:t>:</w:t>
      </w:r>
    </w:p>
    <w:p w:rsidR="009E5C60" w:rsidRPr="0019439F" w:rsidRDefault="009E5C60" w:rsidP="009D12A7">
      <w:pPr>
        <w:pStyle w:val="a6"/>
        <w:numPr>
          <w:ilvl w:val="0"/>
          <w:numId w:val="9"/>
        </w:numPr>
        <w:spacing w:after="0" w:line="240" w:lineRule="auto"/>
        <w:rPr>
          <w:rFonts w:ascii="Times New Roman" w:hAnsi="Times New Roman"/>
          <w:sz w:val="28"/>
          <w:szCs w:val="28"/>
          <w:lang w:eastAsia="ru-RU"/>
        </w:rPr>
      </w:pPr>
      <w:r w:rsidRPr="0019439F">
        <w:rPr>
          <w:rFonts w:ascii="Times New Roman" w:hAnsi="Times New Roman"/>
          <w:sz w:val="28"/>
          <w:szCs w:val="28"/>
          <w:lang w:eastAsia="ru-RU"/>
        </w:rPr>
        <w:t>ул. Кингисеппа;</w:t>
      </w:r>
    </w:p>
    <w:p w:rsidR="009E5C60" w:rsidRDefault="009E5C60" w:rsidP="009D12A7">
      <w:pPr>
        <w:pStyle w:val="a6"/>
        <w:numPr>
          <w:ilvl w:val="0"/>
          <w:numId w:val="9"/>
        </w:numPr>
        <w:tabs>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 Володарского (вдоль сквера Ленина);</w:t>
      </w:r>
    </w:p>
    <w:p w:rsidR="009E5C60" w:rsidRPr="00524378" w:rsidRDefault="009E5C60" w:rsidP="009D12A7">
      <w:pPr>
        <w:pStyle w:val="a6"/>
        <w:numPr>
          <w:ilvl w:val="0"/>
          <w:numId w:val="9"/>
        </w:numPr>
        <w:tabs>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 Володарского в районе домов №34 и №36;</w:t>
      </w:r>
    </w:p>
    <w:p w:rsidR="009E5C60" w:rsidRDefault="009E5C60" w:rsidP="009D12A7">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i/>
          <w:sz w:val="28"/>
          <w:szCs w:val="28"/>
          <w:lang w:eastAsia="ru-RU"/>
        </w:rPr>
        <w:t>-</w:t>
      </w:r>
      <w:r>
        <w:rPr>
          <w:rFonts w:ascii="Times New Roman" w:hAnsi="Times New Roman"/>
          <w:i/>
          <w:sz w:val="28"/>
          <w:szCs w:val="28"/>
          <w:lang w:eastAsia="ru-RU"/>
        </w:rPr>
        <w:t xml:space="preserve"> Прочистка дренажных</w:t>
      </w:r>
      <w:r w:rsidRPr="0006170B">
        <w:rPr>
          <w:rFonts w:ascii="Times New Roman" w:hAnsi="Times New Roman"/>
          <w:i/>
          <w:sz w:val="28"/>
          <w:szCs w:val="28"/>
          <w:lang w:eastAsia="ru-RU"/>
        </w:rPr>
        <w:t xml:space="preserve"> канав</w:t>
      </w:r>
      <w:r w:rsidRPr="0019439F">
        <w:rPr>
          <w:rFonts w:ascii="Times New Roman" w:hAnsi="Times New Roman"/>
          <w:i/>
          <w:sz w:val="28"/>
          <w:szCs w:val="28"/>
          <w:lang w:eastAsia="ru-RU"/>
        </w:rPr>
        <w:t xml:space="preserve">, </w:t>
      </w:r>
      <w:r>
        <w:rPr>
          <w:rFonts w:ascii="Times New Roman" w:hAnsi="Times New Roman"/>
          <w:i/>
          <w:sz w:val="28"/>
          <w:szCs w:val="28"/>
          <w:lang w:eastAsia="ru-RU"/>
        </w:rPr>
        <w:t>проходящих вдоль</w:t>
      </w:r>
      <w:r>
        <w:rPr>
          <w:rFonts w:ascii="Times New Roman" w:hAnsi="Times New Roman"/>
          <w:sz w:val="28"/>
          <w:szCs w:val="28"/>
          <w:lang w:eastAsia="ru-RU"/>
        </w:rPr>
        <w:t>:</w:t>
      </w:r>
    </w:p>
    <w:p w:rsidR="009E5C60" w:rsidRDefault="009E5C60" w:rsidP="009D12A7">
      <w:pPr>
        <w:pStyle w:val="a6"/>
        <w:numPr>
          <w:ilvl w:val="0"/>
          <w:numId w:val="10"/>
        </w:numPr>
        <w:tabs>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 Комсомольского;</w:t>
      </w:r>
    </w:p>
    <w:p w:rsidR="009E5C60" w:rsidRDefault="009E5C60" w:rsidP="009D12A7">
      <w:pPr>
        <w:pStyle w:val="a6"/>
        <w:numPr>
          <w:ilvl w:val="0"/>
          <w:numId w:val="10"/>
        </w:numPr>
        <w:tabs>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ул. Дмитриева;</w:t>
      </w:r>
    </w:p>
    <w:p w:rsidR="009E5C60" w:rsidRDefault="009E5C60" w:rsidP="009D12A7">
      <w:pPr>
        <w:pStyle w:val="a6"/>
        <w:numPr>
          <w:ilvl w:val="0"/>
          <w:numId w:val="10"/>
        </w:numPr>
        <w:tabs>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ул. Достоевского;</w:t>
      </w:r>
    </w:p>
    <w:p w:rsidR="009E5C60" w:rsidRDefault="009E5C60" w:rsidP="009D12A7">
      <w:pPr>
        <w:pStyle w:val="a6"/>
        <w:numPr>
          <w:ilvl w:val="0"/>
          <w:numId w:val="10"/>
        </w:numPr>
        <w:tabs>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ул. Киевской;</w:t>
      </w:r>
    </w:p>
    <w:p w:rsidR="009E5C60" w:rsidRDefault="009E5C60" w:rsidP="009D12A7">
      <w:pPr>
        <w:pStyle w:val="a6"/>
        <w:numPr>
          <w:ilvl w:val="0"/>
          <w:numId w:val="10"/>
        </w:numPr>
        <w:tabs>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 Гатчинский;</w:t>
      </w:r>
    </w:p>
    <w:p w:rsidR="009E5C60" w:rsidRPr="004962E3" w:rsidRDefault="009E5C60" w:rsidP="009D12A7">
      <w:pPr>
        <w:tabs>
          <w:tab w:val="left" w:pos="993"/>
        </w:tabs>
        <w:spacing w:after="0" w:line="240" w:lineRule="auto"/>
        <w:ind w:left="927"/>
        <w:jc w:val="both"/>
        <w:rPr>
          <w:rFonts w:ascii="Times New Roman" w:hAnsi="Times New Roman"/>
          <w:sz w:val="28"/>
          <w:szCs w:val="28"/>
          <w:lang w:eastAsia="ru-RU"/>
        </w:rPr>
      </w:pPr>
    </w:p>
    <w:p w:rsidR="009E5C60" w:rsidRPr="00086DF2" w:rsidRDefault="009E5C60" w:rsidP="009D12A7">
      <w:pPr>
        <w:pStyle w:val="a6"/>
        <w:spacing w:after="0" w:line="240" w:lineRule="auto"/>
        <w:ind w:left="0"/>
        <w:jc w:val="center"/>
        <w:rPr>
          <w:rFonts w:ascii="Times New Roman" w:hAnsi="Times New Roman"/>
          <w:b/>
          <w:sz w:val="28"/>
          <w:szCs w:val="28"/>
        </w:rPr>
      </w:pPr>
      <w:r w:rsidRPr="00086DF2">
        <w:rPr>
          <w:rFonts w:ascii="Times New Roman" w:hAnsi="Times New Roman"/>
          <w:b/>
          <w:sz w:val="28"/>
          <w:szCs w:val="28"/>
        </w:rPr>
        <w:t>СОДЕРЖАНИЕ И РЕМОНТ ЖИЛОГО ФОНДА</w:t>
      </w:r>
    </w:p>
    <w:p w:rsidR="009E5C60" w:rsidRDefault="009E5C60" w:rsidP="009D12A7">
      <w:pPr>
        <w:spacing w:after="0" w:line="240" w:lineRule="auto"/>
        <w:jc w:val="both"/>
      </w:pPr>
    </w:p>
    <w:p w:rsidR="009E5C60" w:rsidRPr="004962E3" w:rsidRDefault="009E5C60" w:rsidP="009D12A7">
      <w:pPr>
        <w:tabs>
          <w:tab w:val="left" w:pos="851"/>
          <w:tab w:val="left" w:pos="993"/>
        </w:tabs>
        <w:spacing w:after="0" w:line="240" w:lineRule="auto"/>
        <w:jc w:val="both"/>
        <w:rPr>
          <w:rFonts w:ascii="Times New Roman" w:hAnsi="Times New Roman"/>
          <w:sz w:val="28"/>
          <w:szCs w:val="28"/>
        </w:rPr>
      </w:pPr>
      <w:r w:rsidRPr="004962E3">
        <w:rPr>
          <w:rStyle w:val="FontStyle28"/>
          <w:sz w:val="28"/>
          <w:szCs w:val="28"/>
        </w:rPr>
        <w:t xml:space="preserve">В бюджете Лужского городского поселения на 2021 год на </w:t>
      </w:r>
      <w:r w:rsidRPr="004962E3">
        <w:rPr>
          <w:rFonts w:ascii="Times New Roman" w:hAnsi="Times New Roman"/>
          <w:sz w:val="28"/>
          <w:szCs w:val="28"/>
        </w:rPr>
        <w:t xml:space="preserve">мероприятия по содержанию и текущему ремонту жилого фонда Лужского городского поселения предусмотрено финансирование в размере </w:t>
      </w:r>
      <w:r w:rsidRPr="004962E3">
        <w:rPr>
          <w:rFonts w:ascii="Times New Roman" w:hAnsi="Times New Roman"/>
          <w:b/>
          <w:sz w:val="28"/>
          <w:szCs w:val="28"/>
        </w:rPr>
        <w:t>3,5 млн.</w:t>
      </w:r>
      <w:r w:rsidRPr="004962E3">
        <w:rPr>
          <w:rFonts w:ascii="Times New Roman" w:hAnsi="Times New Roman"/>
          <w:sz w:val="28"/>
          <w:szCs w:val="28"/>
        </w:rPr>
        <w:t xml:space="preserve"> руб. В счет данных денежных средств были выполнены следующие мероприятия:</w:t>
      </w:r>
    </w:p>
    <w:p w:rsidR="009E5C60" w:rsidRPr="00086DF2" w:rsidRDefault="009E5C60" w:rsidP="009D12A7">
      <w:pPr>
        <w:pStyle w:val="a6"/>
        <w:numPr>
          <w:ilvl w:val="0"/>
          <w:numId w:val="10"/>
        </w:numPr>
        <w:tabs>
          <w:tab w:val="left" w:pos="851"/>
          <w:tab w:val="left" w:pos="993"/>
        </w:tabs>
        <w:spacing w:after="0" w:line="240" w:lineRule="auto"/>
        <w:jc w:val="both"/>
        <w:rPr>
          <w:rFonts w:ascii="Times New Roman" w:eastAsia="Times New Roman" w:hAnsi="Times New Roman"/>
          <w:sz w:val="28"/>
          <w:szCs w:val="28"/>
        </w:rPr>
      </w:pPr>
      <w:r w:rsidRPr="00086DF2">
        <w:rPr>
          <w:rFonts w:ascii="Times New Roman" w:eastAsia="Times New Roman" w:hAnsi="Times New Roman"/>
          <w:sz w:val="28"/>
          <w:szCs w:val="28"/>
        </w:rPr>
        <w:t>- ремонт в 7-ми муниципальных квартирах;</w:t>
      </w:r>
    </w:p>
    <w:p w:rsidR="009E5C60" w:rsidRPr="00086DF2" w:rsidRDefault="009E5C60" w:rsidP="009D12A7">
      <w:pPr>
        <w:pStyle w:val="a6"/>
        <w:numPr>
          <w:ilvl w:val="0"/>
          <w:numId w:val="10"/>
        </w:numPr>
        <w:tabs>
          <w:tab w:val="left" w:pos="851"/>
          <w:tab w:val="left" w:pos="993"/>
        </w:tabs>
        <w:spacing w:after="0" w:line="240" w:lineRule="auto"/>
        <w:jc w:val="both"/>
        <w:rPr>
          <w:rFonts w:ascii="Times New Roman" w:eastAsia="Times New Roman" w:hAnsi="Times New Roman"/>
          <w:sz w:val="28"/>
          <w:szCs w:val="28"/>
        </w:rPr>
      </w:pPr>
      <w:r w:rsidRPr="00086DF2">
        <w:rPr>
          <w:rFonts w:ascii="Times New Roman" w:eastAsia="Times New Roman" w:hAnsi="Times New Roman"/>
          <w:sz w:val="28"/>
          <w:szCs w:val="28"/>
        </w:rPr>
        <w:t>- ремонт круглой печи;</w:t>
      </w:r>
    </w:p>
    <w:p w:rsidR="009E5C60" w:rsidRPr="00086DF2" w:rsidRDefault="009E5C60" w:rsidP="009D12A7">
      <w:pPr>
        <w:pStyle w:val="a6"/>
        <w:numPr>
          <w:ilvl w:val="0"/>
          <w:numId w:val="10"/>
        </w:numPr>
        <w:tabs>
          <w:tab w:val="left" w:pos="851"/>
          <w:tab w:val="left" w:pos="993"/>
        </w:tabs>
        <w:spacing w:after="0" w:line="240" w:lineRule="auto"/>
        <w:jc w:val="both"/>
        <w:rPr>
          <w:rFonts w:ascii="Times New Roman" w:eastAsia="Times New Roman" w:hAnsi="Times New Roman"/>
          <w:sz w:val="28"/>
          <w:szCs w:val="28"/>
        </w:rPr>
      </w:pPr>
      <w:r w:rsidRPr="00086DF2">
        <w:rPr>
          <w:rFonts w:ascii="Times New Roman" w:eastAsia="Times New Roman" w:hAnsi="Times New Roman"/>
          <w:sz w:val="28"/>
          <w:szCs w:val="28"/>
        </w:rPr>
        <w:t>- ремонт электрических сетей  в муниципальной квартире;</w:t>
      </w:r>
    </w:p>
    <w:p w:rsidR="009E5C60" w:rsidRPr="00086DF2" w:rsidRDefault="009E5C60" w:rsidP="009D12A7">
      <w:pPr>
        <w:pStyle w:val="a6"/>
        <w:numPr>
          <w:ilvl w:val="0"/>
          <w:numId w:val="10"/>
        </w:numPr>
        <w:tabs>
          <w:tab w:val="left" w:pos="851"/>
          <w:tab w:val="left" w:pos="993"/>
        </w:tabs>
        <w:spacing w:after="0" w:line="240" w:lineRule="auto"/>
        <w:jc w:val="both"/>
        <w:rPr>
          <w:rFonts w:ascii="Times New Roman" w:eastAsia="Times New Roman" w:hAnsi="Times New Roman"/>
          <w:sz w:val="28"/>
          <w:szCs w:val="28"/>
        </w:rPr>
      </w:pPr>
      <w:r w:rsidRPr="00086DF2">
        <w:rPr>
          <w:rFonts w:ascii="Times New Roman" w:eastAsia="Times New Roman" w:hAnsi="Times New Roman"/>
          <w:sz w:val="28"/>
          <w:szCs w:val="28"/>
        </w:rPr>
        <w:t>- утепление наружной стены многоквартирного дома на пр. Володарского, д. 37 корпус 1.</w:t>
      </w:r>
    </w:p>
    <w:p w:rsidR="009E5C60" w:rsidRPr="00086DF2" w:rsidRDefault="009E5C60" w:rsidP="009D12A7">
      <w:pPr>
        <w:pStyle w:val="a6"/>
        <w:numPr>
          <w:ilvl w:val="0"/>
          <w:numId w:val="10"/>
        </w:numPr>
        <w:tabs>
          <w:tab w:val="left" w:pos="851"/>
          <w:tab w:val="left" w:pos="993"/>
        </w:tabs>
        <w:spacing w:after="0" w:line="240" w:lineRule="auto"/>
        <w:jc w:val="both"/>
        <w:rPr>
          <w:rFonts w:ascii="Times New Roman" w:eastAsia="Times New Roman" w:hAnsi="Times New Roman"/>
          <w:sz w:val="28"/>
          <w:szCs w:val="28"/>
        </w:rPr>
      </w:pPr>
      <w:r w:rsidRPr="00086DF2">
        <w:rPr>
          <w:rFonts w:ascii="Times New Roman" w:eastAsia="Times New Roman" w:hAnsi="Times New Roman"/>
          <w:sz w:val="28"/>
          <w:szCs w:val="28"/>
        </w:rPr>
        <w:t>Проведена техническая экспертиза 14 многоквартирных домов, из них 10 домов признаны аварийными и подлежащими сносу.</w:t>
      </w:r>
    </w:p>
    <w:p w:rsidR="009E5C60" w:rsidRDefault="009E5C60" w:rsidP="009D12A7">
      <w:pPr>
        <w:pStyle w:val="a6"/>
        <w:numPr>
          <w:ilvl w:val="0"/>
          <w:numId w:val="10"/>
        </w:numPr>
        <w:spacing w:after="0" w:line="240" w:lineRule="auto"/>
        <w:jc w:val="both"/>
        <w:rPr>
          <w:rFonts w:ascii="Times New Roman" w:hAnsi="Times New Roman"/>
          <w:sz w:val="28"/>
          <w:szCs w:val="28"/>
        </w:rPr>
      </w:pPr>
      <w:r w:rsidRPr="00086DF2">
        <w:rPr>
          <w:rFonts w:ascii="Times New Roman" w:hAnsi="Times New Roman"/>
          <w:sz w:val="28"/>
          <w:szCs w:val="28"/>
        </w:rPr>
        <w:t>Произведен снос аварийных сараев на территории Луга-2, Мелиораторов.</w:t>
      </w:r>
    </w:p>
    <w:p w:rsidR="009E5C60" w:rsidRDefault="009E5C60" w:rsidP="009D12A7">
      <w:pPr>
        <w:pStyle w:val="a6"/>
        <w:spacing w:after="0" w:line="240" w:lineRule="auto"/>
        <w:ind w:left="1287"/>
        <w:jc w:val="both"/>
        <w:rPr>
          <w:rFonts w:ascii="Times New Roman" w:hAnsi="Times New Roman"/>
          <w:sz w:val="28"/>
          <w:szCs w:val="28"/>
        </w:rPr>
      </w:pPr>
    </w:p>
    <w:p w:rsidR="009E5C60" w:rsidRPr="00BE5643" w:rsidRDefault="009E5C60" w:rsidP="009D12A7">
      <w:pPr>
        <w:pStyle w:val="a6"/>
        <w:spacing w:after="0" w:line="240" w:lineRule="auto"/>
        <w:ind w:left="0"/>
        <w:jc w:val="center"/>
        <w:rPr>
          <w:rFonts w:ascii="Times New Roman" w:hAnsi="Times New Roman"/>
          <w:b/>
          <w:sz w:val="28"/>
          <w:szCs w:val="28"/>
        </w:rPr>
      </w:pPr>
      <w:r w:rsidRPr="00BE5643">
        <w:rPr>
          <w:rFonts w:ascii="Times New Roman" w:hAnsi="Times New Roman"/>
          <w:b/>
          <w:sz w:val="28"/>
          <w:szCs w:val="28"/>
        </w:rPr>
        <w:t>ДОРОЖНАЯ ДЕЯТЕЛЬНОСТЬ</w:t>
      </w:r>
    </w:p>
    <w:p w:rsidR="009E5C60" w:rsidRPr="00BE5643" w:rsidRDefault="009E5C60" w:rsidP="009D12A7">
      <w:pPr>
        <w:pStyle w:val="a5"/>
        <w:ind w:left="0" w:right="-88" w:firstLine="708"/>
        <w:contextualSpacing/>
        <w:jc w:val="both"/>
        <w:rPr>
          <w:rFonts w:ascii="Times New Roman" w:hAnsi="Times New Roman"/>
          <w:bCs/>
          <w:sz w:val="28"/>
          <w:szCs w:val="28"/>
        </w:rPr>
      </w:pPr>
      <w:r w:rsidRPr="00BE5643">
        <w:rPr>
          <w:rFonts w:ascii="Times New Roman" w:hAnsi="Times New Roman"/>
          <w:bCs/>
          <w:sz w:val="28"/>
          <w:szCs w:val="28"/>
        </w:rPr>
        <w:t xml:space="preserve">Протяженность автомобильных дорог местного значения в границах Лужского городского поселения составляет 116,5 км, в том числе протяженность с твердым </w:t>
      </w:r>
      <w:r w:rsidR="004962E3" w:rsidRPr="00BE5643">
        <w:rPr>
          <w:rFonts w:ascii="Times New Roman" w:hAnsi="Times New Roman"/>
          <w:bCs/>
          <w:sz w:val="28"/>
          <w:szCs w:val="28"/>
        </w:rPr>
        <w:t>покрытием составляет</w:t>
      </w:r>
      <w:r w:rsidRPr="00BE5643">
        <w:rPr>
          <w:rFonts w:ascii="Times New Roman" w:hAnsi="Times New Roman"/>
          <w:bCs/>
          <w:sz w:val="28"/>
          <w:szCs w:val="28"/>
        </w:rPr>
        <w:t xml:space="preserve"> 36,1 км </w:t>
      </w:r>
      <w:r w:rsidR="004962E3" w:rsidRPr="00BE5643">
        <w:rPr>
          <w:rFonts w:ascii="Times New Roman" w:hAnsi="Times New Roman"/>
          <w:bCs/>
          <w:sz w:val="28"/>
          <w:szCs w:val="28"/>
        </w:rPr>
        <w:t>дорог, с</w:t>
      </w:r>
      <w:r w:rsidRPr="00BE5643">
        <w:rPr>
          <w:rFonts w:ascii="Times New Roman" w:hAnsi="Times New Roman"/>
          <w:bCs/>
          <w:sz w:val="28"/>
          <w:szCs w:val="28"/>
        </w:rPr>
        <w:t xml:space="preserve"> грунтовым покрытием 80,4 км.</w:t>
      </w:r>
    </w:p>
    <w:p w:rsidR="009E5C60" w:rsidRPr="00BE5643" w:rsidRDefault="009E5C60" w:rsidP="009D12A7">
      <w:pPr>
        <w:pStyle w:val="a5"/>
        <w:ind w:left="0" w:right="-91" w:firstLine="708"/>
        <w:contextualSpacing/>
        <w:jc w:val="both"/>
        <w:rPr>
          <w:rFonts w:ascii="Times New Roman" w:hAnsi="Times New Roman"/>
          <w:bCs/>
          <w:sz w:val="28"/>
          <w:szCs w:val="28"/>
        </w:rPr>
      </w:pPr>
      <w:r w:rsidRPr="00BE5643">
        <w:rPr>
          <w:rFonts w:ascii="Times New Roman" w:hAnsi="Times New Roman"/>
          <w:bCs/>
          <w:sz w:val="28"/>
          <w:szCs w:val="28"/>
        </w:rPr>
        <w:t xml:space="preserve">Общий объем финансирования мероприятий по приведению в нормативное состояние автомобильных дорог и тротуаров на территории Лужского городского поселения в 2021 г составил </w:t>
      </w:r>
      <w:r w:rsidRPr="00BE5643">
        <w:rPr>
          <w:rFonts w:ascii="Times New Roman" w:hAnsi="Times New Roman"/>
          <w:b/>
          <w:bCs/>
          <w:sz w:val="28"/>
          <w:szCs w:val="28"/>
        </w:rPr>
        <w:t xml:space="preserve">84,7 млн. руб. </w:t>
      </w:r>
      <w:r w:rsidRPr="00BE5643">
        <w:rPr>
          <w:rFonts w:ascii="Times New Roman" w:hAnsi="Times New Roman"/>
          <w:bCs/>
          <w:sz w:val="28"/>
          <w:szCs w:val="28"/>
        </w:rPr>
        <w:t xml:space="preserve">из которых </w:t>
      </w:r>
      <w:r w:rsidRPr="00BE5643">
        <w:rPr>
          <w:rFonts w:ascii="Times New Roman" w:hAnsi="Times New Roman"/>
          <w:b/>
          <w:bCs/>
          <w:sz w:val="28"/>
          <w:szCs w:val="28"/>
        </w:rPr>
        <w:t xml:space="preserve">48,2 млн. </w:t>
      </w:r>
      <w:r w:rsidRPr="00BE5643">
        <w:rPr>
          <w:rFonts w:ascii="Times New Roman" w:hAnsi="Times New Roman"/>
          <w:bCs/>
          <w:sz w:val="28"/>
          <w:szCs w:val="28"/>
        </w:rPr>
        <w:t xml:space="preserve">составили </w:t>
      </w:r>
      <w:r w:rsidRPr="00BE5643">
        <w:rPr>
          <w:rFonts w:ascii="Times New Roman" w:hAnsi="Times New Roman"/>
          <w:b/>
          <w:bCs/>
          <w:sz w:val="28"/>
          <w:szCs w:val="28"/>
        </w:rPr>
        <w:t xml:space="preserve">субсидии, </w:t>
      </w:r>
      <w:r w:rsidRPr="00BE5643">
        <w:rPr>
          <w:rFonts w:ascii="Times New Roman" w:hAnsi="Times New Roman"/>
          <w:bCs/>
          <w:sz w:val="28"/>
          <w:szCs w:val="28"/>
        </w:rPr>
        <w:t>предоставленные</w:t>
      </w:r>
      <w:r w:rsidRPr="00BE5643">
        <w:rPr>
          <w:rFonts w:ascii="Times New Roman" w:hAnsi="Times New Roman"/>
          <w:b/>
          <w:bCs/>
          <w:sz w:val="28"/>
          <w:szCs w:val="28"/>
        </w:rPr>
        <w:t xml:space="preserve"> </w:t>
      </w:r>
      <w:r w:rsidRPr="00BE5643">
        <w:rPr>
          <w:rFonts w:ascii="Times New Roman" w:hAnsi="Times New Roman"/>
          <w:bCs/>
          <w:sz w:val="28"/>
          <w:szCs w:val="28"/>
        </w:rPr>
        <w:t>из дорожного фонда Ленинградской области (софинансирование из бюджета Лужского ГП - 5,5 млн.руб.).</w:t>
      </w:r>
    </w:p>
    <w:p w:rsidR="009E5C60" w:rsidRPr="00BE5643" w:rsidRDefault="009E5C60" w:rsidP="009D12A7">
      <w:pPr>
        <w:pStyle w:val="a5"/>
        <w:ind w:left="0" w:right="-91" w:firstLine="567"/>
        <w:contextualSpacing/>
        <w:jc w:val="both"/>
        <w:rPr>
          <w:rFonts w:ascii="Times New Roman" w:hAnsi="Times New Roman"/>
          <w:bCs/>
          <w:sz w:val="28"/>
          <w:szCs w:val="28"/>
        </w:rPr>
      </w:pPr>
      <w:r w:rsidRPr="00BE5643">
        <w:rPr>
          <w:rFonts w:ascii="Times New Roman" w:hAnsi="Times New Roman"/>
          <w:bCs/>
          <w:sz w:val="28"/>
          <w:szCs w:val="28"/>
        </w:rPr>
        <w:lastRenderedPageBreak/>
        <w:t xml:space="preserve">Средства областного бюджета были направлены на выполнение мероприятий по ремонту автомобильных дорог общего пользования местного значения, общей </w:t>
      </w:r>
      <w:r w:rsidR="004962E3" w:rsidRPr="00BE5643">
        <w:rPr>
          <w:rFonts w:ascii="Times New Roman" w:hAnsi="Times New Roman"/>
          <w:bCs/>
          <w:sz w:val="28"/>
          <w:szCs w:val="28"/>
        </w:rPr>
        <w:t>протяженностью 3</w:t>
      </w:r>
      <w:r w:rsidRPr="00BE5643">
        <w:rPr>
          <w:rFonts w:ascii="Times New Roman" w:hAnsi="Times New Roman"/>
          <w:bCs/>
          <w:sz w:val="28"/>
          <w:szCs w:val="28"/>
          <w:u w:val="single"/>
        </w:rPr>
        <w:t>,33 км</w:t>
      </w:r>
      <w:r w:rsidRPr="00BE5643">
        <w:rPr>
          <w:rFonts w:ascii="Times New Roman" w:hAnsi="Times New Roman"/>
          <w:bCs/>
          <w:sz w:val="28"/>
          <w:szCs w:val="28"/>
        </w:rPr>
        <w:t>, по:</w:t>
      </w:r>
    </w:p>
    <w:p w:rsidR="009E5C60" w:rsidRPr="00BE5643" w:rsidRDefault="009E5C60" w:rsidP="009D12A7">
      <w:pPr>
        <w:tabs>
          <w:tab w:val="left" w:pos="993"/>
        </w:tabs>
        <w:spacing w:after="0" w:line="240" w:lineRule="auto"/>
        <w:ind w:firstLine="567"/>
        <w:jc w:val="both"/>
        <w:rPr>
          <w:rFonts w:ascii="Times New Roman" w:eastAsia="Times New Roman" w:hAnsi="Times New Roman"/>
          <w:sz w:val="28"/>
          <w:szCs w:val="28"/>
        </w:rPr>
      </w:pPr>
      <w:r w:rsidRPr="00BE5643">
        <w:rPr>
          <w:rFonts w:ascii="Times New Roman" w:hAnsi="Times New Roman"/>
          <w:sz w:val="28"/>
          <w:szCs w:val="28"/>
        </w:rPr>
        <w:t>-</w:t>
      </w:r>
      <w:r w:rsidRPr="00BE5643">
        <w:rPr>
          <w:rFonts w:ascii="Times New Roman" w:hAnsi="Times New Roman"/>
          <w:sz w:val="28"/>
          <w:szCs w:val="28"/>
          <w:u w:val="single"/>
        </w:rPr>
        <w:t xml:space="preserve">по пр. Урицкого на </w:t>
      </w:r>
      <w:r w:rsidR="004962E3" w:rsidRPr="00BE5643">
        <w:rPr>
          <w:rFonts w:ascii="Times New Roman" w:hAnsi="Times New Roman"/>
          <w:sz w:val="28"/>
          <w:szCs w:val="28"/>
          <w:u w:val="single"/>
        </w:rPr>
        <w:t>участках от</w:t>
      </w:r>
      <w:r w:rsidRPr="00BE5643">
        <w:rPr>
          <w:rFonts w:ascii="Times New Roman" w:eastAsia="Times New Roman" w:hAnsi="Times New Roman"/>
          <w:sz w:val="28"/>
          <w:szCs w:val="28"/>
          <w:u w:val="single"/>
        </w:rPr>
        <w:t xml:space="preserve"> ул. Виктора Пислегина до ул. </w:t>
      </w:r>
      <w:r w:rsidR="004962E3" w:rsidRPr="00BE5643">
        <w:rPr>
          <w:rFonts w:ascii="Times New Roman" w:eastAsia="Times New Roman" w:hAnsi="Times New Roman"/>
          <w:sz w:val="28"/>
          <w:szCs w:val="28"/>
          <w:u w:val="single"/>
        </w:rPr>
        <w:t>Ленинградской и</w:t>
      </w:r>
      <w:r w:rsidRPr="00BE5643">
        <w:rPr>
          <w:rFonts w:ascii="Times New Roman" w:eastAsia="Times New Roman" w:hAnsi="Times New Roman"/>
          <w:sz w:val="28"/>
          <w:szCs w:val="28"/>
          <w:u w:val="single"/>
        </w:rPr>
        <w:t xml:space="preserve"> от пер. Толмачева до ул. Победы</w:t>
      </w:r>
      <w:r w:rsidRPr="00BE5643">
        <w:rPr>
          <w:rFonts w:ascii="Times New Roman" w:eastAsia="Times New Roman" w:hAnsi="Times New Roman"/>
          <w:sz w:val="28"/>
          <w:szCs w:val="28"/>
        </w:rPr>
        <w:t>, общей протяженностью 2,05 км. на сумму 29,6 млн.руб;</w:t>
      </w:r>
    </w:p>
    <w:p w:rsidR="009E5C60" w:rsidRPr="00BE5643" w:rsidRDefault="009E5C60" w:rsidP="009D12A7">
      <w:pPr>
        <w:tabs>
          <w:tab w:val="left" w:pos="993"/>
        </w:tabs>
        <w:spacing w:after="0" w:line="240" w:lineRule="auto"/>
        <w:ind w:firstLine="567"/>
        <w:jc w:val="both"/>
        <w:rPr>
          <w:rFonts w:ascii="Times New Roman" w:eastAsia="Times New Roman" w:hAnsi="Times New Roman"/>
          <w:sz w:val="28"/>
          <w:szCs w:val="28"/>
        </w:rPr>
      </w:pPr>
      <w:r w:rsidRPr="00BE5643">
        <w:rPr>
          <w:rFonts w:ascii="Times New Roman" w:eastAsia="Times New Roman" w:hAnsi="Times New Roman"/>
          <w:sz w:val="28"/>
          <w:szCs w:val="28"/>
        </w:rPr>
        <w:t>-</w:t>
      </w:r>
      <w:r w:rsidRPr="00BE5643">
        <w:rPr>
          <w:rFonts w:ascii="Times New Roman" w:eastAsia="Times New Roman" w:hAnsi="Times New Roman"/>
          <w:sz w:val="28"/>
          <w:szCs w:val="28"/>
          <w:u w:val="single"/>
        </w:rPr>
        <w:t>по</w:t>
      </w:r>
      <w:r w:rsidRPr="00BE5643">
        <w:rPr>
          <w:rFonts w:ascii="Times New Roman" w:hAnsi="Times New Roman"/>
          <w:u w:val="single"/>
        </w:rPr>
        <w:t xml:space="preserve"> </w:t>
      </w:r>
      <w:r w:rsidRPr="00BE5643">
        <w:rPr>
          <w:rFonts w:ascii="Times New Roman" w:eastAsia="Times New Roman" w:hAnsi="Times New Roman"/>
          <w:sz w:val="28"/>
          <w:szCs w:val="28"/>
          <w:u w:val="single"/>
        </w:rPr>
        <w:t>ул. Победы от ул. Гагарина до пр. Володарского и от пр. Володарского до моста через р. Луга</w:t>
      </w:r>
      <w:r w:rsidRPr="00BE5643">
        <w:rPr>
          <w:rFonts w:ascii="Times New Roman" w:eastAsia="Times New Roman" w:hAnsi="Times New Roman"/>
          <w:sz w:val="28"/>
          <w:szCs w:val="28"/>
        </w:rPr>
        <w:t xml:space="preserve">, протяжённостью 927 метров, на сумму 19,6 млн.руб. </w:t>
      </w:r>
    </w:p>
    <w:p w:rsidR="009E5C60" w:rsidRPr="00BE5643" w:rsidRDefault="009E5C60" w:rsidP="009D12A7">
      <w:pPr>
        <w:tabs>
          <w:tab w:val="left" w:pos="993"/>
        </w:tabs>
        <w:spacing w:after="0" w:line="240" w:lineRule="auto"/>
        <w:ind w:firstLine="567"/>
        <w:jc w:val="both"/>
        <w:rPr>
          <w:rFonts w:ascii="Times New Roman" w:eastAsia="Times New Roman" w:hAnsi="Times New Roman"/>
          <w:sz w:val="28"/>
          <w:szCs w:val="28"/>
        </w:rPr>
      </w:pPr>
      <w:r w:rsidRPr="00BE5643">
        <w:rPr>
          <w:rFonts w:ascii="Times New Roman" w:eastAsia="Times New Roman" w:hAnsi="Times New Roman"/>
          <w:sz w:val="28"/>
          <w:szCs w:val="28"/>
        </w:rPr>
        <w:t>-</w:t>
      </w:r>
      <w:r w:rsidR="004962E3" w:rsidRPr="00BE5643">
        <w:rPr>
          <w:rFonts w:ascii="Times New Roman" w:eastAsia="Times New Roman" w:hAnsi="Times New Roman"/>
          <w:sz w:val="28"/>
          <w:szCs w:val="28"/>
          <w:u w:val="single"/>
        </w:rPr>
        <w:t xml:space="preserve">по </w:t>
      </w:r>
      <w:r w:rsidR="004962E3" w:rsidRPr="00BE5643">
        <w:rPr>
          <w:rFonts w:ascii="Times New Roman" w:hAnsi="Times New Roman"/>
          <w:u w:val="single"/>
        </w:rPr>
        <w:t>ул.</w:t>
      </w:r>
      <w:r w:rsidRPr="00BE5643">
        <w:rPr>
          <w:rFonts w:ascii="Times New Roman" w:eastAsia="Times New Roman" w:hAnsi="Times New Roman"/>
          <w:sz w:val="28"/>
          <w:szCs w:val="28"/>
          <w:u w:val="single"/>
        </w:rPr>
        <w:t xml:space="preserve"> Дзержинского от пр. Володарского до пр. Урицкого</w:t>
      </w:r>
      <w:r w:rsidRPr="00BE5643">
        <w:rPr>
          <w:rFonts w:ascii="Times New Roman" w:eastAsia="Times New Roman" w:hAnsi="Times New Roman"/>
          <w:sz w:val="28"/>
          <w:szCs w:val="28"/>
        </w:rPr>
        <w:t>, протяжённостью 275 метров, на сумму 3,2 млн.руб.</w:t>
      </w:r>
    </w:p>
    <w:p w:rsidR="009E5C60" w:rsidRPr="00BE5643" w:rsidRDefault="009E5C60" w:rsidP="009D12A7">
      <w:pPr>
        <w:tabs>
          <w:tab w:val="left" w:pos="993"/>
        </w:tabs>
        <w:spacing w:after="0" w:line="240" w:lineRule="auto"/>
        <w:ind w:firstLine="567"/>
        <w:jc w:val="both"/>
        <w:rPr>
          <w:rFonts w:ascii="Times New Roman" w:eastAsia="Times New Roman" w:hAnsi="Times New Roman"/>
          <w:sz w:val="28"/>
          <w:szCs w:val="28"/>
        </w:rPr>
      </w:pPr>
      <w:r w:rsidRPr="00BE5643">
        <w:rPr>
          <w:rFonts w:ascii="Times New Roman" w:eastAsia="Times New Roman" w:hAnsi="Times New Roman"/>
          <w:sz w:val="28"/>
          <w:szCs w:val="28"/>
        </w:rPr>
        <w:t>-</w:t>
      </w:r>
      <w:r w:rsidR="004962E3" w:rsidRPr="00BE5643">
        <w:rPr>
          <w:rFonts w:ascii="Times New Roman" w:eastAsia="Times New Roman" w:hAnsi="Times New Roman"/>
          <w:sz w:val="28"/>
          <w:szCs w:val="28"/>
          <w:u w:val="single"/>
        </w:rPr>
        <w:t xml:space="preserve">по </w:t>
      </w:r>
      <w:r w:rsidR="004962E3" w:rsidRPr="00BE5643">
        <w:rPr>
          <w:rFonts w:ascii="Times New Roman" w:hAnsi="Times New Roman"/>
          <w:u w:val="single"/>
        </w:rPr>
        <w:t>ул.</w:t>
      </w:r>
      <w:r w:rsidRPr="00BE5643">
        <w:rPr>
          <w:rFonts w:ascii="Times New Roman" w:eastAsia="Times New Roman" w:hAnsi="Times New Roman"/>
          <w:sz w:val="28"/>
          <w:szCs w:val="28"/>
          <w:u w:val="single"/>
        </w:rPr>
        <w:t xml:space="preserve"> Кингисеппа от пр. Володарского до пр. Кирова</w:t>
      </w:r>
      <w:r w:rsidRPr="00BE5643">
        <w:rPr>
          <w:rFonts w:ascii="Times New Roman" w:eastAsia="Times New Roman" w:hAnsi="Times New Roman"/>
          <w:sz w:val="28"/>
          <w:szCs w:val="28"/>
        </w:rPr>
        <w:t>, протяжённостью 81 метр, на сумму 1,3 млн.руб.</w:t>
      </w:r>
    </w:p>
    <w:p w:rsidR="009E5C60" w:rsidRPr="00BE5643" w:rsidRDefault="009E5C60" w:rsidP="009D12A7">
      <w:pPr>
        <w:tabs>
          <w:tab w:val="left" w:pos="993"/>
        </w:tabs>
        <w:spacing w:after="0" w:line="240" w:lineRule="auto"/>
        <w:ind w:firstLine="567"/>
        <w:jc w:val="both"/>
        <w:rPr>
          <w:rFonts w:ascii="Times New Roman" w:eastAsia="Times New Roman" w:hAnsi="Times New Roman"/>
          <w:sz w:val="28"/>
          <w:szCs w:val="28"/>
        </w:rPr>
      </w:pPr>
      <w:r w:rsidRPr="00BE5643">
        <w:rPr>
          <w:rFonts w:ascii="Times New Roman" w:eastAsia="Times New Roman" w:hAnsi="Times New Roman"/>
          <w:sz w:val="28"/>
          <w:szCs w:val="28"/>
        </w:rPr>
        <w:t>Вместе с тем, с целью регулировки скоростного режима по пр. Урицкого и ул. Победы выполнено обустройство искусственных дорожных неровностей из асфальтобетонного покрытия на сумму 2,03 млн. После завершения ремонтных работ была нанесена дорожная разметка в пластике.</w:t>
      </w:r>
    </w:p>
    <w:p w:rsidR="009E5C60" w:rsidRPr="00BE5643" w:rsidRDefault="009E5C60" w:rsidP="009D12A7">
      <w:pPr>
        <w:tabs>
          <w:tab w:val="left" w:pos="993"/>
        </w:tabs>
        <w:spacing w:after="0" w:line="240" w:lineRule="auto"/>
        <w:ind w:right="283" w:firstLine="567"/>
        <w:jc w:val="both"/>
        <w:rPr>
          <w:rFonts w:ascii="Times New Roman" w:hAnsi="Times New Roman"/>
          <w:bCs/>
          <w:sz w:val="28"/>
          <w:szCs w:val="28"/>
        </w:rPr>
      </w:pPr>
      <w:r w:rsidRPr="00BE5643">
        <w:rPr>
          <w:rFonts w:ascii="Times New Roman" w:hAnsi="Times New Roman"/>
          <w:bCs/>
          <w:sz w:val="28"/>
          <w:szCs w:val="28"/>
        </w:rPr>
        <w:t>За счет бюджета Лужского городского поселения в течение года выполнены следующие мероприятия:</w:t>
      </w:r>
    </w:p>
    <w:p w:rsidR="009E5C60" w:rsidRPr="00BE5643" w:rsidRDefault="009E5C60" w:rsidP="009D12A7">
      <w:pPr>
        <w:pStyle w:val="a5"/>
        <w:ind w:left="0" w:right="-88" w:firstLine="567"/>
        <w:jc w:val="both"/>
        <w:rPr>
          <w:rFonts w:ascii="Times New Roman" w:hAnsi="Times New Roman"/>
          <w:bCs/>
          <w:sz w:val="28"/>
          <w:szCs w:val="28"/>
        </w:rPr>
      </w:pPr>
      <w:r w:rsidRPr="00BE5643">
        <w:rPr>
          <w:rFonts w:ascii="Times New Roman" w:hAnsi="Times New Roman"/>
          <w:bCs/>
          <w:sz w:val="28"/>
          <w:szCs w:val="28"/>
        </w:rPr>
        <w:t>- ремонт участка автомобильной дороги с обустройством тротуара по пр. Комсомольскому протяженностью 302м на сумму 4,9 млн.руб.</w:t>
      </w:r>
    </w:p>
    <w:p w:rsidR="009E5C60" w:rsidRPr="00BE5643" w:rsidRDefault="009E5C60" w:rsidP="009D12A7">
      <w:pPr>
        <w:pStyle w:val="a5"/>
        <w:ind w:left="0" w:right="-88" w:firstLine="567"/>
        <w:jc w:val="both"/>
        <w:rPr>
          <w:rFonts w:ascii="Times New Roman" w:hAnsi="Times New Roman"/>
          <w:bCs/>
          <w:sz w:val="28"/>
          <w:szCs w:val="28"/>
        </w:rPr>
      </w:pPr>
      <w:r w:rsidRPr="00BE5643">
        <w:rPr>
          <w:rFonts w:ascii="Times New Roman" w:hAnsi="Times New Roman"/>
          <w:bCs/>
          <w:sz w:val="28"/>
          <w:szCs w:val="28"/>
        </w:rPr>
        <w:t xml:space="preserve">- ремонт участка автомобильной дороги и тротуара по ул. Болотной, от пр. Урицкого до пр. Володарского, протяженностью 260м на сумму 4,6 млн.руб. С наступлением благоприятных погодных условий будет организовано одностороннее движение с заездом со стороны пр. Урицкого и выездом на пр. Володарского. </w:t>
      </w:r>
    </w:p>
    <w:p w:rsidR="009E5C60" w:rsidRPr="00BE5643" w:rsidRDefault="009E5C60" w:rsidP="009D12A7">
      <w:pPr>
        <w:pStyle w:val="a5"/>
        <w:ind w:left="0" w:right="-88" w:firstLine="567"/>
        <w:jc w:val="both"/>
        <w:rPr>
          <w:rFonts w:ascii="Times New Roman" w:hAnsi="Times New Roman"/>
          <w:bCs/>
          <w:sz w:val="28"/>
          <w:szCs w:val="28"/>
        </w:rPr>
      </w:pPr>
      <w:r w:rsidRPr="00BE5643">
        <w:rPr>
          <w:rFonts w:ascii="Times New Roman" w:hAnsi="Times New Roman"/>
          <w:bCs/>
          <w:sz w:val="28"/>
          <w:szCs w:val="28"/>
        </w:rPr>
        <w:t xml:space="preserve">-устройство тротуара от Ленинградского шоссе до поворота на хирургический корпус ГБУЗ ЛО Лужская межрайонная больница в г. Луге, на сумму  1,1 млн.руб. </w:t>
      </w:r>
    </w:p>
    <w:p w:rsidR="009E5C60" w:rsidRPr="00BE5643" w:rsidRDefault="009E5C60" w:rsidP="009D12A7">
      <w:pPr>
        <w:pStyle w:val="a5"/>
        <w:ind w:left="0" w:right="-88" w:firstLine="426"/>
        <w:jc w:val="both"/>
        <w:rPr>
          <w:rFonts w:ascii="Times New Roman" w:hAnsi="Times New Roman"/>
          <w:color w:val="FF0000"/>
          <w:sz w:val="28"/>
          <w:szCs w:val="28"/>
        </w:rPr>
      </w:pPr>
    </w:p>
    <w:p w:rsidR="009E5C60" w:rsidRPr="00BE5643" w:rsidRDefault="009E5C60" w:rsidP="009D12A7">
      <w:pPr>
        <w:pStyle w:val="a5"/>
        <w:ind w:left="0" w:right="-88" w:firstLine="426"/>
        <w:jc w:val="both"/>
        <w:rPr>
          <w:rFonts w:ascii="Times New Roman" w:hAnsi="Times New Roman"/>
          <w:bCs/>
          <w:sz w:val="28"/>
          <w:szCs w:val="28"/>
        </w:rPr>
      </w:pPr>
      <w:r w:rsidRPr="00BE5643">
        <w:rPr>
          <w:rFonts w:ascii="Times New Roman" w:hAnsi="Times New Roman"/>
          <w:bCs/>
          <w:sz w:val="28"/>
          <w:szCs w:val="28"/>
        </w:rPr>
        <w:t>Кроме этого, в течение года за счет денежных средств дорожного фонда Лужского ГП выполнены следующие мероприятия:</w:t>
      </w:r>
    </w:p>
    <w:p w:rsidR="009E5C60" w:rsidRPr="00BE5643" w:rsidRDefault="009E5C60" w:rsidP="009D12A7">
      <w:pPr>
        <w:pStyle w:val="a5"/>
        <w:ind w:left="0" w:right="-88" w:firstLine="567"/>
        <w:jc w:val="both"/>
        <w:rPr>
          <w:rFonts w:ascii="Times New Roman" w:hAnsi="Times New Roman"/>
          <w:sz w:val="28"/>
          <w:szCs w:val="28"/>
        </w:rPr>
      </w:pPr>
      <w:r w:rsidRPr="00BE5643">
        <w:rPr>
          <w:rFonts w:ascii="Times New Roman" w:hAnsi="Times New Roman"/>
          <w:bCs/>
          <w:sz w:val="28"/>
          <w:szCs w:val="28"/>
        </w:rPr>
        <w:t>-</w:t>
      </w:r>
      <w:r w:rsidRPr="00BE5643">
        <w:rPr>
          <w:rFonts w:ascii="Times New Roman" w:hAnsi="Times New Roman"/>
          <w:sz w:val="28"/>
          <w:szCs w:val="28"/>
        </w:rPr>
        <w:t>проведен ямочный ремонт дорог на общую сумму 6,0 млн.руб.</w:t>
      </w:r>
    </w:p>
    <w:p w:rsidR="004962E3" w:rsidRDefault="009E5C60" w:rsidP="009D12A7">
      <w:pPr>
        <w:pStyle w:val="a5"/>
        <w:ind w:left="0" w:right="-88" w:firstLine="567"/>
        <w:jc w:val="both"/>
        <w:rPr>
          <w:rFonts w:ascii="Times New Roman" w:hAnsi="Times New Roman"/>
          <w:sz w:val="28"/>
          <w:szCs w:val="28"/>
        </w:rPr>
      </w:pPr>
      <w:r w:rsidRPr="00BE5643">
        <w:rPr>
          <w:rFonts w:ascii="Times New Roman" w:hAnsi="Times New Roman"/>
          <w:sz w:val="28"/>
          <w:szCs w:val="28"/>
        </w:rPr>
        <w:t>-обустроен заездной карман напротив дома 10 по пр. Комсомольскому на сумму 220 тыс.руб. и заездной карман к автобусной остановке по ул. Победы (остановка автобуса № 1) в г. Луге на сумму 1,1 млн. руб.</w:t>
      </w:r>
    </w:p>
    <w:p w:rsidR="009E5C60" w:rsidRDefault="009E5C60" w:rsidP="009D12A7">
      <w:pPr>
        <w:pStyle w:val="a5"/>
        <w:ind w:left="0" w:right="-88" w:firstLine="567"/>
        <w:jc w:val="both"/>
        <w:rPr>
          <w:rFonts w:ascii="Times New Roman" w:hAnsi="Times New Roman"/>
          <w:bCs/>
          <w:sz w:val="28"/>
          <w:szCs w:val="28"/>
        </w:rPr>
      </w:pPr>
      <w:r w:rsidRPr="00BE5643">
        <w:rPr>
          <w:rFonts w:ascii="Times New Roman" w:hAnsi="Times New Roman"/>
          <w:sz w:val="28"/>
          <w:szCs w:val="28"/>
        </w:rPr>
        <w:t>-</w:t>
      </w:r>
      <w:r w:rsidRPr="00BE5643">
        <w:rPr>
          <w:rFonts w:ascii="Times New Roman" w:hAnsi="Times New Roman"/>
          <w:bCs/>
          <w:sz w:val="28"/>
          <w:szCs w:val="28"/>
        </w:rPr>
        <w:t>выполнен ремонт моста по ул. Свободы и ремонт ограждения моста пр. Комсомольский – пер. Толмачева на сумму 310 тыс.руб.</w:t>
      </w:r>
    </w:p>
    <w:p w:rsidR="004962E3" w:rsidRPr="00BE5643" w:rsidRDefault="004962E3" w:rsidP="009D12A7">
      <w:pPr>
        <w:pStyle w:val="a5"/>
        <w:ind w:left="0" w:right="-88" w:firstLine="567"/>
        <w:jc w:val="both"/>
        <w:rPr>
          <w:rFonts w:ascii="Times New Roman" w:hAnsi="Times New Roman"/>
          <w:bCs/>
          <w:sz w:val="28"/>
          <w:szCs w:val="28"/>
        </w:rPr>
      </w:pPr>
    </w:p>
    <w:p w:rsidR="004962E3" w:rsidRDefault="009E5C60" w:rsidP="009D12A7">
      <w:pPr>
        <w:pStyle w:val="a6"/>
        <w:spacing w:after="0" w:line="240" w:lineRule="auto"/>
        <w:ind w:left="0" w:firstLine="426"/>
        <w:jc w:val="both"/>
        <w:rPr>
          <w:rStyle w:val="FontStyle28"/>
          <w:sz w:val="28"/>
          <w:szCs w:val="28"/>
        </w:rPr>
      </w:pPr>
      <w:r w:rsidRPr="00BE5643">
        <w:rPr>
          <w:rStyle w:val="FontStyle28"/>
          <w:sz w:val="28"/>
          <w:szCs w:val="28"/>
        </w:rPr>
        <w:t xml:space="preserve">Выполнен ремонт дворовых проездов по адресам: </w:t>
      </w:r>
    </w:p>
    <w:p w:rsidR="004962E3" w:rsidRDefault="004962E3" w:rsidP="009D12A7">
      <w:pPr>
        <w:pStyle w:val="a6"/>
        <w:spacing w:after="0" w:line="240" w:lineRule="auto"/>
        <w:ind w:left="0" w:firstLine="426"/>
        <w:jc w:val="both"/>
        <w:rPr>
          <w:rStyle w:val="FontStyle28"/>
          <w:sz w:val="28"/>
          <w:szCs w:val="28"/>
        </w:rPr>
      </w:pPr>
      <w:r>
        <w:rPr>
          <w:rStyle w:val="FontStyle28"/>
          <w:sz w:val="28"/>
          <w:szCs w:val="28"/>
        </w:rPr>
        <w:t xml:space="preserve">- </w:t>
      </w:r>
      <w:r w:rsidR="009E5C60" w:rsidRPr="00BE5643">
        <w:rPr>
          <w:rStyle w:val="FontStyle28"/>
          <w:sz w:val="28"/>
          <w:szCs w:val="28"/>
        </w:rPr>
        <w:t xml:space="preserve">пр. Кирова у дома 20, </w:t>
      </w:r>
    </w:p>
    <w:p w:rsidR="004962E3" w:rsidRDefault="004962E3" w:rsidP="009D12A7">
      <w:pPr>
        <w:pStyle w:val="a6"/>
        <w:spacing w:after="0" w:line="240" w:lineRule="auto"/>
        <w:ind w:left="0" w:firstLine="426"/>
        <w:jc w:val="both"/>
        <w:rPr>
          <w:rStyle w:val="FontStyle28"/>
          <w:sz w:val="28"/>
          <w:szCs w:val="28"/>
        </w:rPr>
      </w:pPr>
      <w:r>
        <w:rPr>
          <w:rStyle w:val="FontStyle28"/>
          <w:sz w:val="28"/>
          <w:szCs w:val="28"/>
        </w:rPr>
        <w:t xml:space="preserve">- </w:t>
      </w:r>
      <w:r w:rsidR="009E5C60" w:rsidRPr="00BE5643">
        <w:rPr>
          <w:rStyle w:val="FontStyle28"/>
          <w:sz w:val="28"/>
          <w:szCs w:val="28"/>
        </w:rPr>
        <w:t xml:space="preserve">пр. Володарского у дома 14, </w:t>
      </w:r>
    </w:p>
    <w:p w:rsidR="004962E3" w:rsidRDefault="004962E3" w:rsidP="009D12A7">
      <w:pPr>
        <w:pStyle w:val="a6"/>
        <w:spacing w:after="0" w:line="240" w:lineRule="auto"/>
        <w:ind w:left="0" w:firstLine="426"/>
        <w:jc w:val="both"/>
        <w:rPr>
          <w:rStyle w:val="FontStyle28"/>
          <w:sz w:val="28"/>
          <w:szCs w:val="28"/>
        </w:rPr>
      </w:pPr>
      <w:r>
        <w:rPr>
          <w:rStyle w:val="FontStyle28"/>
          <w:sz w:val="28"/>
          <w:szCs w:val="28"/>
        </w:rPr>
        <w:t xml:space="preserve">- </w:t>
      </w:r>
      <w:r w:rsidR="009E5C60" w:rsidRPr="00BE5643">
        <w:rPr>
          <w:rStyle w:val="FontStyle28"/>
          <w:sz w:val="28"/>
          <w:szCs w:val="28"/>
        </w:rPr>
        <w:t xml:space="preserve">ул. Псковская, </w:t>
      </w:r>
    </w:p>
    <w:p w:rsidR="004962E3" w:rsidRDefault="004962E3" w:rsidP="009D12A7">
      <w:pPr>
        <w:pStyle w:val="a6"/>
        <w:spacing w:after="0" w:line="240" w:lineRule="auto"/>
        <w:ind w:left="0" w:firstLine="426"/>
        <w:jc w:val="both"/>
        <w:rPr>
          <w:rStyle w:val="FontStyle28"/>
          <w:sz w:val="28"/>
          <w:szCs w:val="28"/>
        </w:rPr>
      </w:pPr>
      <w:r>
        <w:rPr>
          <w:rStyle w:val="FontStyle28"/>
          <w:sz w:val="28"/>
          <w:szCs w:val="28"/>
        </w:rPr>
        <w:t xml:space="preserve">- </w:t>
      </w:r>
      <w:r w:rsidR="009E5C60" w:rsidRPr="00BE5643">
        <w:rPr>
          <w:rStyle w:val="FontStyle28"/>
          <w:sz w:val="28"/>
          <w:szCs w:val="28"/>
        </w:rPr>
        <w:t xml:space="preserve">тер. Луга-3 (ЦАОК), </w:t>
      </w:r>
    </w:p>
    <w:p w:rsidR="004962E3" w:rsidRDefault="004962E3" w:rsidP="009D12A7">
      <w:pPr>
        <w:pStyle w:val="a6"/>
        <w:spacing w:after="0" w:line="240" w:lineRule="auto"/>
        <w:ind w:left="0" w:firstLine="426"/>
        <w:jc w:val="both"/>
        <w:rPr>
          <w:rStyle w:val="FontStyle28"/>
          <w:sz w:val="28"/>
          <w:szCs w:val="28"/>
        </w:rPr>
      </w:pPr>
      <w:r>
        <w:rPr>
          <w:rStyle w:val="FontStyle28"/>
          <w:sz w:val="28"/>
          <w:szCs w:val="28"/>
        </w:rPr>
        <w:t xml:space="preserve">- </w:t>
      </w:r>
      <w:r w:rsidR="009E5C60" w:rsidRPr="00BE5643">
        <w:rPr>
          <w:rStyle w:val="FontStyle28"/>
          <w:sz w:val="28"/>
          <w:szCs w:val="28"/>
        </w:rPr>
        <w:t xml:space="preserve">ул. Красной Артиллерии у домов 34, 36, </w:t>
      </w:r>
    </w:p>
    <w:p w:rsidR="004962E3" w:rsidRDefault="004962E3" w:rsidP="009D12A7">
      <w:pPr>
        <w:pStyle w:val="a6"/>
        <w:spacing w:after="0" w:line="240" w:lineRule="auto"/>
        <w:ind w:left="0" w:firstLine="426"/>
        <w:jc w:val="both"/>
        <w:rPr>
          <w:rStyle w:val="FontStyle28"/>
          <w:sz w:val="28"/>
          <w:szCs w:val="28"/>
        </w:rPr>
      </w:pPr>
      <w:r>
        <w:rPr>
          <w:rStyle w:val="FontStyle28"/>
          <w:sz w:val="28"/>
          <w:szCs w:val="28"/>
        </w:rPr>
        <w:t xml:space="preserve">- </w:t>
      </w:r>
      <w:r w:rsidR="009E5C60" w:rsidRPr="00BE5643">
        <w:rPr>
          <w:rStyle w:val="FontStyle28"/>
          <w:sz w:val="28"/>
          <w:szCs w:val="28"/>
        </w:rPr>
        <w:t xml:space="preserve">пр. Володарского у домов 20/1, 34, </w:t>
      </w:r>
    </w:p>
    <w:p w:rsidR="004962E3" w:rsidRDefault="004962E3" w:rsidP="009D12A7">
      <w:pPr>
        <w:pStyle w:val="a6"/>
        <w:spacing w:after="0" w:line="240" w:lineRule="auto"/>
        <w:ind w:left="0" w:firstLine="426"/>
        <w:jc w:val="both"/>
        <w:rPr>
          <w:rStyle w:val="FontStyle28"/>
          <w:sz w:val="28"/>
          <w:szCs w:val="28"/>
        </w:rPr>
      </w:pPr>
      <w:r>
        <w:rPr>
          <w:rStyle w:val="FontStyle28"/>
          <w:sz w:val="28"/>
          <w:szCs w:val="28"/>
        </w:rPr>
        <w:lastRenderedPageBreak/>
        <w:t xml:space="preserve">- </w:t>
      </w:r>
      <w:r w:rsidR="009E5C60" w:rsidRPr="00BE5643">
        <w:rPr>
          <w:rStyle w:val="FontStyle28"/>
          <w:sz w:val="28"/>
          <w:szCs w:val="28"/>
        </w:rPr>
        <w:t xml:space="preserve">пр. Урицкого у домов 4, 6 </w:t>
      </w:r>
    </w:p>
    <w:p w:rsidR="009D12A7" w:rsidRDefault="004962E3" w:rsidP="009D12A7">
      <w:pPr>
        <w:pStyle w:val="a6"/>
        <w:spacing w:after="0" w:line="240" w:lineRule="auto"/>
        <w:ind w:left="0" w:firstLine="426"/>
        <w:jc w:val="both"/>
        <w:rPr>
          <w:rStyle w:val="FontStyle28"/>
          <w:sz w:val="28"/>
          <w:szCs w:val="28"/>
        </w:rPr>
      </w:pPr>
      <w:r>
        <w:rPr>
          <w:rStyle w:val="FontStyle28"/>
          <w:sz w:val="28"/>
          <w:szCs w:val="28"/>
        </w:rPr>
        <w:t xml:space="preserve">- </w:t>
      </w:r>
      <w:r w:rsidR="009E5C60" w:rsidRPr="00BE5643">
        <w:rPr>
          <w:rStyle w:val="FontStyle28"/>
          <w:sz w:val="28"/>
          <w:szCs w:val="28"/>
        </w:rPr>
        <w:t xml:space="preserve">пр. Кирова у домов 18, </w:t>
      </w:r>
      <w:r w:rsidRPr="00BE5643">
        <w:rPr>
          <w:rStyle w:val="FontStyle28"/>
          <w:sz w:val="28"/>
          <w:szCs w:val="28"/>
        </w:rPr>
        <w:t xml:space="preserve">81, </w:t>
      </w:r>
    </w:p>
    <w:p w:rsidR="009E5C60" w:rsidRPr="009D12A7" w:rsidRDefault="004962E3" w:rsidP="009D12A7">
      <w:pPr>
        <w:spacing w:after="0" w:line="240" w:lineRule="auto"/>
        <w:jc w:val="both"/>
        <w:rPr>
          <w:rStyle w:val="FontStyle28"/>
          <w:sz w:val="28"/>
          <w:szCs w:val="28"/>
        </w:rPr>
      </w:pPr>
      <w:r w:rsidRPr="009D12A7">
        <w:rPr>
          <w:rStyle w:val="FontStyle28"/>
          <w:sz w:val="28"/>
          <w:szCs w:val="28"/>
        </w:rPr>
        <w:t>общей</w:t>
      </w:r>
      <w:r w:rsidR="009E5C60" w:rsidRPr="009D12A7">
        <w:rPr>
          <w:rStyle w:val="FontStyle28"/>
          <w:sz w:val="28"/>
          <w:szCs w:val="28"/>
        </w:rPr>
        <w:t xml:space="preserve"> площадью 3</w:t>
      </w:r>
      <w:r w:rsidR="009D12A7">
        <w:rPr>
          <w:rStyle w:val="FontStyle28"/>
          <w:sz w:val="28"/>
          <w:szCs w:val="28"/>
        </w:rPr>
        <w:t> </w:t>
      </w:r>
      <w:r w:rsidR="009E5C60" w:rsidRPr="009D12A7">
        <w:rPr>
          <w:rStyle w:val="FontStyle28"/>
          <w:sz w:val="28"/>
          <w:szCs w:val="28"/>
        </w:rPr>
        <w:t>458</w:t>
      </w:r>
      <w:r w:rsidR="009D12A7">
        <w:rPr>
          <w:rStyle w:val="FontStyle28"/>
          <w:sz w:val="28"/>
          <w:szCs w:val="28"/>
        </w:rPr>
        <w:t xml:space="preserve"> </w:t>
      </w:r>
      <w:r w:rsidR="009E5C60" w:rsidRPr="009D12A7">
        <w:rPr>
          <w:rStyle w:val="FontStyle28"/>
          <w:sz w:val="28"/>
          <w:szCs w:val="28"/>
        </w:rPr>
        <w:t>м.кв. на сумму 11,5 млн.руб.</w:t>
      </w:r>
    </w:p>
    <w:p w:rsidR="009E5C60" w:rsidRPr="00BE5643" w:rsidRDefault="009E5C60" w:rsidP="009D12A7">
      <w:pPr>
        <w:pStyle w:val="a6"/>
        <w:spacing w:after="0" w:line="240" w:lineRule="auto"/>
        <w:ind w:left="0" w:firstLine="426"/>
        <w:jc w:val="both"/>
        <w:rPr>
          <w:rStyle w:val="FontStyle28"/>
          <w:sz w:val="28"/>
          <w:szCs w:val="28"/>
        </w:rPr>
      </w:pPr>
    </w:p>
    <w:p w:rsidR="009E5C60" w:rsidRPr="009D12A7" w:rsidRDefault="009E5C60" w:rsidP="009D12A7">
      <w:pPr>
        <w:pStyle w:val="a6"/>
        <w:spacing w:after="0" w:line="240" w:lineRule="auto"/>
        <w:ind w:left="0" w:firstLine="426"/>
        <w:jc w:val="both"/>
        <w:rPr>
          <w:rFonts w:ascii="Times New Roman" w:hAnsi="Times New Roman"/>
          <w:color w:val="FF0000"/>
          <w:sz w:val="28"/>
          <w:szCs w:val="28"/>
        </w:rPr>
      </w:pPr>
      <w:r w:rsidRPr="00BE5643">
        <w:rPr>
          <w:rStyle w:val="FontStyle28"/>
          <w:sz w:val="28"/>
          <w:szCs w:val="28"/>
        </w:rPr>
        <w:t xml:space="preserve">В рамках муниципальных контрактов осуществлялось </w:t>
      </w:r>
      <w:r w:rsidRPr="00BE5643">
        <w:rPr>
          <w:rFonts w:ascii="Times New Roman" w:hAnsi="Times New Roman"/>
          <w:sz w:val="28"/>
          <w:szCs w:val="28"/>
        </w:rPr>
        <w:t xml:space="preserve">содержание автомобильных дорог, тротуаров, площадей, мест массового отдыха </w:t>
      </w:r>
      <w:r w:rsidRPr="009D12A7">
        <w:rPr>
          <w:rFonts w:ascii="Times New Roman" w:hAnsi="Times New Roman"/>
          <w:sz w:val="28"/>
          <w:szCs w:val="28"/>
        </w:rPr>
        <w:t>населения, а также дорог с грунтовым покрытием</w:t>
      </w:r>
      <w:r w:rsidRPr="009D12A7">
        <w:rPr>
          <w:rFonts w:ascii="Times New Roman" w:hAnsi="Times New Roman"/>
          <w:color w:val="FF0000"/>
          <w:sz w:val="28"/>
          <w:szCs w:val="28"/>
        </w:rPr>
        <w:t xml:space="preserve"> </w:t>
      </w:r>
      <w:r w:rsidRPr="009D12A7">
        <w:rPr>
          <w:rFonts w:ascii="Times New Roman" w:hAnsi="Times New Roman"/>
          <w:sz w:val="28"/>
          <w:szCs w:val="28"/>
        </w:rPr>
        <w:t>на сумму 19,3 млн.руб.</w:t>
      </w:r>
    </w:p>
    <w:p w:rsidR="009D12A7" w:rsidRPr="009D12A7" w:rsidRDefault="009D12A7" w:rsidP="009D12A7">
      <w:pPr>
        <w:pStyle w:val="a5"/>
        <w:ind w:left="-75" w:right="-90" w:firstLine="475"/>
        <w:jc w:val="center"/>
        <w:rPr>
          <w:rFonts w:ascii="Times New Roman" w:hAnsi="Times New Roman"/>
          <w:b/>
          <w:bCs/>
          <w:sz w:val="28"/>
          <w:szCs w:val="28"/>
          <w:shd w:val="clear" w:color="auto" w:fill="FFFFFF"/>
        </w:rPr>
      </w:pPr>
    </w:p>
    <w:p w:rsidR="009E5C60" w:rsidRDefault="009E5C60" w:rsidP="009D12A7">
      <w:pPr>
        <w:pStyle w:val="a5"/>
        <w:ind w:left="-75" w:right="-90" w:firstLine="475"/>
        <w:jc w:val="center"/>
        <w:rPr>
          <w:rFonts w:ascii="Times New Roman" w:hAnsi="Times New Roman"/>
          <w:b/>
          <w:bCs/>
          <w:sz w:val="28"/>
          <w:szCs w:val="28"/>
          <w:shd w:val="clear" w:color="auto" w:fill="FFFFFF"/>
        </w:rPr>
      </w:pPr>
      <w:r w:rsidRPr="009D12A7">
        <w:rPr>
          <w:rFonts w:ascii="Times New Roman" w:hAnsi="Times New Roman"/>
          <w:b/>
          <w:bCs/>
          <w:sz w:val="28"/>
          <w:szCs w:val="28"/>
          <w:shd w:val="clear" w:color="auto" w:fill="FFFFFF"/>
        </w:rPr>
        <w:t>БЕЗОПАСНОСТЬ ДОРОЖНОГО ДВИЖЕНИЯ</w:t>
      </w:r>
    </w:p>
    <w:p w:rsidR="00A1124A" w:rsidRPr="009D12A7" w:rsidRDefault="00A1124A" w:rsidP="009D12A7">
      <w:pPr>
        <w:pStyle w:val="a5"/>
        <w:ind w:left="-75" w:right="-90" w:firstLine="475"/>
        <w:jc w:val="center"/>
        <w:rPr>
          <w:rFonts w:ascii="Times New Roman" w:hAnsi="Times New Roman"/>
        </w:rPr>
      </w:pPr>
    </w:p>
    <w:p w:rsidR="009E5C60" w:rsidRPr="0006666B" w:rsidRDefault="009E5C60" w:rsidP="009D12A7">
      <w:pPr>
        <w:pStyle w:val="a3"/>
        <w:spacing w:before="0" w:beforeAutospacing="0" w:after="0" w:afterAutospacing="0"/>
        <w:ind w:firstLine="426"/>
        <w:contextualSpacing/>
        <w:jc w:val="both"/>
        <w:rPr>
          <w:sz w:val="28"/>
          <w:szCs w:val="28"/>
        </w:rPr>
      </w:pPr>
      <w:r w:rsidRPr="009D12A7">
        <w:rPr>
          <w:rStyle w:val="fontstyle280"/>
          <w:sz w:val="28"/>
          <w:szCs w:val="28"/>
        </w:rPr>
        <w:t xml:space="preserve">В бюджете Лужского городского поселения на 2021 год на </w:t>
      </w:r>
      <w:r w:rsidRPr="009D12A7">
        <w:rPr>
          <w:sz w:val="28"/>
          <w:szCs w:val="28"/>
        </w:rPr>
        <w:t>мероприятия по</w:t>
      </w:r>
      <w:r w:rsidRPr="00021FAF">
        <w:rPr>
          <w:sz w:val="28"/>
          <w:szCs w:val="28"/>
        </w:rPr>
        <w:t xml:space="preserve"> обеспечению безопасности дорожного движения на территории Лужского </w:t>
      </w:r>
      <w:r w:rsidRPr="0006666B">
        <w:rPr>
          <w:sz w:val="28"/>
          <w:szCs w:val="28"/>
        </w:rPr>
        <w:t xml:space="preserve">городского поселения предусмотрено финансирование в размере   </w:t>
      </w:r>
      <w:r w:rsidRPr="0006666B">
        <w:rPr>
          <w:sz w:val="28"/>
          <w:szCs w:val="28"/>
          <w:highlight w:val="yellow"/>
        </w:rPr>
        <w:t xml:space="preserve">                             </w:t>
      </w:r>
      <w:r w:rsidRPr="0006666B">
        <w:rPr>
          <w:b/>
          <w:bCs/>
          <w:sz w:val="28"/>
          <w:szCs w:val="28"/>
        </w:rPr>
        <w:t>6,4 млн.руб</w:t>
      </w:r>
      <w:r w:rsidRPr="0006666B">
        <w:rPr>
          <w:bCs/>
          <w:sz w:val="28"/>
          <w:szCs w:val="28"/>
        </w:rPr>
        <w:t xml:space="preserve">. </w:t>
      </w:r>
      <w:r w:rsidRPr="0006666B">
        <w:rPr>
          <w:sz w:val="28"/>
          <w:szCs w:val="28"/>
        </w:rPr>
        <w:t>В счет данных денежных средств были выполнены следующие мероприятия:</w:t>
      </w:r>
    </w:p>
    <w:p w:rsidR="009E5C60" w:rsidRPr="007D5360" w:rsidRDefault="009E5C60" w:rsidP="009D12A7">
      <w:pPr>
        <w:pStyle w:val="a3"/>
        <w:spacing w:before="0" w:beforeAutospacing="0" w:after="0" w:afterAutospacing="0"/>
        <w:ind w:left="1068" w:right="-2" w:firstLine="426"/>
        <w:contextualSpacing/>
        <w:jc w:val="both"/>
        <w:rPr>
          <w:color w:val="FF0000"/>
          <w:sz w:val="28"/>
          <w:szCs w:val="28"/>
          <w:highlight w:val="yellow"/>
        </w:rPr>
      </w:pPr>
    </w:p>
    <w:p w:rsidR="009E5C60" w:rsidRPr="001179AB" w:rsidRDefault="009E5C60" w:rsidP="009D12A7">
      <w:pPr>
        <w:pStyle w:val="a3"/>
        <w:numPr>
          <w:ilvl w:val="0"/>
          <w:numId w:val="12"/>
        </w:numPr>
        <w:spacing w:before="0" w:beforeAutospacing="0" w:after="0" w:afterAutospacing="0"/>
        <w:ind w:left="426" w:right="-2" w:firstLine="0"/>
        <w:contextualSpacing/>
        <w:jc w:val="both"/>
        <w:rPr>
          <w:sz w:val="28"/>
          <w:szCs w:val="28"/>
        </w:rPr>
      </w:pPr>
      <w:r w:rsidRPr="001179AB">
        <w:rPr>
          <w:sz w:val="28"/>
          <w:szCs w:val="28"/>
        </w:rPr>
        <w:t xml:space="preserve">нанесена дорожная </w:t>
      </w:r>
      <w:r w:rsidRPr="00D143FC">
        <w:rPr>
          <w:sz w:val="28"/>
          <w:szCs w:val="28"/>
        </w:rPr>
        <w:t xml:space="preserve">разметка (общей площадью продольной и </w:t>
      </w:r>
      <w:r w:rsidR="009D12A7" w:rsidRPr="00D143FC">
        <w:rPr>
          <w:sz w:val="28"/>
          <w:szCs w:val="28"/>
        </w:rPr>
        <w:t>поперечной линий</w:t>
      </w:r>
      <w:r w:rsidRPr="00D143FC">
        <w:rPr>
          <w:sz w:val="28"/>
          <w:szCs w:val="28"/>
        </w:rPr>
        <w:t xml:space="preserve"> разметки – 6 683,32 кв.м)</w:t>
      </w:r>
      <w:r w:rsidRPr="007D5360">
        <w:rPr>
          <w:color w:val="FF0000"/>
          <w:sz w:val="28"/>
          <w:szCs w:val="28"/>
        </w:rPr>
        <w:t xml:space="preserve"> </w:t>
      </w:r>
      <w:r w:rsidRPr="001179AB">
        <w:rPr>
          <w:sz w:val="28"/>
          <w:szCs w:val="28"/>
        </w:rPr>
        <w:t>на сумму 3,0 млн.руб.;</w:t>
      </w:r>
    </w:p>
    <w:p w:rsidR="009E5C60" w:rsidRPr="001179AB" w:rsidRDefault="009E5C60" w:rsidP="009D12A7">
      <w:pPr>
        <w:pStyle w:val="a3"/>
        <w:spacing w:before="0" w:beforeAutospacing="0" w:after="0" w:afterAutospacing="0"/>
        <w:ind w:left="426" w:right="-2"/>
        <w:contextualSpacing/>
        <w:jc w:val="both"/>
        <w:rPr>
          <w:sz w:val="28"/>
          <w:szCs w:val="28"/>
        </w:rPr>
      </w:pPr>
      <w:r w:rsidRPr="001179AB">
        <w:rPr>
          <w:sz w:val="28"/>
          <w:szCs w:val="28"/>
        </w:rPr>
        <w:t xml:space="preserve"> </w:t>
      </w:r>
    </w:p>
    <w:p w:rsidR="009E5C60" w:rsidRPr="005731EB" w:rsidRDefault="009E5C60" w:rsidP="009D12A7">
      <w:pPr>
        <w:pStyle w:val="a3"/>
        <w:numPr>
          <w:ilvl w:val="0"/>
          <w:numId w:val="13"/>
        </w:numPr>
        <w:spacing w:before="0" w:beforeAutospacing="0" w:after="0" w:afterAutospacing="0"/>
        <w:ind w:left="426" w:right="-2" w:firstLine="0"/>
        <w:contextualSpacing/>
        <w:jc w:val="both"/>
        <w:rPr>
          <w:sz w:val="28"/>
          <w:szCs w:val="28"/>
        </w:rPr>
      </w:pPr>
      <w:r w:rsidRPr="004335EC">
        <w:rPr>
          <w:sz w:val="28"/>
          <w:szCs w:val="28"/>
        </w:rPr>
        <w:t xml:space="preserve">проведены работы по обслуживанию дорожных знаков в течение года, а также </w:t>
      </w:r>
      <w:r w:rsidRPr="002C3F65">
        <w:rPr>
          <w:sz w:val="28"/>
          <w:szCs w:val="28"/>
        </w:rPr>
        <w:t>установлено</w:t>
      </w:r>
      <w:r w:rsidRPr="002C3F65">
        <w:rPr>
          <w:color w:val="FF0000"/>
          <w:sz w:val="28"/>
          <w:szCs w:val="28"/>
        </w:rPr>
        <w:t xml:space="preserve"> </w:t>
      </w:r>
      <w:r w:rsidRPr="002C3F65">
        <w:rPr>
          <w:sz w:val="28"/>
          <w:szCs w:val="28"/>
        </w:rPr>
        <w:t>42 дорожных знака</w:t>
      </w:r>
      <w:r w:rsidRPr="007D5360">
        <w:rPr>
          <w:color w:val="FF0000"/>
          <w:sz w:val="28"/>
          <w:szCs w:val="28"/>
        </w:rPr>
        <w:t xml:space="preserve"> </w:t>
      </w:r>
      <w:r w:rsidRPr="005731EB">
        <w:rPr>
          <w:sz w:val="28"/>
          <w:szCs w:val="28"/>
        </w:rPr>
        <w:t xml:space="preserve">на сумму </w:t>
      </w:r>
      <w:r>
        <w:rPr>
          <w:sz w:val="28"/>
          <w:szCs w:val="28"/>
        </w:rPr>
        <w:t>7</w:t>
      </w:r>
      <w:r w:rsidRPr="005731EB">
        <w:rPr>
          <w:sz w:val="28"/>
          <w:szCs w:val="28"/>
        </w:rPr>
        <w:t>92 тыс.руб.:</w:t>
      </w:r>
    </w:p>
    <w:p w:rsidR="009E5C60" w:rsidRPr="00405617" w:rsidRDefault="009E5C60" w:rsidP="009D12A7">
      <w:pPr>
        <w:pStyle w:val="a3"/>
        <w:spacing w:before="0" w:beforeAutospacing="0" w:after="0" w:afterAutospacing="0"/>
        <w:ind w:left="426" w:right="-2"/>
        <w:contextualSpacing/>
        <w:jc w:val="both"/>
        <w:rPr>
          <w:sz w:val="28"/>
          <w:szCs w:val="28"/>
        </w:rPr>
      </w:pPr>
      <w:r w:rsidRPr="00405617">
        <w:rPr>
          <w:sz w:val="28"/>
          <w:szCs w:val="28"/>
        </w:rPr>
        <w:t>- 5.20 «Искусственная неровность» по адресу: пр. Комсомольский 21/74 (Вечерняя школа) – 4</w:t>
      </w:r>
      <w:r>
        <w:rPr>
          <w:sz w:val="28"/>
          <w:szCs w:val="28"/>
        </w:rPr>
        <w:t xml:space="preserve"> </w:t>
      </w:r>
      <w:r w:rsidRPr="00405617">
        <w:rPr>
          <w:sz w:val="28"/>
          <w:szCs w:val="28"/>
        </w:rPr>
        <w:t xml:space="preserve">шт. </w:t>
      </w:r>
    </w:p>
    <w:p w:rsidR="009E5C60" w:rsidRPr="000A6DD1" w:rsidRDefault="009E5C60" w:rsidP="009D12A7">
      <w:pPr>
        <w:pStyle w:val="a3"/>
        <w:spacing w:before="0" w:beforeAutospacing="0" w:after="0" w:afterAutospacing="0"/>
        <w:ind w:left="426" w:right="-2"/>
        <w:contextualSpacing/>
        <w:jc w:val="both"/>
        <w:rPr>
          <w:sz w:val="28"/>
          <w:szCs w:val="28"/>
        </w:rPr>
      </w:pPr>
      <w:r w:rsidRPr="000A6DD1">
        <w:rPr>
          <w:sz w:val="28"/>
          <w:szCs w:val="28"/>
        </w:rPr>
        <w:t xml:space="preserve">- 3.27 «Остановка запрещена» с табличкой «зона действия 20м» и «работает эвакуатор» по адресу: ул. Сергиевская – 4 шт. </w:t>
      </w:r>
    </w:p>
    <w:p w:rsidR="009E5C60" w:rsidRPr="000A6DD1" w:rsidRDefault="009E5C60" w:rsidP="009D12A7">
      <w:pPr>
        <w:pStyle w:val="a3"/>
        <w:spacing w:before="0" w:beforeAutospacing="0" w:after="0" w:afterAutospacing="0"/>
        <w:ind w:left="426" w:right="-2"/>
        <w:contextualSpacing/>
        <w:jc w:val="both"/>
        <w:rPr>
          <w:sz w:val="28"/>
          <w:szCs w:val="28"/>
        </w:rPr>
      </w:pPr>
      <w:r w:rsidRPr="000A6DD1">
        <w:rPr>
          <w:sz w:val="28"/>
          <w:szCs w:val="28"/>
        </w:rPr>
        <w:t>- 5.19.1(2) «Пешеходный переход» над проезжей частью по адрес</w:t>
      </w:r>
      <w:r>
        <w:rPr>
          <w:sz w:val="28"/>
          <w:szCs w:val="28"/>
        </w:rPr>
        <w:t>ам</w:t>
      </w:r>
      <w:r w:rsidRPr="000A6DD1">
        <w:rPr>
          <w:sz w:val="28"/>
          <w:szCs w:val="28"/>
        </w:rPr>
        <w:t>: пр. Кирова 11</w:t>
      </w:r>
      <w:r>
        <w:rPr>
          <w:sz w:val="28"/>
          <w:szCs w:val="28"/>
        </w:rPr>
        <w:t xml:space="preserve">, </w:t>
      </w:r>
      <w:r w:rsidRPr="007D71F3">
        <w:rPr>
          <w:sz w:val="28"/>
          <w:szCs w:val="28"/>
        </w:rPr>
        <w:t>пр. Володарского – ул. Болотная</w:t>
      </w:r>
      <w:r w:rsidRPr="000A6DD1">
        <w:rPr>
          <w:sz w:val="28"/>
          <w:szCs w:val="28"/>
        </w:rPr>
        <w:t xml:space="preserve"> – </w:t>
      </w:r>
      <w:r>
        <w:rPr>
          <w:sz w:val="28"/>
          <w:szCs w:val="28"/>
        </w:rPr>
        <w:t>2</w:t>
      </w:r>
      <w:r w:rsidRPr="000A6DD1">
        <w:rPr>
          <w:sz w:val="28"/>
          <w:szCs w:val="28"/>
        </w:rPr>
        <w:t xml:space="preserve"> шт. </w:t>
      </w:r>
    </w:p>
    <w:p w:rsidR="009E5C60" w:rsidRPr="000A6DD1" w:rsidRDefault="009E5C60" w:rsidP="009D12A7">
      <w:pPr>
        <w:pStyle w:val="a3"/>
        <w:spacing w:before="0" w:beforeAutospacing="0" w:after="0" w:afterAutospacing="0"/>
        <w:ind w:left="426" w:right="-2"/>
        <w:contextualSpacing/>
        <w:jc w:val="both"/>
        <w:rPr>
          <w:sz w:val="28"/>
          <w:szCs w:val="28"/>
        </w:rPr>
      </w:pPr>
      <w:r w:rsidRPr="000A6DD1">
        <w:rPr>
          <w:sz w:val="28"/>
          <w:szCs w:val="28"/>
        </w:rPr>
        <w:t>- 5.19.1(2) «Пешеходный переход» по адресам: ул. Дзержинского – пр. Урицкого, Привокзальная площадь, Гагарина – пер. Демьяновский, Гагарина – пр. Лужский – 10 шт.</w:t>
      </w:r>
    </w:p>
    <w:p w:rsidR="009E5C60" w:rsidRPr="000A6DD1" w:rsidRDefault="009E5C60" w:rsidP="009D12A7">
      <w:pPr>
        <w:pStyle w:val="a3"/>
        <w:spacing w:before="0" w:beforeAutospacing="0" w:after="0" w:afterAutospacing="0"/>
        <w:ind w:left="426" w:right="-2"/>
        <w:contextualSpacing/>
        <w:jc w:val="both"/>
        <w:rPr>
          <w:sz w:val="28"/>
          <w:szCs w:val="28"/>
        </w:rPr>
      </w:pPr>
      <w:r w:rsidRPr="000A6DD1">
        <w:rPr>
          <w:sz w:val="28"/>
          <w:szCs w:val="28"/>
        </w:rPr>
        <w:t xml:space="preserve">- </w:t>
      </w:r>
      <w:r w:rsidR="009D12A7" w:rsidRPr="000A6DD1">
        <w:rPr>
          <w:sz w:val="28"/>
          <w:szCs w:val="28"/>
        </w:rPr>
        <w:t>6.16 «</w:t>
      </w:r>
      <w:r w:rsidRPr="000A6DD1">
        <w:rPr>
          <w:sz w:val="28"/>
          <w:szCs w:val="28"/>
        </w:rPr>
        <w:t xml:space="preserve">Стоп-линия» – 10 шт. </w:t>
      </w:r>
    </w:p>
    <w:p w:rsidR="009E5C60" w:rsidRPr="000A6DD1" w:rsidRDefault="009E5C60" w:rsidP="009D12A7">
      <w:pPr>
        <w:pStyle w:val="a3"/>
        <w:spacing w:before="0" w:beforeAutospacing="0" w:after="0" w:afterAutospacing="0"/>
        <w:ind w:left="426" w:right="-2"/>
        <w:contextualSpacing/>
        <w:jc w:val="both"/>
        <w:rPr>
          <w:sz w:val="28"/>
          <w:szCs w:val="28"/>
        </w:rPr>
      </w:pPr>
      <w:r w:rsidRPr="000A6DD1">
        <w:rPr>
          <w:sz w:val="28"/>
          <w:szCs w:val="28"/>
        </w:rPr>
        <w:t>- 3.24 «Ограничение максимальной скорости 40км/ч по адресам: ул. Нижегородская, от ул. Победы до ул. Партизанской – 6 шт.</w:t>
      </w:r>
    </w:p>
    <w:p w:rsidR="009E5C60" w:rsidRPr="000A6DD1" w:rsidRDefault="009E5C60" w:rsidP="009D12A7">
      <w:pPr>
        <w:pStyle w:val="a3"/>
        <w:spacing w:before="0" w:beforeAutospacing="0" w:after="0" w:afterAutospacing="0"/>
        <w:ind w:left="426" w:right="-2"/>
        <w:contextualSpacing/>
        <w:jc w:val="both"/>
        <w:rPr>
          <w:sz w:val="28"/>
          <w:szCs w:val="28"/>
        </w:rPr>
      </w:pPr>
      <w:r w:rsidRPr="000A6DD1">
        <w:rPr>
          <w:sz w:val="28"/>
          <w:szCs w:val="28"/>
        </w:rPr>
        <w:t>- 5.16 «Место остановки автобуса и (или) троллейбуса» по адресу: ул. Алексея Васильева – 2 шт.</w:t>
      </w:r>
    </w:p>
    <w:p w:rsidR="009E5C60" w:rsidRPr="007D71F3" w:rsidRDefault="009E5C60" w:rsidP="009D12A7">
      <w:pPr>
        <w:pStyle w:val="a3"/>
        <w:spacing w:before="0" w:beforeAutospacing="0" w:after="0" w:afterAutospacing="0"/>
        <w:ind w:left="426" w:right="-2"/>
        <w:contextualSpacing/>
        <w:jc w:val="both"/>
        <w:rPr>
          <w:sz w:val="28"/>
          <w:szCs w:val="28"/>
        </w:rPr>
      </w:pPr>
      <w:r w:rsidRPr="007D71F3">
        <w:rPr>
          <w:sz w:val="28"/>
          <w:szCs w:val="28"/>
        </w:rPr>
        <w:t xml:space="preserve">- 5.15.2 «Направления движения по полосе» над проезжей частью по адресу: пр. Урицкого – ул. Победы – </w:t>
      </w:r>
      <w:r>
        <w:rPr>
          <w:sz w:val="28"/>
          <w:szCs w:val="28"/>
        </w:rPr>
        <w:t>4</w:t>
      </w:r>
      <w:r w:rsidRPr="007D71F3">
        <w:rPr>
          <w:sz w:val="28"/>
          <w:szCs w:val="28"/>
        </w:rPr>
        <w:t xml:space="preserve"> шт.</w:t>
      </w:r>
    </w:p>
    <w:p w:rsidR="009E5C60" w:rsidRPr="007D5360" w:rsidRDefault="009E5C60" w:rsidP="009D12A7">
      <w:pPr>
        <w:pStyle w:val="a3"/>
        <w:spacing w:before="0" w:beforeAutospacing="0" w:after="0" w:afterAutospacing="0"/>
        <w:ind w:left="426" w:right="-2"/>
        <w:contextualSpacing/>
        <w:jc w:val="both"/>
        <w:rPr>
          <w:color w:val="FF0000"/>
          <w:sz w:val="28"/>
          <w:szCs w:val="28"/>
        </w:rPr>
      </w:pPr>
    </w:p>
    <w:p w:rsidR="009E5C60" w:rsidRDefault="009E5C60" w:rsidP="009D12A7">
      <w:pPr>
        <w:pStyle w:val="a3"/>
        <w:numPr>
          <w:ilvl w:val="0"/>
          <w:numId w:val="13"/>
        </w:numPr>
        <w:spacing w:before="0" w:beforeAutospacing="0" w:after="0" w:afterAutospacing="0"/>
        <w:ind w:left="426" w:right="-2" w:firstLine="0"/>
        <w:contextualSpacing/>
        <w:jc w:val="both"/>
        <w:rPr>
          <w:sz w:val="28"/>
          <w:szCs w:val="28"/>
        </w:rPr>
      </w:pPr>
      <w:r w:rsidRPr="004335EC">
        <w:rPr>
          <w:sz w:val="28"/>
          <w:szCs w:val="28"/>
        </w:rPr>
        <w:t>установлены искусственные дорожные неровности в 3-х местах дворового проезда у дома 15 по ул. Красной Артиллерии на сумму 57 тыс. руб.;</w:t>
      </w:r>
    </w:p>
    <w:p w:rsidR="009E5C60" w:rsidRDefault="009E5C60" w:rsidP="009D12A7">
      <w:pPr>
        <w:pStyle w:val="a3"/>
        <w:spacing w:before="0" w:beforeAutospacing="0" w:after="0" w:afterAutospacing="0"/>
        <w:ind w:left="426" w:right="-2"/>
        <w:contextualSpacing/>
        <w:jc w:val="both"/>
        <w:rPr>
          <w:sz w:val="28"/>
          <w:szCs w:val="28"/>
        </w:rPr>
      </w:pPr>
    </w:p>
    <w:p w:rsidR="009E5C60" w:rsidRPr="004335EC" w:rsidRDefault="009E5C60" w:rsidP="009D12A7">
      <w:pPr>
        <w:pStyle w:val="a3"/>
        <w:numPr>
          <w:ilvl w:val="0"/>
          <w:numId w:val="13"/>
        </w:numPr>
        <w:spacing w:before="0" w:beforeAutospacing="0" w:after="0" w:afterAutospacing="0"/>
        <w:ind w:left="426" w:right="-2" w:firstLine="0"/>
        <w:contextualSpacing/>
        <w:jc w:val="both"/>
        <w:rPr>
          <w:sz w:val="28"/>
          <w:szCs w:val="28"/>
        </w:rPr>
      </w:pPr>
      <w:r>
        <w:rPr>
          <w:sz w:val="28"/>
          <w:szCs w:val="28"/>
        </w:rPr>
        <w:t>установлено 10 бетонных полусфер по адресам</w:t>
      </w:r>
      <w:r w:rsidRPr="004335EC">
        <w:rPr>
          <w:sz w:val="28"/>
          <w:szCs w:val="28"/>
        </w:rPr>
        <w:t>:</w:t>
      </w:r>
      <w:r>
        <w:rPr>
          <w:sz w:val="28"/>
          <w:szCs w:val="28"/>
        </w:rPr>
        <w:t xml:space="preserve"> г. Луга, мкр Городок в кол-ве 10шт., перед мостом на ул. Петра Баранова </w:t>
      </w:r>
      <w:r w:rsidRPr="004335EC">
        <w:rPr>
          <w:sz w:val="28"/>
          <w:szCs w:val="28"/>
        </w:rPr>
        <w:t xml:space="preserve">в кол-ве </w:t>
      </w:r>
      <w:r>
        <w:rPr>
          <w:sz w:val="28"/>
          <w:szCs w:val="28"/>
        </w:rPr>
        <w:t>2</w:t>
      </w:r>
      <w:r w:rsidRPr="004335EC">
        <w:rPr>
          <w:sz w:val="28"/>
          <w:szCs w:val="28"/>
        </w:rPr>
        <w:t>шт.</w:t>
      </w:r>
      <w:r>
        <w:rPr>
          <w:sz w:val="28"/>
          <w:szCs w:val="28"/>
        </w:rPr>
        <w:t xml:space="preserve"> на сумму 25 тыс.руб.</w:t>
      </w:r>
      <w:r w:rsidRPr="004335EC">
        <w:rPr>
          <w:sz w:val="28"/>
          <w:szCs w:val="28"/>
        </w:rPr>
        <w:t>;</w:t>
      </w:r>
    </w:p>
    <w:p w:rsidR="009E5C60" w:rsidRPr="004335EC" w:rsidRDefault="009E5C60" w:rsidP="009D12A7">
      <w:pPr>
        <w:pStyle w:val="a3"/>
        <w:spacing w:before="0" w:beforeAutospacing="0" w:after="0" w:afterAutospacing="0"/>
        <w:ind w:left="426" w:right="-2"/>
        <w:contextualSpacing/>
        <w:jc w:val="both"/>
        <w:rPr>
          <w:sz w:val="28"/>
          <w:szCs w:val="28"/>
        </w:rPr>
      </w:pPr>
    </w:p>
    <w:p w:rsidR="009E5C60" w:rsidRPr="000C2AF1" w:rsidRDefault="009E5C60" w:rsidP="009D12A7">
      <w:pPr>
        <w:pStyle w:val="a3"/>
        <w:numPr>
          <w:ilvl w:val="0"/>
          <w:numId w:val="13"/>
        </w:numPr>
        <w:spacing w:before="0" w:beforeAutospacing="0" w:after="0" w:afterAutospacing="0"/>
        <w:ind w:left="426" w:right="-2" w:firstLine="0"/>
        <w:contextualSpacing/>
        <w:jc w:val="both"/>
        <w:rPr>
          <w:sz w:val="28"/>
          <w:szCs w:val="28"/>
        </w:rPr>
      </w:pPr>
      <w:r w:rsidRPr="00E15ECD">
        <w:rPr>
          <w:sz w:val="28"/>
          <w:szCs w:val="28"/>
        </w:rPr>
        <w:t xml:space="preserve">проведены работы по техническому содержанию и ремонту светофорных постов в течение года в </w:t>
      </w:r>
      <w:r w:rsidRPr="009516BA">
        <w:rPr>
          <w:sz w:val="28"/>
          <w:szCs w:val="28"/>
        </w:rPr>
        <w:t>количестве 19 шт. на сумму</w:t>
      </w:r>
      <w:r w:rsidRPr="007D5360">
        <w:rPr>
          <w:color w:val="FF0000"/>
          <w:sz w:val="28"/>
          <w:szCs w:val="28"/>
        </w:rPr>
        <w:t xml:space="preserve"> </w:t>
      </w:r>
      <w:r w:rsidRPr="00E15ECD">
        <w:rPr>
          <w:sz w:val="28"/>
          <w:szCs w:val="28"/>
        </w:rPr>
        <w:t>800 тыс.руб.;</w:t>
      </w:r>
    </w:p>
    <w:p w:rsidR="009E5C60" w:rsidRPr="009516BA" w:rsidRDefault="009E5C60" w:rsidP="009D12A7">
      <w:pPr>
        <w:pStyle w:val="a3"/>
        <w:spacing w:before="0" w:beforeAutospacing="0" w:after="0" w:afterAutospacing="0"/>
        <w:ind w:left="426" w:right="-2"/>
        <w:contextualSpacing/>
        <w:jc w:val="both"/>
        <w:rPr>
          <w:sz w:val="28"/>
          <w:szCs w:val="28"/>
        </w:rPr>
      </w:pPr>
    </w:p>
    <w:p w:rsidR="00A1124A" w:rsidRDefault="009E5C60" w:rsidP="00A1124A">
      <w:pPr>
        <w:pStyle w:val="a3"/>
        <w:numPr>
          <w:ilvl w:val="0"/>
          <w:numId w:val="13"/>
        </w:numPr>
        <w:spacing w:before="0" w:beforeAutospacing="0" w:after="0" w:afterAutospacing="0"/>
        <w:ind w:left="426" w:right="-2" w:firstLine="0"/>
        <w:contextualSpacing/>
        <w:jc w:val="both"/>
        <w:rPr>
          <w:sz w:val="28"/>
          <w:szCs w:val="28"/>
        </w:rPr>
      </w:pPr>
      <w:r w:rsidRPr="009516BA">
        <w:rPr>
          <w:sz w:val="28"/>
          <w:szCs w:val="28"/>
        </w:rPr>
        <w:t>выполнен ремонт светофора на перекрестке ул. Гагарина – ул. Свободы на сумму 20 тыс. руб.</w:t>
      </w:r>
    </w:p>
    <w:p w:rsidR="00A1124A" w:rsidRPr="00A1124A" w:rsidRDefault="00A1124A" w:rsidP="00A1124A">
      <w:pPr>
        <w:pStyle w:val="a3"/>
        <w:spacing w:before="0" w:beforeAutospacing="0" w:after="0" w:afterAutospacing="0"/>
        <w:ind w:right="-2"/>
        <w:contextualSpacing/>
        <w:jc w:val="both"/>
        <w:rPr>
          <w:sz w:val="28"/>
          <w:szCs w:val="28"/>
        </w:rPr>
      </w:pPr>
    </w:p>
    <w:p w:rsidR="009E5C60" w:rsidRPr="0006170B" w:rsidRDefault="009E5C60" w:rsidP="009D12A7">
      <w:pPr>
        <w:tabs>
          <w:tab w:val="left" w:pos="993"/>
        </w:tabs>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Охрана окружающей среды</w:t>
      </w:r>
      <w:r w:rsidR="00A1124A">
        <w:rPr>
          <w:rFonts w:ascii="Times New Roman" w:hAnsi="Times New Roman"/>
          <w:b/>
          <w:caps/>
          <w:sz w:val="28"/>
          <w:szCs w:val="28"/>
          <w:lang w:eastAsia="ru-RU"/>
        </w:rPr>
        <w:t>.</w:t>
      </w:r>
    </w:p>
    <w:p w:rsidR="009E5C60" w:rsidRPr="0006170B" w:rsidRDefault="009E5C60" w:rsidP="009D12A7">
      <w:pPr>
        <w:tabs>
          <w:tab w:val="left" w:pos="993"/>
        </w:tabs>
        <w:spacing w:after="0" w:line="240" w:lineRule="auto"/>
        <w:ind w:firstLine="567"/>
        <w:jc w:val="center"/>
        <w:rPr>
          <w:rFonts w:ascii="Times New Roman" w:hAnsi="Times New Roman"/>
          <w:b/>
          <w:caps/>
          <w:sz w:val="28"/>
          <w:szCs w:val="28"/>
          <w:lang w:eastAsia="ru-RU"/>
        </w:rPr>
      </w:pPr>
      <w:r w:rsidRPr="0006170B">
        <w:rPr>
          <w:rFonts w:ascii="Times New Roman" w:hAnsi="Times New Roman"/>
          <w:b/>
          <w:caps/>
          <w:sz w:val="28"/>
          <w:szCs w:val="28"/>
          <w:lang w:eastAsia="ru-RU"/>
        </w:rPr>
        <w:t xml:space="preserve">Организация сбора </w:t>
      </w:r>
    </w:p>
    <w:p w:rsidR="009E5C60" w:rsidRPr="0006170B" w:rsidRDefault="009E5C60" w:rsidP="009D12A7">
      <w:pPr>
        <w:tabs>
          <w:tab w:val="left" w:pos="993"/>
        </w:tabs>
        <w:spacing w:after="0" w:line="240" w:lineRule="auto"/>
        <w:ind w:firstLine="567"/>
        <w:jc w:val="center"/>
        <w:rPr>
          <w:rFonts w:ascii="Times New Roman" w:hAnsi="Times New Roman"/>
          <w:b/>
          <w:sz w:val="28"/>
          <w:szCs w:val="28"/>
          <w:lang w:eastAsia="ru-RU"/>
        </w:rPr>
      </w:pPr>
      <w:r w:rsidRPr="0006170B">
        <w:rPr>
          <w:rFonts w:ascii="Times New Roman" w:hAnsi="Times New Roman"/>
          <w:b/>
          <w:caps/>
          <w:sz w:val="28"/>
          <w:szCs w:val="28"/>
          <w:lang w:eastAsia="ru-RU"/>
        </w:rPr>
        <w:t>и вывоза твердых коммунальных отходов</w:t>
      </w:r>
      <w:r w:rsidR="00A1124A">
        <w:rPr>
          <w:rFonts w:ascii="Times New Roman" w:hAnsi="Times New Roman"/>
          <w:b/>
          <w:caps/>
          <w:sz w:val="28"/>
          <w:szCs w:val="28"/>
          <w:lang w:eastAsia="ru-RU"/>
        </w:rPr>
        <w:t>.</w:t>
      </w:r>
    </w:p>
    <w:p w:rsidR="009E5C60" w:rsidRDefault="009E5C60" w:rsidP="009D12A7">
      <w:pPr>
        <w:tabs>
          <w:tab w:val="left" w:pos="993"/>
        </w:tabs>
        <w:spacing w:after="0" w:line="240" w:lineRule="auto"/>
        <w:jc w:val="both"/>
        <w:rPr>
          <w:rFonts w:ascii="Times New Roman" w:hAnsi="Times New Roman"/>
          <w:sz w:val="28"/>
          <w:szCs w:val="28"/>
          <w:lang w:eastAsia="ru-RU"/>
        </w:rPr>
      </w:pPr>
    </w:p>
    <w:p w:rsidR="009E5C60" w:rsidRDefault="009E5C60" w:rsidP="009D12A7">
      <w:pPr>
        <w:tabs>
          <w:tab w:val="left" w:pos="567"/>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В 2021</w:t>
      </w:r>
      <w:r w:rsidRPr="00C632A3">
        <w:rPr>
          <w:rFonts w:ascii="Times New Roman" w:hAnsi="Times New Roman"/>
          <w:sz w:val="28"/>
          <w:szCs w:val="28"/>
          <w:lang w:eastAsia="ru-RU"/>
        </w:rPr>
        <w:t xml:space="preserve"> году в рамках государственной программы Ленинградской области «Охрана окружающей среды» Правительством Ленинградской области бюджету Лужского городского поселения Лужского муниципального района были предоставлены субсидии на выполнение мероприятий</w:t>
      </w:r>
      <w:r>
        <w:rPr>
          <w:rFonts w:ascii="Times New Roman" w:hAnsi="Times New Roman"/>
          <w:sz w:val="28"/>
          <w:szCs w:val="28"/>
          <w:lang w:eastAsia="ru-RU"/>
        </w:rPr>
        <w:t>:</w:t>
      </w:r>
    </w:p>
    <w:p w:rsidR="009E5C60" w:rsidRPr="00C632A3" w:rsidRDefault="009E5C60" w:rsidP="009D12A7">
      <w:pPr>
        <w:pStyle w:val="a6"/>
        <w:numPr>
          <w:ilvl w:val="0"/>
          <w:numId w:val="11"/>
        </w:numPr>
        <w:tabs>
          <w:tab w:val="left" w:pos="567"/>
        </w:tabs>
        <w:spacing w:after="0" w:line="240" w:lineRule="auto"/>
        <w:jc w:val="both"/>
        <w:rPr>
          <w:rFonts w:ascii="Times New Roman" w:hAnsi="Times New Roman"/>
          <w:sz w:val="28"/>
          <w:szCs w:val="28"/>
          <w:lang w:eastAsia="ru-RU"/>
        </w:rPr>
      </w:pPr>
      <w:r w:rsidRPr="00C632A3">
        <w:rPr>
          <w:rFonts w:ascii="Times New Roman" w:hAnsi="Times New Roman"/>
          <w:sz w:val="28"/>
          <w:szCs w:val="28"/>
          <w:lang w:eastAsia="ru-RU"/>
        </w:rPr>
        <w:t xml:space="preserve"> по созданию мест (площадок) накопления твердых коммунальных отходов;</w:t>
      </w:r>
    </w:p>
    <w:p w:rsidR="009E5C60" w:rsidRPr="00C632A3" w:rsidRDefault="009E5C60" w:rsidP="009D12A7">
      <w:pPr>
        <w:pStyle w:val="a6"/>
        <w:numPr>
          <w:ilvl w:val="0"/>
          <w:numId w:val="11"/>
        </w:numPr>
        <w:tabs>
          <w:tab w:val="left" w:pos="567"/>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632A3">
        <w:rPr>
          <w:rFonts w:ascii="Times New Roman" w:eastAsia="Times New Roman" w:hAnsi="Times New Roman"/>
          <w:sz w:val="28"/>
          <w:szCs w:val="28"/>
          <w:lang w:eastAsia="ru-RU"/>
        </w:rPr>
        <w:t>по оснащению мест (площадок) накопления твердых коммунальных отходов емкостями для раздельного накопления твердых коммунальных отходов</w:t>
      </w:r>
      <w:r w:rsidRPr="00C632A3">
        <w:rPr>
          <w:rFonts w:ascii="Times New Roman" w:hAnsi="Times New Roman"/>
          <w:sz w:val="28"/>
          <w:szCs w:val="28"/>
          <w:lang w:eastAsia="ru-RU"/>
        </w:rPr>
        <w:t>;</w:t>
      </w:r>
    </w:p>
    <w:p w:rsidR="009E5C60" w:rsidRPr="00C16AC8" w:rsidRDefault="009E5C60" w:rsidP="009D12A7">
      <w:pPr>
        <w:pStyle w:val="a6"/>
        <w:numPr>
          <w:ilvl w:val="0"/>
          <w:numId w:val="11"/>
        </w:numPr>
        <w:tabs>
          <w:tab w:val="left" w:pos="567"/>
        </w:tabs>
        <w:spacing w:after="0" w:line="240" w:lineRule="auto"/>
        <w:jc w:val="both"/>
        <w:rPr>
          <w:rFonts w:ascii="Times New Roman" w:hAnsi="Times New Roman"/>
          <w:sz w:val="28"/>
          <w:szCs w:val="28"/>
          <w:lang w:eastAsia="ru-RU"/>
        </w:rPr>
      </w:pPr>
      <w:r w:rsidRPr="00C632A3">
        <w:rPr>
          <w:rFonts w:ascii="Times New Roman" w:hAnsi="Times New Roman"/>
          <w:sz w:val="28"/>
          <w:szCs w:val="28"/>
          <w:lang w:eastAsia="ru-RU"/>
        </w:rPr>
        <w:t>по ликвидации несанкционированных свалок.</w:t>
      </w:r>
    </w:p>
    <w:p w:rsidR="009E5C60" w:rsidRPr="0006170B" w:rsidRDefault="009E5C60" w:rsidP="009D12A7">
      <w:pPr>
        <w:tabs>
          <w:tab w:val="left" w:pos="567"/>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В рамках выделенного финансирования </w:t>
      </w:r>
      <w:r w:rsidRPr="0006170B">
        <w:rPr>
          <w:rFonts w:ascii="Times New Roman" w:hAnsi="Times New Roman"/>
          <w:sz w:val="28"/>
          <w:szCs w:val="28"/>
          <w:lang w:eastAsia="ru-RU"/>
        </w:rPr>
        <w:t xml:space="preserve">выполнены работы по обустройству </w:t>
      </w:r>
      <w:r>
        <w:rPr>
          <w:rFonts w:ascii="Times New Roman" w:hAnsi="Times New Roman"/>
          <w:sz w:val="28"/>
          <w:szCs w:val="28"/>
          <w:lang w:eastAsia="ru-RU"/>
        </w:rPr>
        <w:t>35</w:t>
      </w:r>
      <w:r w:rsidRPr="0006170B">
        <w:rPr>
          <w:rFonts w:ascii="Times New Roman" w:hAnsi="Times New Roman"/>
          <w:sz w:val="28"/>
          <w:szCs w:val="28"/>
          <w:lang w:eastAsia="ru-RU"/>
        </w:rPr>
        <w:t xml:space="preserve"> контейнерных площадок, расположенных на территории Лужского г</w:t>
      </w:r>
      <w:r>
        <w:rPr>
          <w:rFonts w:ascii="Times New Roman" w:hAnsi="Times New Roman"/>
          <w:sz w:val="28"/>
          <w:szCs w:val="28"/>
          <w:lang w:eastAsia="ru-RU"/>
        </w:rPr>
        <w:t xml:space="preserve">ородского поселения, из них на 10 контейнерных площадках заменены контейнеры открытого типа на заглубленные, </w:t>
      </w:r>
      <w:r w:rsidRPr="00696EFD">
        <w:rPr>
          <w:rFonts w:ascii="Times New Roman" w:hAnsi="Times New Roman"/>
          <w:sz w:val="28"/>
          <w:szCs w:val="28"/>
          <w:lang w:eastAsia="ru-RU"/>
        </w:rPr>
        <w:t xml:space="preserve">общая стоимость работ </w:t>
      </w:r>
      <w:r>
        <w:rPr>
          <w:rFonts w:ascii="Times New Roman" w:hAnsi="Times New Roman"/>
          <w:sz w:val="28"/>
          <w:szCs w:val="28"/>
          <w:lang w:eastAsia="ru-RU"/>
        </w:rPr>
        <w:t xml:space="preserve">10, 830 млн </w:t>
      </w:r>
      <w:r w:rsidRPr="00696EFD">
        <w:rPr>
          <w:rFonts w:ascii="Times New Roman" w:hAnsi="Times New Roman"/>
          <w:sz w:val="28"/>
          <w:szCs w:val="28"/>
          <w:lang w:eastAsia="ru-RU"/>
        </w:rPr>
        <w:t>руб.</w:t>
      </w:r>
    </w:p>
    <w:p w:rsidR="009E5C60" w:rsidRDefault="009E5C60" w:rsidP="009D12A7">
      <w:pPr>
        <w:tabs>
          <w:tab w:val="left" w:pos="993"/>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Закуплены 63 контейнера </w:t>
      </w:r>
      <w:r w:rsidRPr="00524378">
        <w:rPr>
          <w:rFonts w:ascii="Times New Roman" w:hAnsi="Times New Roman"/>
          <w:sz w:val="28"/>
          <w:szCs w:val="28"/>
          <w:lang w:eastAsia="ru-RU"/>
        </w:rPr>
        <w:t>для раздельного накопления твердых коммунальных отходов для оснащения контейнерных площадок, расположенных на территории Лужского городского поселения</w:t>
      </w:r>
      <w:r>
        <w:rPr>
          <w:rFonts w:ascii="Times New Roman" w:hAnsi="Times New Roman"/>
          <w:sz w:val="28"/>
          <w:szCs w:val="28"/>
          <w:lang w:eastAsia="ru-RU"/>
        </w:rPr>
        <w:t xml:space="preserve">, из них 30 контейнеров для сбора пластика и 33 контейнера для сбора стекла, </w:t>
      </w:r>
      <w:r w:rsidRPr="00696EFD">
        <w:rPr>
          <w:rFonts w:ascii="Times New Roman" w:hAnsi="Times New Roman"/>
          <w:sz w:val="28"/>
          <w:szCs w:val="28"/>
          <w:lang w:eastAsia="ru-RU"/>
        </w:rPr>
        <w:t xml:space="preserve">стоимость работ составила </w:t>
      </w:r>
      <w:r>
        <w:rPr>
          <w:rFonts w:ascii="Times New Roman" w:hAnsi="Times New Roman"/>
          <w:sz w:val="28"/>
          <w:szCs w:val="28"/>
          <w:lang w:eastAsia="ru-RU"/>
        </w:rPr>
        <w:t>600 тыс</w:t>
      </w:r>
      <w:r w:rsidRPr="00696EFD">
        <w:rPr>
          <w:rFonts w:ascii="Times New Roman" w:hAnsi="Times New Roman"/>
          <w:sz w:val="28"/>
          <w:szCs w:val="28"/>
          <w:lang w:eastAsia="ru-RU"/>
        </w:rPr>
        <w:t xml:space="preserve"> руб.</w:t>
      </w:r>
    </w:p>
    <w:p w:rsidR="009E5C60" w:rsidRPr="0006170B" w:rsidRDefault="009E5C60" w:rsidP="009D12A7">
      <w:pPr>
        <w:tabs>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В</w:t>
      </w:r>
      <w:r w:rsidRPr="0006170B">
        <w:rPr>
          <w:rFonts w:ascii="Times New Roman" w:hAnsi="Times New Roman"/>
          <w:sz w:val="28"/>
          <w:szCs w:val="28"/>
          <w:lang w:eastAsia="ru-RU"/>
        </w:rPr>
        <w:t>ыполнены работы по ликвидации многолетних несанкционированных свалок по адресам:</w:t>
      </w:r>
    </w:p>
    <w:p w:rsidR="009E5C60" w:rsidRPr="0006170B" w:rsidRDefault="009E5C60" w:rsidP="009D12A7">
      <w:pPr>
        <w:numPr>
          <w:ilvl w:val="0"/>
          <w:numId w:val="7"/>
        </w:numPr>
        <w:tabs>
          <w:tab w:val="left" w:pos="993"/>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ул. Нижегородская склон р. Обла (левая сторона)</w:t>
      </w:r>
    </w:p>
    <w:p w:rsidR="009E5C60" w:rsidRDefault="009E5C60" w:rsidP="009D12A7">
      <w:pPr>
        <w:numPr>
          <w:ilvl w:val="0"/>
          <w:numId w:val="7"/>
        </w:numPr>
        <w:tabs>
          <w:tab w:val="left" w:pos="993"/>
        </w:tabs>
        <w:spacing w:after="0" w:line="240" w:lineRule="auto"/>
        <w:contextualSpacing/>
        <w:jc w:val="both"/>
        <w:rPr>
          <w:rFonts w:ascii="Times New Roman" w:hAnsi="Times New Roman"/>
          <w:sz w:val="28"/>
          <w:szCs w:val="28"/>
          <w:lang w:eastAsia="ru-RU"/>
        </w:rPr>
      </w:pPr>
      <w:r w:rsidRPr="00A02998">
        <w:rPr>
          <w:rFonts w:ascii="Times New Roman" w:hAnsi="Times New Roman"/>
          <w:sz w:val="28"/>
          <w:szCs w:val="28"/>
          <w:lang w:eastAsia="ru-RU"/>
        </w:rPr>
        <w:t>пр. Лужский</w:t>
      </w:r>
      <w:r>
        <w:rPr>
          <w:rFonts w:ascii="Times New Roman" w:hAnsi="Times New Roman"/>
          <w:sz w:val="28"/>
          <w:szCs w:val="28"/>
          <w:lang w:eastAsia="ru-RU"/>
        </w:rPr>
        <w:t xml:space="preserve"> у дома №27;</w:t>
      </w:r>
    </w:p>
    <w:p w:rsidR="009E5C60" w:rsidRPr="0084127B" w:rsidRDefault="009E5C60" w:rsidP="009D12A7">
      <w:pPr>
        <w:numPr>
          <w:ilvl w:val="0"/>
          <w:numId w:val="7"/>
        </w:numPr>
        <w:tabs>
          <w:tab w:val="left" w:pos="993"/>
        </w:tabs>
        <w:spacing w:after="0" w:line="240" w:lineRule="auto"/>
        <w:contextualSpacing/>
        <w:jc w:val="both"/>
        <w:rPr>
          <w:rFonts w:ascii="Times New Roman" w:hAnsi="Times New Roman"/>
          <w:sz w:val="28"/>
          <w:szCs w:val="28"/>
          <w:lang w:eastAsia="ru-RU"/>
        </w:rPr>
      </w:pPr>
      <w:r w:rsidRPr="00A02998">
        <w:rPr>
          <w:rFonts w:ascii="Times New Roman" w:hAnsi="Times New Roman"/>
          <w:sz w:val="28"/>
          <w:szCs w:val="28"/>
          <w:lang w:eastAsia="ru-RU"/>
        </w:rPr>
        <w:t>на склоне в сторону реки Наплатинка</w:t>
      </w:r>
      <w:r>
        <w:rPr>
          <w:rFonts w:ascii="Times New Roman" w:hAnsi="Times New Roman"/>
          <w:sz w:val="28"/>
          <w:szCs w:val="28"/>
          <w:lang w:eastAsia="ru-RU"/>
        </w:rPr>
        <w:t>;</w:t>
      </w:r>
    </w:p>
    <w:p w:rsidR="009E5C60" w:rsidRDefault="009E5C60" w:rsidP="009D12A7">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Общий объем вывезенных отходов </w:t>
      </w:r>
      <w:r>
        <w:rPr>
          <w:rFonts w:ascii="Times New Roman" w:hAnsi="Times New Roman"/>
          <w:sz w:val="28"/>
          <w:szCs w:val="28"/>
          <w:lang w:eastAsia="ru-RU"/>
        </w:rPr>
        <w:t>составил 150</w:t>
      </w:r>
      <w:r w:rsidRPr="0006170B">
        <w:rPr>
          <w:rFonts w:ascii="Times New Roman" w:hAnsi="Times New Roman"/>
          <w:sz w:val="28"/>
          <w:szCs w:val="28"/>
          <w:lang w:eastAsia="ru-RU"/>
        </w:rPr>
        <w:t xml:space="preserve"> м</w:t>
      </w:r>
      <w:r>
        <w:rPr>
          <w:rFonts w:ascii="Times New Roman" w:hAnsi="Times New Roman"/>
          <w:sz w:val="28"/>
          <w:szCs w:val="28"/>
          <w:lang w:eastAsia="ru-RU"/>
        </w:rPr>
        <w:t>.</w:t>
      </w:r>
      <w:r w:rsidRPr="0006170B">
        <w:rPr>
          <w:rFonts w:ascii="Times New Roman" w:hAnsi="Times New Roman"/>
          <w:sz w:val="28"/>
          <w:szCs w:val="28"/>
          <w:vertAlign w:val="superscript"/>
          <w:lang w:eastAsia="ru-RU"/>
        </w:rPr>
        <w:t>.</w:t>
      </w:r>
      <w:r>
        <w:rPr>
          <w:rFonts w:ascii="Times New Roman" w:hAnsi="Times New Roman"/>
          <w:sz w:val="28"/>
          <w:szCs w:val="28"/>
          <w:lang w:eastAsia="ru-RU"/>
        </w:rPr>
        <w:t xml:space="preserve">куб, </w:t>
      </w:r>
      <w:r w:rsidRPr="00696EFD">
        <w:rPr>
          <w:rFonts w:ascii="Times New Roman" w:hAnsi="Times New Roman"/>
          <w:sz w:val="28"/>
          <w:szCs w:val="28"/>
          <w:lang w:eastAsia="ru-RU"/>
        </w:rPr>
        <w:t>стоимость работ 297</w:t>
      </w:r>
      <w:r>
        <w:rPr>
          <w:rFonts w:ascii="Times New Roman" w:hAnsi="Times New Roman"/>
          <w:sz w:val="28"/>
          <w:szCs w:val="28"/>
          <w:lang w:eastAsia="ru-RU"/>
        </w:rPr>
        <w:t xml:space="preserve"> тыс</w:t>
      </w:r>
      <w:r w:rsidRPr="00696EFD">
        <w:rPr>
          <w:rFonts w:ascii="Times New Roman" w:hAnsi="Times New Roman"/>
          <w:sz w:val="28"/>
          <w:szCs w:val="28"/>
          <w:lang w:eastAsia="ru-RU"/>
        </w:rPr>
        <w:t xml:space="preserve"> руб.</w:t>
      </w:r>
    </w:p>
    <w:p w:rsidR="009E5C60" w:rsidRDefault="009E5C60" w:rsidP="009D12A7">
      <w:pPr>
        <w:tabs>
          <w:tab w:val="left" w:pos="993"/>
        </w:tabs>
        <w:spacing w:after="0" w:line="240" w:lineRule="auto"/>
        <w:ind w:firstLine="567"/>
        <w:jc w:val="both"/>
        <w:rPr>
          <w:rFonts w:ascii="Times New Roman" w:hAnsi="Times New Roman"/>
          <w:sz w:val="28"/>
          <w:szCs w:val="28"/>
          <w:lang w:eastAsia="ru-RU"/>
        </w:rPr>
      </w:pPr>
    </w:p>
    <w:p w:rsidR="009E5C60" w:rsidRPr="0006170B" w:rsidRDefault="009E5C60" w:rsidP="009D12A7">
      <w:pPr>
        <w:tabs>
          <w:tab w:val="left" w:pos="993"/>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Кроме этого д</w:t>
      </w:r>
      <w:r w:rsidRPr="0006170B">
        <w:rPr>
          <w:rFonts w:ascii="Times New Roman" w:hAnsi="Times New Roman"/>
          <w:sz w:val="28"/>
          <w:szCs w:val="28"/>
          <w:lang w:eastAsia="ru-RU"/>
        </w:rPr>
        <w:t xml:space="preserve">ля обеспечения благоприятной экологической </w:t>
      </w:r>
      <w:r>
        <w:rPr>
          <w:rFonts w:ascii="Times New Roman" w:hAnsi="Times New Roman"/>
          <w:sz w:val="28"/>
          <w:szCs w:val="28"/>
          <w:lang w:eastAsia="ru-RU"/>
        </w:rPr>
        <w:t>обстановки были выполнены следующие мероприятия</w:t>
      </w:r>
      <w:r w:rsidRPr="0006170B">
        <w:rPr>
          <w:rFonts w:ascii="Times New Roman" w:hAnsi="Times New Roman"/>
          <w:sz w:val="28"/>
          <w:szCs w:val="28"/>
          <w:lang w:eastAsia="ru-RU"/>
        </w:rPr>
        <w:t xml:space="preserve">: </w:t>
      </w:r>
    </w:p>
    <w:p w:rsidR="009E5C60" w:rsidRPr="0006170B" w:rsidRDefault="009E5C60" w:rsidP="009D12A7">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 - содержание контейнерных площадок (производи</w:t>
      </w:r>
      <w:r>
        <w:rPr>
          <w:rFonts w:ascii="Times New Roman" w:hAnsi="Times New Roman"/>
          <w:sz w:val="28"/>
          <w:szCs w:val="28"/>
          <w:lang w:eastAsia="ru-RU"/>
        </w:rPr>
        <w:t>лась</w:t>
      </w:r>
      <w:r w:rsidRPr="0006170B">
        <w:rPr>
          <w:rFonts w:ascii="Times New Roman" w:hAnsi="Times New Roman"/>
          <w:sz w:val="28"/>
          <w:szCs w:val="28"/>
          <w:lang w:eastAsia="ru-RU"/>
        </w:rPr>
        <w:t xml:space="preserve"> ежедневная </w:t>
      </w:r>
      <w:r>
        <w:rPr>
          <w:rFonts w:ascii="Times New Roman" w:hAnsi="Times New Roman"/>
          <w:sz w:val="28"/>
          <w:szCs w:val="28"/>
          <w:lang w:eastAsia="ru-RU"/>
        </w:rPr>
        <w:t>уборка единичного мусора вокруг</w:t>
      </w:r>
      <w:r w:rsidRPr="0006170B">
        <w:rPr>
          <w:rFonts w:ascii="Times New Roman" w:hAnsi="Times New Roman"/>
          <w:sz w:val="28"/>
          <w:szCs w:val="28"/>
          <w:lang w:eastAsia="ru-RU"/>
        </w:rPr>
        <w:t xml:space="preserve"> контейнерных площадок);</w:t>
      </w:r>
    </w:p>
    <w:p w:rsidR="009E5C60" w:rsidRDefault="009E5C60" w:rsidP="009D12A7">
      <w:pPr>
        <w:tabs>
          <w:tab w:val="left" w:pos="993"/>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 - обустроены 2 контейнерные площадки по адресам: пр. Урицкого, 20 и        пр. Володарского, д.34.</w:t>
      </w:r>
    </w:p>
    <w:p w:rsidR="009E5C60" w:rsidRDefault="009E5C60" w:rsidP="009D12A7">
      <w:pPr>
        <w:tabs>
          <w:tab w:val="left" w:pos="709"/>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 -  </w:t>
      </w:r>
      <w:r>
        <w:rPr>
          <w:rFonts w:ascii="Times New Roman" w:hAnsi="Times New Roman"/>
          <w:sz w:val="28"/>
          <w:szCs w:val="28"/>
          <w:lang w:eastAsia="ru-RU"/>
        </w:rPr>
        <w:t>выполнена мойка</w:t>
      </w:r>
      <w:r w:rsidRPr="004F1A6F">
        <w:rPr>
          <w:rFonts w:ascii="Times New Roman" w:hAnsi="Times New Roman"/>
          <w:sz w:val="28"/>
          <w:szCs w:val="28"/>
          <w:lang w:eastAsia="ru-RU"/>
        </w:rPr>
        <w:t xml:space="preserve"> </w:t>
      </w:r>
      <w:r>
        <w:rPr>
          <w:rFonts w:ascii="Times New Roman" w:hAnsi="Times New Roman"/>
          <w:sz w:val="28"/>
          <w:szCs w:val="28"/>
          <w:lang w:eastAsia="ru-RU"/>
        </w:rPr>
        <w:t>и дезинфекция</w:t>
      </w:r>
      <w:r w:rsidRPr="004F1A6F">
        <w:rPr>
          <w:rFonts w:ascii="Times New Roman" w:hAnsi="Times New Roman"/>
          <w:sz w:val="28"/>
          <w:szCs w:val="28"/>
          <w:lang w:eastAsia="ru-RU"/>
        </w:rPr>
        <w:t xml:space="preserve"> контейнеров заглублённого типа </w:t>
      </w:r>
      <w:r>
        <w:rPr>
          <w:rFonts w:ascii="Times New Roman" w:hAnsi="Times New Roman"/>
          <w:sz w:val="28"/>
          <w:szCs w:val="28"/>
          <w:lang w:eastAsia="ru-RU"/>
        </w:rPr>
        <w:t>в количестве 29 шт.</w:t>
      </w:r>
    </w:p>
    <w:p w:rsidR="009E5C60" w:rsidRPr="0006170B" w:rsidRDefault="009E5C60" w:rsidP="009D12A7">
      <w:pPr>
        <w:tabs>
          <w:tab w:val="left" w:pos="709"/>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 течение года в рамках заключенных контрактов с Региональным оператором по обращению с отходами выполнялись работы по вывозу строительных и растительных отходов с территории Лужского городского поселения, общий объем вывезенных отходов составил 1251 м.куб.</w:t>
      </w:r>
    </w:p>
    <w:p w:rsidR="009E5C60" w:rsidRPr="0006170B" w:rsidRDefault="009E5C60" w:rsidP="009D12A7">
      <w:pPr>
        <w:tabs>
          <w:tab w:val="left" w:pos="993"/>
        </w:tabs>
        <w:spacing w:after="0" w:line="240" w:lineRule="auto"/>
        <w:ind w:firstLine="567"/>
        <w:jc w:val="both"/>
        <w:rPr>
          <w:rFonts w:ascii="Times New Roman" w:hAnsi="Times New Roman"/>
          <w:sz w:val="28"/>
          <w:szCs w:val="28"/>
          <w:lang w:eastAsia="ru-RU"/>
        </w:rPr>
      </w:pPr>
    </w:p>
    <w:p w:rsidR="009E5C60" w:rsidRPr="0006170B" w:rsidRDefault="009E5C60" w:rsidP="009D12A7">
      <w:pPr>
        <w:tabs>
          <w:tab w:val="left" w:pos="993"/>
        </w:tabs>
        <w:spacing w:after="0" w:line="240" w:lineRule="auto"/>
        <w:jc w:val="center"/>
        <w:rPr>
          <w:rFonts w:ascii="Times New Roman" w:hAnsi="Times New Roman"/>
          <w:b/>
          <w:caps/>
          <w:sz w:val="28"/>
          <w:szCs w:val="28"/>
          <w:lang w:eastAsia="ru-RU"/>
        </w:rPr>
      </w:pPr>
      <w:r w:rsidRPr="0006170B">
        <w:rPr>
          <w:rFonts w:ascii="Times New Roman" w:hAnsi="Times New Roman"/>
          <w:b/>
          <w:caps/>
          <w:sz w:val="28"/>
          <w:szCs w:val="28"/>
          <w:lang w:eastAsia="ru-RU"/>
        </w:rPr>
        <w:t>БЛАГОУСТРОЙСТВО</w:t>
      </w:r>
    </w:p>
    <w:p w:rsidR="009E5C60" w:rsidRPr="0006170B" w:rsidRDefault="009E5C60" w:rsidP="009D12A7">
      <w:pPr>
        <w:tabs>
          <w:tab w:val="left" w:pos="993"/>
        </w:tabs>
        <w:spacing w:after="0" w:line="240" w:lineRule="auto"/>
        <w:ind w:firstLine="567"/>
        <w:jc w:val="center"/>
        <w:rPr>
          <w:rFonts w:ascii="Times New Roman" w:hAnsi="Times New Roman"/>
          <w:b/>
          <w:caps/>
          <w:sz w:val="28"/>
          <w:szCs w:val="28"/>
          <w:lang w:eastAsia="ru-RU"/>
        </w:rPr>
      </w:pPr>
    </w:p>
    <w:p w:rsidR="009E5C60" w:rsidRPr="0006170B" w:rsidRDefault="009E5C60" w:rsidP="009D12A7">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В рамках бюджета Лу</w:t>
      </w:r>
      <w:r>
        <w:rPr>
          <w:rFonts w:ascii="Times New Roman" w:hAnsi="Times New Roman"/>
          <w:sz w:val="28"/>
          <w:szCs w:val="28"/>
          <w:lang w:eastAsia="ru-RU"/>
        </w:rPr>
        <w:t>жского городского поселения 2021</w:t>
      </w:r>
      <w:r w:rsidRPr="0006170B">
        <w:rPr>
          <w:rFonts w:ascii="Times New Roman" w:hAnsi="Times New Roman"/>
          <w:sz w:val="28"/>
          <w:szCs w:val="28"/>
          <w:lang w:eastAsia="ru-RU"/>
        </w:rPr>
        <w:t xml:space="preserve"> год были выполнены следующие мероприятия: </w:t>
      </w:r>
    </w:p>
    <w:p w:rsidR="009E5C60" w:rsidRDefault="009E5C60" w:rsidP="009D12A7">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 посадка </w:t>
      </w:r>
      <w:r>
        <w:rPr>
          <w:rFonts w:ascii="Times New Roman" w:hAnsi="Times New Roman"/>
          <w:sz w:val="28"/>
          <w:szCs w:val="28"/>
          <w:lang w:eastAsia="ru-RU"/>
        </w:rPr>
        <w:t xml:space="preserve">и содержание </w:t>
      </w:r>
      <w:r w:rsidRPr="0006170B">
        <w:rPr>
          <w:rFonts w:ascii="Times New Roman" w:hAnsi="Times New Roman"/>
          <w:sz w:val="28"/>
          <w:szCs w:val="28"/>
          <w:lang w:eastAsia="ru-RU"/>
        </w:rPr>
        <w:t>цветочной рассады</w:t>
      </w:r>
      <w:r>
        <w:rPr>
          <w:rFonts w:ascii="Times New Roman" w:hAnsi="Times New Roman"/>
          <w:sz w:val="28"/>
          <w:szCs w:val="28"/>
          <w:lang w:eastAsia="ru-RU"/>
        </w:rPr>
        <w:t xml:space="preserve"> в количестве</w:t>
      </w:r>
      <w:r w:rsidRPr="0006170B">
        <w:rPr>
          <w:rFonts w:ascii="Times New Roman" w:hAnsi="Times New Roman"/>
          <w:sz w:val="28"/>
          <w:szCs w:val="28"/>
          <w:lang w:eastAsia="ru-RU"/>
        </w:rPr>
        <w:t xml:space="preserve"> </w:t>
      </w:r>
      <w:r>
        <w:rPr>
          <w:rFonts w:ascii="Times New Roman" w:hAnsi="Times New Roman"/>
          <w:sz w:val="28"/>
          <w:szCs w:val="28"/>
          <w:lang w:eastAsia="ru-RU"/>
        </w:rPr>
        <w:t>13 280</w:t>
      </w:r>
      <w:r w:rsidRPr="0006170B">
        <w:rPr>
          <w:rFonts w:ascii="Times New Roman" w:hAnsi="Times New Roman"/>
          <w:sz w:val="28"/>
          <w:szCs w:val="28"/>
          <w:lang w:eastAsia="ru-RU"/>
        </w:rPr>
        <w:t xml:space="preserve"> шт. </w:t>
      </w:r>
    </w:p>
    <w:p w:rsidR="009E5C60" w:rsidRPr="0006170B" w:rsidRDefault="009E5C60" w:rsidP="009D12A7">
      <w:pPr>
        <w:tabs>
          <w:tab w:val="left" w:pos="709"/>
          <w:tab w:val="left" w:pos="993"/>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кронирование деревьев вдоль пр. Урицкого, ул. Ленинградской и                  ул. В. Пислегина – 610 шт.</w:t>
      </w:r>
    </w:p>
    <w:p w:rsidR="009E5C60" w:rsidRPr="0006170B" w:rsidRDefault="009E5C60" w:rsidP="009D12A7">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w:t>
      </w:r>
      <w:r>
        <w:rPr>
          <w:rFonts w:ascii="Times New Roman" w:hAnsi="Times New Roman"/>
          <w:sz w:val="28"/>
          <w:szCs w:val="28"/>
          <w:lang w:eastAsia="ru-RU"/>
        </w:rPr>
        <w:t xml:space="preserve"> </w:t>
      </w:r>
      <w:r w:rsidRPr="0006170B">
        <w:rPr>
          <w:rFonts w:ascii="Times New Roman" w:hAnsi="Times New Roman"/>
          <w:sz w:val="28"/>
          <w:szCs w:val="28"/>
          <w:lang w:eastAsia="ru-RU"/>
        </w:rPr>
        <w:t xml:space="preserve">спил аварийных деревьев </w:t>
      </w:r>
      <w:r>
        <w:rPr>
          <w:rFonts w:ascii="Times New Roman" w:hAnsi="Times New Roman"/>
          <w:sz w:val="28"/>
          <w:szCs w:val="28"/>
          <w:lang w:eastAsia="ru-RU"/>
        </w:rPr>
        <w:t xml:space="preserve">и вывоз упавших деревьев </w:t>
      </w:r>
      <w:r w:rsidRPr="0006170B">
        <w:rPr>
          <w:rFonts w:ascii="Times New Roman" w:hAnsi="Times New Roman"/>
          <w:sz w:val="28"/>
          <w:szCs w:val="28"/>
          <w:lang w:eastAsia="ru-RU"/>
        </w:rPr>
        <w:t xml:space="preserve">по заявкам жителей в количестве </w:t>
      </w:r>
      <w:r>
        <w:rPr>
          <w:rFonts w:ascii="Times New Roman" w:hAnsi="Times New Roman"/>
          <w:sz w:val="28"/>
          <w:szCs w:val="28"/>
          <w:lang w:eastAsia="ru-RU"/>
        </w:rPr>
        <w:t xml:space="preserve">80 </w:t>
      </w:r>
      <w:r w:rsidRPr="0006170B">
        <w:rPr>
          <w:rFonts w:ascii="Times New Roman" w:hAnsi="Times New Roman"/>
          <w:sz w:val="28"/>
          <w:szCs w:val="28"/>
          <w:lang w:eastAsia="ru-RU"/>
        </w:rPr>
        <w:t>шт.;</w:t>
      </w:r>
    </w:p>
    <w:p w:rsidR="009E5C60" w:rsidRPr="0006170B" w:rsidRDefault="009E5C60" w:rsidP="009D12A7">
      <w:pPr>
        <w:tabs>
          <w:tab w:val="left" w:pos="709"/>
          <w:tab w:val="left" w:pos="993"/>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- 4х-кратное кошение газонов и </w:t>
      </w:r>
      <w:r w:rsidRPr="0006170B">
        <w:rPr>
          <w:rFonts w:ascii="Times New Roman" w:hAnsi="Times New Roman"/>
          <w:sz w:val="28"/>
          <w:szCs w:val="28"/>
          <w:lang w:eastAsia="ru-RU"/>
        </w:rPr>
        <w:t>2х кратное кошение</w:t>
      </w:r>
      <w:r>
        <w:rPr>
          <w:rFonts w:ascii="Times New Roman" w:hAnsi="Times New Roman"/>
          <w:sz w:val="28"/>
          <w:szCs w:val="28"/>
          <w:lang w:eastAsia="ru-RU"/>
        </w:rPr>
        <w:t xml:space="preserve"> территорий 66 детских площадок;</w:t>
      </w:r>
    </w:p>
    <w:p w:rsidR="009E5C60" w:rsidRDefault="009E5C60" w:rsidP="009D12A7">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-уничтожение борщевика Сосновского на территори</w:t>
      </w:r>
      <w:r>
        <w:rPr>
          <w:rFonts w:ascii="Times New Roman" w:hAnsi="Times New Roman"/>
          <w:sz w:val="28"/>
          <w:szCs w:val="28"/>
          <w:lang w:eastAsia="ru-RU"/>
        </w:rPr>
        <w:t>и Лужского городского поселения;</w:t>
      </w:r>
    </w:p>
    <w:p w:rsidR="009E5C60" w:rsidRPr="0006170B" w:rsidRDefault="009E5C60" w:rsidP="009D12A7">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 фрезеровка пней – </w:t>
      </w:r>
      <w:r>
        <w:rPr>
          <w:rFonts w:ascii="Times New Roman" w:hAnsi="Times New Roman"/>
          <w:sz w:val="28"/>
          <w:szCs w:val="28"/>
          <w:lang w:eastAsia="ru-RU"/>
        </w:rPr>
        <w:t>37 шт;</w:t>
      </w:r>
    </w:p>
    <w:p w:rsidR="009E5C60" w:rsidRPr="0006170B" w:rsidRDefault="009E5C60" w:rsidP="009D12A7">
      <w:pPr>
        <w:tabs>
          <w:tab w:val="left" w:pos="709"/>
          <w:tab w:val="left" w:pos="993"/>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обрезка кустарников;</w:t>
      </w:r>
    </w:p>
    <w:p w:rsidR="009E5C60" w:rsidRPr="0006170B" w:rsidRDefault="009E5C60" w:rsidP="009D12A7">
      <w:pPr>
        <w:tabs>
          <w:tab w:val="left" w:pos="851"/>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ab/>
        <w:t xml:space="preserve">Кроме этого, выполнены работы: </w:t>
      </w:r>
    </w:p>
    <w:p w:rsidR="009E5C60" w:rsidRPr="00297472" w:rsidRDefault="009E5C60" w:rsidP="009D12A7">
      <w:pPr>
        <w:numPr>
          <w:ilvl w:val="0"/>
          <w:numId w:val="8"/>
        </w:numPr>
        <w:tabs>
          <w:tab w:val="left" w:pos="851"/>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по </w:t>
      </w:r>
      <w:r>
        <w:rPr>
          <w:rFonts w:ascii="Times New Roman" w:hAnsi="Times New Roman"/>
          <w:sz w:val="28"/>
          <w:szCs w:val="28"/>
          <w:lang w:eastAsia="ru-RU"/>
        </w:rPr>
        <w:t>содержанию системы автоматического полива;</w:t>
      </w:r>
    </w:p>
    <w:p w:rsidR="009E5C60" w:rsidRPr="00297472" w:rsidRDefault="009E5C60" w:rsidP="009D12A7">
      <w:pPr>
        <w:numPr>
          <w:ilvl w:val="0"/>
          <w:numId w:val="8"/>
        </w:numPr>
        <w:tabs>
          <w:tab w:val="left" w:pos="851"/>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по ремонту и содержанию детских площадок, </w:t>
      </w:r>
      <w:r>
        <w:rPr>
          <w:rFonts w:ascii="Times New Roman" w:hAnsi="Times New Roman"/>
          <w:sz w:val="28"/>
          <w:szCs w:val="28"/>
          <w:lang w:eastAsia="ru-RU"/>
        </w:rPr>
        <w:t>включая завоз песка в песочницы;</w:t>
      </w:r>
    </w:p>
    <w:p w:rsidR="009E5C60" w:rsidRDefault="009E5C60" w:rsidP="009D12A7">
      <w:pPr>
        <w:numPr>
          <w:ilvl w:val="0"/>
          <w:numId w:val="8"/>
        </w:numPr>
        <w:tabs>
          <w:tab w:val="left" w:pos="851"/>
          <w:tab w:val="left" w:pos="993"/>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по содержанию и ремонту </w:t>
      </w:r>
      <w:r w:rsidRPr="0006170B">
        <w:rPr>
          <w:rFonts w:ascii="Times New Roman" w:hAnsi="Times New Roman"/>
          <w:sz w:val="28"/>
          <w:szCs w:val="28"/>
          <w:lang w:eastAsia="ru-RU"/>
        </w:rPr>
        <w:t>малых архитектурных</w:t>
      </w:r>
      <w:r>
        <w:rPr>
          <w:rFonts w:ascii="Times New Roman" w:hAnsi="Times New Roman"/>
          <w:sz w:val="28"/>
          <w:szCs w:val="28"/>
          <w:lang w:eastAsia="ru-RU"/>
        </w:rPr>
        <w:t xml:space="preserve"> форм на центральной Набережной, пешеходной зоне и в Заречном парке;</w:t>
      </w:r>
    </w:p>
    <w:p w:rsidR="009E5C60" w:rsidRDefault="009E5C60" w:rsidP="009D12A7">
      <w:pPr>
        <w:numPr>
          <w:ilvl w:val="0"/>
          <w:numId w:val="8"/>
        </w:numPr>
        <w:tabs>
          <w:tab w:val="left" w:pos="851"/>
          <w:tab w:val="left" w:pos="993"/>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по ремонту информационных стендов;</w:t>
      </w:r>
    </w:p>
    <w:p w:rsidR="009E5C60" w:rsidRDefault="009E5C60" w:rsidP="009D12A7">
      <w:pPr>
        <w:numPr>
          <w:ilvl w:val="0"/>
          <w:numId w:val="8"/>
        </w:numPr>
        <w:tabs>
          <w:tab w:val="left" w:pos="851"/>
          <w:tab w:val="left" w:pos="993"/>
        </w:tabs>
        <w:spacing w:after="0" w:line="240" w:lineRule="auto"/>
        <w:ind w:firstLine="556"/>
        <w:contextualSpacing/>
        <w:jc w:val="both"/>
        <w:rPr>
          <w:rFonts w:ascii="Times New Roman" w:hAnsi="Times New Roman"/>
          <w:sz w:val="28"/>
          <w:szCs w:val="28"/>
          <w:lang w:eastAsia="ru-RU"/>
        </w:rPr>
      </w:pPr>
      <w:r>
        <w:rPr>
          <w:rFonts w:ascii="Times New Roman" w:hAnsi="Times New Roman"/>
          <w:sz w:val="28"/>
          <w:szCs w:val="28"/>
          <w:lang w:eastAsia="ru-RU"/>
        </w:rPr>
        <w:t xml:space="preserve">по </w:t>
      </w:r>
      <w:r w:rsidRPr="008A05DA">
        <w:rPr>
          <w:rFonts w:ascii="Times New Roman" w:hAnsi="Times New Roman"/>
          <w:sz w:val="28"/>
          <w:szCs w:val="28"/>
          <w:lang w:eastAsia="ru-RU"/>
        </w:rPr>
        <w:t>замене кронштейнов под флаги на опорах освещения</w:t>
      </w:r>
      <w:r>
        <w:rPr>
          <w:rFonts w:ascii="Times New Roman" w:hAnsi="Times New Roman"/>
          <w:sz w:val="28"/>
          <w:szCs w:val="28"/>
          <w:lang w:eastAsia="ru-RU"/>
        </w:rPr>
        <w:t>;</w:t>
      </w:r>
    </w:p>
    <w:p w:rsidR="009E5C60" w:rsidRPr="00C93BBA" w:rsidRDefault="009E5C60" w:rsidP="009D12A7">
      <w:pPr>
        <w:numPr>
          <w:ilvl w:val="0"/>
          <w:numId w:val="8"/>
        </w:numPr>
        <w:tabs>
          <w:tab w:val="left" w:pos="851"/>
          <w:tab w:val="left" w:pos="993"/>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п</w:t>
      </w:r>
      <w:r w:rsidRPr="0006170B">
        <w:rPr>
          <w:rFonts w:ascii="Times New Roman" w:hAnsi="Times New Roman"/>
          <w:sz w:val="28"/>
          <w:szCs w:val="28"/>
          <w:lang w:eastAsia="ru-RU"/>
        </w:rPr>
        <w:t>роведены мероприятия по</w:t>
      </w:r>
      <w:r>
        <w:rPr>
          <w:rFonts w:ascii="Times New Roman" w:hAnsi="Times New Roman"/>
          <w:sz w:val="28"/>
          <w:szCs w:val="28"/>
          <w:lang w:eastAsia="ru-RU"/>
        </w:rPr>
        <w:t xml:space="preserve"> ремонту и содержанию городских</w:t>
      </w:r>
      <w:r w:rsidRPr="0006170B">
        <w:rPr>
          <w:rFonts w:ascii="Times New Roman" w:hAnsi="Times New Roman"/>
          <w:sz w:val="28"/>
          <w:szCs w:val="28"/>
          <w:lang w:eastAsia="ru-RU"/>
        </w:rPr>
        <w:t xml:space="preserve"> фонтан</w:t>
      </w:r>
      <w:r>
        <w:rPr>
          <w:rFonts w:ascii="Times New Roman" w:hAnsi="Times New Roman"/>
          <w:sz w:val="28"/>
          <w:szCs w:val="28"/>
          <w:lang w:eastAsia="ru-RU"/>
        </w:rPr>
        <w:t>ов;</w:t>
      </w:r>
    </w:p>
    <w:p w:rsidR="009E5C60" w:rsidRDefault="009E5C60" w:rsidP="009D12A7">
      <w:pPr>
        <w:spacing w:after="0" w:line="240" w:lineRule="auto"/>
        <w:ind w:firstLine="567"/>
        <w:rPr>
          <w:rFonts w:ascii="Times New Roman" w:hAnsi="Times New Roman"/>
          <w:b/>
          <w:sz w:val="28"/>
          <w:szCs w:val="28"/>
        </w:rPr>
      </w:pPr>
      <w:r w:rsidRPr="0006170B">
        <w:rPr>
          <w:rFonts w:ascii="Times New Roman" w:hAnsi="Times New Roman"/>
          <w:sz w:val="28"/>
          <w:szCs w:val="28"/>
          <w:lang w:eastAsia="ru-RU"/>
        </w:rPr>
        <w:t>Выполнены работы по украшению города Луги к праздничным мероприятиям, таким как: День освобождения города Луга от немецко-фашистских захватчиков; День Победы; День города; Новый год и Рождество.</w:t>
      </w:r>
      <w:r w:rsidRPr="00C72340">
        <w:rPr>
          <w:rFonts w:ascii="Times New Roman" w:hAnsi="Times New Roman"/>
          <w:b/>
          <w:sz w:val="28"/>
          <w:szCs w:val="28"/>
        </w:rPr>
        <w:t xml:space="preserve"> </w:t>
      </w:r>
    </w:p>
    <w:p w:rsidR="009E5C60" w:rsidRPr="00356043" w:rsidRDefault="009E5C60" w:rsidP="009D12A7">
      <w:pPr>
        <w:pStyle w:val="Style6"/>
        <w:widowControl/>
        <w:tabs>
          <w:tab w:val="left" w:pos="139"/>
        </w:tabs>
        <w:suppressAutoHyphens w:val="0"/>
        <w:autoSpaceDN w:val="0"/>
        <w:adjustRightInd w:val="0"/>
        <w:ind w:firstLine="567"/>
        <w:jc w:val="both"/>
        <w:rPr>
          <w:rStyle w:val="FontStyle18"/>
          <w:rFonts w:ascii="Times New Roman" w:hAnsi="Times New Roman" w:cs="Times New Roman"/>
          <w:sz w:val="28"/>
        </w:rPr>
      </w:pPr>
      <w:r w:rsidRPr="00356043">
        <w:rPr>
          <w:rStyle w:val="FontStyle18"/>
          <w:rFonts w:ascii="Times New Roman" w:hAnsi="Times New Roman" w:cs="Times New Roman"/>
          <w:sz w:val="28"/>
        </w:rPr>
        <w:t xml:space="preserve">В сквере у здания стоматологической поликлиники (угол пр. Урицкого </w:t>
      </w:r>
      <w:r w:rsidR="009D12A7" w:rsidRPr="00356043">
        <w:rPr>
          <w:rStyle w:val="FontStyle18"/>
          <w:rFonts w:ascii="Times New Roman" w:hAnsi="Times New Roman" w:cs="Times New Roman"/>
          <w:sz w:val="28"/>
        </w:rPr>
        <w:t>и ул.</w:t>
      </w:r>
      <w:r w:rsidRPr="00356043">
        <w:rPr>
          <w:rStyle w:val="FontStyle18"/>
          <w:rFonts w:ascii="Times New Roman" w:hAnsi="Times New Roman" w:cs="Times New Roman"/>
          <w:sz w:val="28"/>
        </w:rPr>
        <w:t xml:space="preserve"> Тоси Петровой) выполнено устройство 15 световых </w:t>
      </w:r>
      <w:r w:rsidR="009D12A7" w:rsidRPr="00356043">
        <w:rPr>
          <w:rStyle w:val="FontStyle18"/>
          <w:rFonts w:ascii="Times New Roman" w:hAnsi="Times New Roman" w:cs="Times New Roman"/>
          <w:sz w:val="28"/>
        </w:rPr>
        <w:t>стел, содержащих</w:t>
      </w:r>
      <w:r w:rsidRPr="00356043">
        <w:rPr>
          <w:rStyle w:val="FontStyle18"/>
          <w:rFonts w:ascii="Times New Roman" w:hAnsi="Times New Roman" w:cs="Times New Roman"/>
          <w:sz w:val="28"/>
        </w:rPr>
        <w:t xml:space="preserve"> информацию Лужском районе и о поселениях. Стоимость работ составила 500 тыс.рублей.</w:t>
      </w:r>
    </w:p>
    <w:p w:rsidR="009E5C60" w:rsidRPr="006B6834" w:rsidRDefault="009E5C60" w:rsidP="009D12A7">
      <w:pPr>
        <w:spacing w:after="0" w:line="240" w:lineRule="auto"/>
        <w:ind w:firstLine="567"/>
        <w:jc w:val="both"/>
        <w:rPr>
          <w:rFonts w:ascii="Times New Roman" w:hAnsi="Times New Roman"/>
          <w:sz w:val="28"/>
          <w:szCs w:val="28"/>
        </w:rPr>
      </w:pPr>
      <w:r w:rsidRPr="006B6834">
        <w:rPr>
          <w:rFonts w:ascii="Times New Roman" w:hAnsi="Times New Roman"/>
          <w:color w:val="2C2D2E"/>
          <w:sz w:val="28"/>
          <w:szCs w:val="28"/>
          <w:shd w:val="clear" w:color="auto" w:fill="FFFFFF"/>
        </w:rPr>
        <w:t xml:space="preserve">От жителей города Луги неоднократно поступали запросы на установку урн, взамен имеющихся и на новых площадках. Большинство урн, имели продолжительный срок эксплуатации и неудовлетворительной эстетическое </w:t>
      </w:r>
      <w:r w:rsidRPr="006B6834">
        <w:rPr>
          <w:rFonts w:ascii="Times New Roman" w:hAnsi="Times New Roman"/>
          <w:color w:val="2C2D2E"/>
          <w:sz w:val="28"/>
          <w:szCs w:val="28"/>
          <w:shd w:val="clear" w:color="auto" w:fill="FFFFFF"/>
        </w:rPr>
        <w:lastRenderedPageBreak/>
        <w:t xml:space="preserve">состояние. </w:t>
      </w:r>
      <w:r>
        <w:rPr>
          <w:rFonts w:ascii="Times New Roman" w:hAnsi="Times New Roman"/>
          <w:color w:val="2C2D2E"/>
          <w:sz w:val="28"/>
          <w:szCs w:val="28"/>
          <w:shd w:val="clear" w:color="auto" w:fill="FFFFFF"/>
        </w:rPr>
        <w:t xml:space="preserve"> За </w:t>
      </w:r>
      <w:r w:rsidRPr="006B6834">
        <w:rPr>
          <w:rFonts w:ascii="Times New Roman" w:hAnsi="Times New Roman"/>
          <w:color w:val="2C2D2E"/>
          <w:sz w:val="28"/>
          <w:szCs w:val="28"/>
          <w:shd w:val="clear" w:color="auto" w:fill="FFFFFF"/>
        </w:rPr>
        <w:t xml:space="preserve">счет </w:t>
      </w:r>
      <w:r>
        <w:rPr>
          <w:rFonts w:ascii="Times New Roman" w:hAnsi="Times New Roman"/>
          <w:color w:val="2C2D2E"/>
          <w:sz w:val="28"/>
          <w:szCs w:val="28"/>
          <w:shd w:val="clear" w:color="auto" w:fill="FFFFFF"/>
        </w:rPr>
        <w:t>выделенных</w:t>
      </w:r>
      <w:r w:rsidRPr="006B6834">
        <w:rPr>
          <w:rFonts w:ascii="Times New Roman" w:hAnsi="Times New Roman"/>
          <w:color w:val="2C2D2E"/>
          <w:sz w:val="28"/>
          <w:szCs w:val="28"/>
          <w:shd w:val="clear" w:color="auto" w:fill="FFFFFF"/>
        </w:rPr>
        <w:t xml:space="preserve"> денежных средств (3​ 537 ,0 тыс.руб) ​ было установлено 300 новых бетонных урн, кроме этого улучшения эстетического вида, было предусмотрено устройство основания под каждую урну.</w:t>
      </w:r>
    </w:p>
    <w:p w:rsidR="009E5C60" w:rsidRPr="00532682" w:rsidRDefault="009E5C60" w:rsidP="009D12A7">
      <w:pPr>
        <w:pStyle w:val="Style6"/>
        <w:widowControl/>
        <w:tabs>
          <w:tab w:val="left" w:pos="139"/>
        </w:tabs>
        <w:suppressAutoHyphens w:val="0"/>
        <w:autoSpaceDN w:val="0"/>
        <w:adjustRightInd w:val="0"/>
        <w:ind w:firstLine="567"/>
        <w:jc w:val="both"/>
        <w:rPr>
          <w:rStyle w:val="FontStyle18"/>
          <w:sz w:val="28"/>
        </w:rPr>
      </w:pPr>
    </w:p>
    <w:p w:rsidR="009E5C60" w:rsidRDefault="009D12A7" w:rsidP="009D12A7">
      <w:pPr>
        <w:spacing w:after="0" w:line="240" w:lineRule="auto"/>
        <w:jc w:val="center"/>
        <w:rPr>
          <w:rFonts w:ascii="Times New Roman" w:hAnsi="Times New Roman"/>
          <w:sz w:val="28"/>
          <w:szCs w:val="28"/>
        </w:rPr>
      </w:pPr>
      <w:r>
        <w:rPr>
          <w:rFonts w:ascii="Times New Roman" w:hAnsi="Times New Roman"/>
          <w:b/>
          <w:sz w:val="28"/>
          <w:szCs w:val="28"/>
        </w:rPr>
        <w:t>С</w:t>
      </w:r>
      <w:r w:rsidRPr="009550CF">
        <w:rPr>
          <w:rFonts w:ascii="Times New Roman" w:hAnsi="Times New Roman"/>
          <w:b/>
          <w:sz w:val="28"/>
          <w:szCs w:val="28"/>
        </w:rPr>
        <w:t>УБСИДИИ НА ПОДДЕРЖКУ РАЗВИТИЯ ОБЩЕСТВЕННОЙ ИНФРАСТРУКТУРЫ МУНИЦИПАЛЬНОГО ЗНАЧЕНИЯ</w:t>
      </w:r>
    </w:p>
    <w:p w:rsidR="009E5C60" w:rsidRDefault="009E5C60" w:rsidP="009D12A7">
      <w:pPr>
        <w:spacing w:after="0" w:line="240" w:lineRule="auto"/>
        <w:ind w:firstLine="567"/>
        <w:rPr>
          <w:rFonts w:ascii="Times New Roman" w:hAnsi="Times New Roman"/>
          <w:sz w:val="28"/>
          <w:szCs w:val="28"/>
        </w:rPr>
      </w:pPr>
    </w:p>
    <w:p w:rsidR="009E5C60" w:rsidRPr="00F33F4D" w:rsidRDefault="009E5C60" w:rsidP="009D12A7">
      <w:pPr>
        <w:spacing w:after="0" w:line="240" w:lineRule="auto"/>
        <w:ind w:firstLine="567"/>
        <w:rPr>
          <w:rFonts w:ascii="Times New Roman" w:hAnsi="Times New Roman"/>
          <w:sz w:val="28"/>
          <w:szCs w:val="28"/>
        </w:rPr>
      </w:pPr>
      <w:r w:rsidRPr="00B036E7">
        <w:rPr>
          <w:rFonts w:ascii="Times New Roman" w:hAnsi="Times New Roman"/>
          <w:b/>
          <w:sz w:val="28"/>
          <w:szCs w:val="28"/>
        </w:rPr>
        <w:t xml:space="preserve">В счет денежных средств, выделенных депутатом Законодательного Собрания Ленинградской области </w:t>
      </w:r>
      <w:r w:rsidRPr="00B036E7">
        <w:rPr>
          <w:rFonts w:ascii="Times New Roman" w:hAnsi="Times New Roman"/>
          <w:b/>
          <w:sz w:val="28"/>
          <w:szCs w:val="28"/>
          <w:u w:val="single"/>
        </w:rPr>
        <w:t xml:space="preserve">Е.В. </w:t>
      </w:r>
      <w:r w:rsidR="009D12A7" w:rsidRPr="00B036E7">
        <w:rPr>
          <w:rFonts w:ascii="Times New Roman" w:hAnsi="Times New Roman"/>
          <w:b/>
          <w:sz w:val="28"/>
          <w:szCs w:val="28"/>
          <w:u w:val="single"/>
        </w:rPr>
        <w:t>Тироном</w:t>
      </w:r>
      <w:r w:rsidR="009D12A7" w:rsidRPr="00B036E7">
        <w:rPr>
          <w:rFonts w:ascii="Times New Roman" w:hAnsi="Times New Roman"/>
          <w:b/>
          <w:sz w:val="28"/>
          <w:szCs w:val="28"/>
        </w:rPr>
        <w:t xml:space="preserve"> в</w:t>
      </w:r>
      <w:r w:rsidRPr="00B036E7">
        <w:rPr>
          <w:rFonts w:ascii="Times New Roman" w:hAnsi="Times New Roman"/>
          <w:b/>
          <w:sz w:val="28"/>
          <w:szCs w:val="28"/>
        </w:rPr>
        <w:t xml:space="preserve"> 2021 году </w:t>
      </w:r>
      <w:r w:rsidR="009D12A7" w:rsidRPr="00B036E7">
        <w:rPr>
          <w:rFonts w:ascii="Times New Roman" w:hAnsi="Times New Roman"/>
          <w:b/>
          <w:sz w:val="28"/>
          <w:szCs w:val="28"/>
        </w:rPr>
        <w:t>выполнены следующие</w:t>
      </w:r>
      <w:r w:rsidRPr="00B036E7">
        <w:rPr>
          <w:rFonts w:ascii="Times New Roman" w:hAnsi="Times New Roman"/>
          <w:b/>
          <w:sz w:val="28"/>
          <w:szCs w:val="28"/>
        </w:rPr>
        <w:t xml:space="preserve"> мероприятия</w:t>
      </w:r>
      <w:r w:rsidRPr="00F33F4D">
        <w:rPr>
          <w:rFonts w:ascii="Times New Roman" w:hAnsi="Times New Roman"/>
          <w:sz w:val="28"/>
          <w:szCs w:val="28"/>
        </w:rPr>
        <w:t>:</w:t>
      </w:r>
    </w:p>
    <w:p w:rsidR="009E5C60" w:rsidRDefault="009E5C60" w:rsidP="009D12A7">
      <w:pPr>
        <w:spacing w:after="0" w:line="240" w:lineRule="auto"/>
        <w:ind w:firstLine="567"/>
        <w:rPr>
          <w:rFonts w:ascii="Times New Roman" w:hAnsi="Times New Roman"/>
          <w:sz w:val="28"/>
          <w:szCs w:val="28"/>
        </w:rPr>
      </w:pPr>
      <w:r w:rsidRPr="00F33F4D">
        <w:rPr>
          <w:rFonts w:ascii="Times New Roman" w:hAnsi="Times New Roman"/>
          <w:sz w:val="28"/>
          <w:szCs w:val="28"/>
        </w:rPr>
        <w:t>- поставк</w:t>
      </w:r>
      <w:r>
        <w:rPr>
          <w:rFonts w:ascii="Times New Roman" w:hAnsi="Times New Roman"/>
          <w:sz w:val="28"/>
          <w:szCs w:val="28"/>
        </w:rPr>
        <w:t>а</w:t>
      </w:r>
      <w:r w:rsidRPr="00F33F4D">
        <w:rPr>
          <w:rFonts w:ascii="Times New Roman" w:hAnsi="Times New Roman"/>
          <w:sz w:val="28"/>
          <w:szCs w:val="28"/>
        </w:rPr>
        <w:t xml:space="preserve"> детского и спортивного оборудования  по адресам: </w:t>
      </w:r>
    </w:p>
    <w:p w:rsidR="009E5C60" w:rsidRDefault="009E5C60" w:rsidP="009D12A7">
      <w:pPr>
        <w:spacing w:after="0" w:line="240" w:lineRule="auto"/>
        <w:ind w:firstLine="567"/>
        <w:rPr>
          <w:rFonts w:ascii="Times New Roman" w:hAnsi="Times New Roman"/>
          <w:sz w:val="28"/>
          <w:szCs w:val="28"/>
        </w:rPr>
      </w:pPr>
      <w:r w:rsidRPr="00F33F4D">
        <w:rPr>
          <w:rFonts w:ascii="Times New Roman" w:hAnsi="Times New Roman"/>
          <w:sz w:val="28"/>
          <w:szCs w:val="28"/>
        </w:rPr>
        <w:t xml:space="preserve">г. Луга, ул. Смоленская, д. 12а/15 и 12;  </w:t>
      </w:r>
    </w:p>
    <w:p w:rsidR="009E5C60" w:rsidRDefault="009E5C60" w:rsidP="009D12A7">
      <w:pPr>
        <w:spacing w:after="0" w:line="240" w:lineRule="auto"/>
        <w:ind w:firstLine="567"/>
        <w:rPr>
          <w:rFonts w:ascii="Times New Roman" w:hAnsi="Times New Roman"/>
          <w:sz w:val="28"/>
          <w:szCs w:val="28"/>
        </w:rPr>
      </w:pPr>
      <w:r w:rsidRPr="00F33F4D">
        <w:rPr>
          <w:rFonts w:ascii="Times New Roman" w:hAnsi="Times New Roman"/>
          <w:sz w:val="28"/>
          <w:szCs w:val="28"/>
        </w:rPr>
        <w:t xml:space="preserve">г. Луга Луга-3, у д. 3/176 и 3/188;  Луга-3, </w:t>
      </w:r>
    </w:p>
    <w:p w:rsidR="009E5C60" w:rsidRDefault="009E5C60" w:rsidP="009D12A7">
      <w:pPr>
        <w:spacing w:after="0" w:line="240" w:lineRule="auto"/>
        <w:ind w:firstLine="567"/>
        <w:rPr>
          <w:rFonts w:ascii="Times New Roman" w:hAnsi="Times New Roman"/>
          <w:sz w:val="28"/>
          <w:szCs w:val="28"/>
        </w:rPr>
      </w:pPr>
      <w:r w:rsidRPr="00F33F4D">
        <w:rPr>
          <w:rFonts w:ascii="Times New Roman" w:hAnsi="Times New Roman"/>
          <w:sz w:val="28"/>
          <w:szCs w:val="28"/>
        </w:rPr>
        <w:t>г. Луга Луга-3, д. 8/60 и 8/61)</w:t>
      </w:r>
      <w:r>
        <w:rPr>
          <w:rFonts w:ascii="Times New Roman" w:hAnsi="Times New Roman"/>
          <w:sz w:val="28"/>
          <w:szCs w:val="28"/>
        </w:rPr>
        <w:t xml:space="preserve"> </w:t>
      </w:r>
    </w:p>
    <w:p w:rsidR="009E5C60" w:rsidRDefault="009E5C60" w:rsidP="009D12A7">
      <w:pPr>
        <w:spacing w:after="0" w:line="240" w:lineRule="auto"/>
        <w:ind w:firstLine="567"/>
        <w:rPr>
          <w:rFonts w:ascii="Times New Roman" w:hAnsi="Times New Roman"/>
          <w:sz w:val="28"/>
          <w:szCs w:val="28"/>
        </w:rPr>
      </w:pPr>
      <w:r>
        <w:rPr>
          <w:rFonts w:ascii="Times New Roman" w:hAnsi="Times New Roman"/>
          <w:sz w:val="28"/>
          <w:szCs w:val="28"/>
        </w:rPr>
        <w:t>на общую сумму 578 947,38  руб</w:t>
      </w:r>
      <w:r w:rsidRPr="00F33F4D">
        <w:rPr>
          <w:rFonts w:ascii="Times New Roman" w:hAnsi="Times New Roman"/>
          <w:sz w:val="28"/>
          <w:szCs w:val="28"/>
        </w:rPr>
        <w:t>.</w:t>
      </w:r>
    </w:p>
    <w:p w:rsidR="009E5C60" w:rsidRDefault="009E5C60" w:rsidP="009D12A7">
      <w:pPr>
        <w:spacing w:after="0" w:line="240" w:lineRule="auto"/>
        <w:ind w:firstLine="567"/>
        <w:rPr>
          <w:rFonts w:ascii="Times New Roman" w:hAnsi="Times New Roman"/>
          <w:sz w:val="28"/>
          <w:szCs w:val="28"/>
        </w:rPr>
      </w:pPr>
    </w:p>
    <w:p w:rsidR="009E5C60" w:rsidRPr="00F33F4D" w:rsidRDefault="009E5C60" w:rsidP="009D12A7">
      <w:pPr>
        <w:spacing w:after="0" w:line="240" w:lineRule="auto"/>
        <w:ind w:firstLine="567"/>
        <w:jc w:val="both"/>
        <w:rPr>
          <w:rFonts w:ascii="Times New Roman" w:hAnsi="Times New Roman"/>
          <w:sz w:val="28"/>
          <w:szCs w:val="28"/>
        </w:rPr>
      </w:pPr>
      <w:r w:rsidRPr="00B036E7">
        <w:rPr>
          <w:rFonts w:ascii="Times New Roman" w:hAnsi="Times New Roman"/>
          <w:b/>
          <w:sz w:val="28"/>
          <w:szCs w:val="28"/>
        </w:rPr>
        <w:t xml:space="preserve">В счет денежных средств, выделенных депутатом Законодательного </w:t>
      </w:r>
      <w:r w:rsidR="009D12A7" w:rsidRPr="00B036E7">
        <w:rPr>
          <w:rFonts w:ascii="Times New Roman" w:hAnsi="Times New Roman"/>
          <w:b/>
          <w:sz w:val="28"/>
          <w:szCs w:val="28"/>
        </w:rPr>
        <w:t>Собрания Ленинградской</w:t>
      </w:r>
      <w:r w:rsidRPr="00B036E7">
        <w:rPr>
          <w:rFonts w:ascii="Times New Roman" w:hAnsi="Times New Roman"/>
          <w:b/>
          <w:sz w:val="28"/>
          <w:szCs w:val="28"/>
        </w:rPr>
        <w:t xml:space="preserve"> области </w:t>
      </w:r>
      <w:r w:rsidR="009D12A7" w:rsidRPr="00B036E7">
        <w:rPr>
          <w:rFonts w:ascii="Times New Roman" w:hAnsi="Times New Roman"/>
          <w:b/>
          <w:sz w:val="28"/>
          <w:szCs w:val="28"/>
          <w:u w:val="single"/>
        </w:rPr>
        <w:t>Н.О.Ковалем</w:t>
      </w:r>
      <w:r w:rsidR="009D12A7" w:rsidRPr="00B036E7">
        <w:rPr>
          <w:rFonts w:ascii="Times New Roman" w:hAnsi="Times New Roman"/>
          <w:b/>
          <w:sz w:val="28"/>
          <w:szCs w:val="28"/>
        </w:rPr>
        <w:t xml:space="preserve"> в</w:t>
      </w:r>
      <w:r w:rsidRPr="00B036E7">
        <w:rPr>
          <w:rFonts w:ascii="Times New Roman" w:hAnsi="Times New Roman"/>
          <w:b/>
          <w:sz w:val="28"/>
          <w:szCs w:val="28"/>
        </w:rPr>
        <w:t xml:space="preserve"> 2021 году </w:t>
      </w:r>
      <w:r w:rsidR="009D12A7" w:rsidRPr="00B036E7">
        <w:rPr>
          <w:rFonts w:ascii="Times New Roman" w:hAnsi="Times New Roman"/>
          <w:b/>
          <w:sz w:val="28"/>
          <w:szCs w:val="28"/>
        </w:rPr>
        <w:t>выполнены следующие</w:t>
      </w:r>
      <w:r w:rsidRPr="00B036E7">
        <w:rPr>
          <w:rFonts w:ascii="Times New Roman" w:hAnsi="Times New Roman"/>
          <w:b/>
          <w:sz w:val="28"/>
          <w:szCs w:val="28"/>
        </w:rPr>
        <w:t xml:space="preserve"> мероприятия</w:t>
      </w:r>
      <w:r w:rsidRPr="00F33F4D">
        <w:rPr>
          <w:rFonts w:ascii="Times New Roman" w:hAnsi="Times New Roman"/>
          <w:sz w:val="28"/>
          <w:szCs w:val="28"/>
        </w:rPr>
        <w:t>:</w:t>
      </w:r>
    </w:p>
    <w:p w:rsidR="009E5C60" w:rsidRDefault="009E5C60" w:rsidP="009D12A7">
      <w:pPr>
        <w:spacing w:after="0" w:line="240" w:lineRule="auto"/>
        <w:ind w:firstLine="567"/>
        <w:jc w:val="both"/>
        <w:rPr>
          <w:rFonts w:ascii="Times New Roman" w:hAnsi="Times New Roman"/>
          <w:sz w:val="28"/>
          <w:szCs w:val="28"/>
        </w:rPr>
      </w:pPr>
      <w:r>
        <w:rPr>
          <w:rFonts w:ascii="Times New Roman" w:hAnsi="Times New Roman"/>
          <w:sz w:val="28"/>
          <w:szCs w:val="28"/>
        </w:rPr>
        <w:t>-п</w:t>
      </w:r>
      <w:r w:rsidRPr="00312BAD">
        <w:rPr>
          <w:rFonts w:ascii="Times New Roman" w:hAnsi="Times New Roman"/>
          <w:sz w:val="28"/>
          <w:szCs w:val="28"/>
        </w:rPr>
        <w:t>риобретен</w:t>
      </w:r>
      <w:r>
        <w:rPr>
          <w:rFonts w:ascii="Times New Roman" w:hAnsi="Times New Roman"/>
          <w:sz w:val="28"/>
          <w:szCs w:val="28"/>
        </w:rPr>
        <w:t>а</w:t>
      </w:r>
      <w:r w:rsidRPr="00312BAD">
        <w:rPr>
          <w:rFonts w:ascii="Times New Roman" w:hAnsi="Times New Roman"/>
          <w:sz w:val="28"/>
          <w:szCs w:val="28"/>
        </w:rPr>
        <w:t xml:space="preserve"> и установ</w:t>
      </w:r>
      <w:r>
        <w:rPr>
          <w:rFonts w:ascii="Times New Roman" w:hAnsi="Times New Roman"/>
          <w:sz w:val="28"/>
          <w:szCs w:val="28"/>
        </w:rPr>
        <w:t xml:space="preserve">лена </w:t>
      </w:r>
      <w:r w:rsidR="009D12A7">
        <w:rPr>
          <w:rFonts w:ascii="Times New Roman" w:hAnsi="Times New Roman"/>
          <w:sz w:val="28"/>
          <w:szCs w:val="28"/>
        </w:rPr>
        <w:t xml:space="preserve">современная </w:t>
      </w:r>
      <w:r w:rsidR="009D12A7" w:rsidRPr="00312BAD">
        <w:rPr>
          <w:rFonts w:ascii="Times New Roman" w:hAnsi="Times New Roman"/>
          <w:sz w:val="28"/>
          <w:szCs w:val="28"/>
        </w:rPr>
        <w:t>баскетбольная</w:t>
      </w:r>
      <w:r>
        <w:rPr>
          <w:rFonts w:ascii="Times New Roman" w:hAnsi="Times New Roman"/>
          <w:sz w:val="28"/>
          <w:szCs w:val="28"/>
        </w:rPr>
        <w:t xml:space="preserve"> </w:t>
      </w:r>
      <w:r w:rsidRPr="00312BAD">
        <w:rPr>
          <w:rFonts w:ascii="Times New Roman" w:hAnsi="Times New Roman"/>
          <w:sz w:val="28"/>
          <w:szCs w:val="28"/>
        </w:rPr>
        <w:t>площадк</w:t>
      </w:r>
      <w:r>
        <w:rPr>
          <w:rFonts w:ascii="Times New Roman" w:hAnsi="Times New Roman"/>
          <w:sz w:val="28"/>
          <w:szCs w:val="28"/>
        </w:rPr>
        <w:t xml:space="preserve">а, площадью </w:t>
      </w:r>
      <w:r w:rsidRPr="00312BAD">
        <w:rPr>
          <w:rFonts w:ascii="Times New Roman" w:hAnsi="Times New Roman"/>
          <w:sz w:val="28"/>
          <w:szCs w:val="28"/>
        </w:rPr>
        <w:t>600 м.кв.</w:t>
      </w:r>
      <w:r>
        <w:rPr>
          <w:rFonts w:ascii="Times New Roman" w:hAnsi="Times New Roman"/>
          <w:sz w:val="28"/>
          <w:szCs w:val="28"/>
        </w:rPr>
        <w:t xml:space="preserve">, оборудованная искусственным </w:t>
      </w:r>
      <w:r w:rsidR="009D12A7">
        <w:rPr>
          <w:rFonts w:ascii="Times New Roman" w:hAnsi="Times New Roman"/>
          <w:sz w:val="28"/>
          <w:szCs w:val="28"/>
        </w:rPr>
        <w:t>покрытием и</w:t>
      </w:r>
      <w:r>
        <w:rPr>
          <w:rFonts w:ascii="Times New Roman" w:hAnsi="Times New Roman"/>
          <w:sz w:val="28"/>
          <w:szCs w:val="28"/>
        </w:rPr>
        <w:t xml:space="preserve"> освещением, </w:t>
      </w:r>
      <w:r w:rsidRPr="00312BAD">
        <w:rPr>
          <w:rFonts w:ascii="Times New Roman" w:hAnsi="Times New Roman"/>
          <w:sz w:val="28"/>
          <w:szCs w:val="28"/>
        </w:rPr>
        <w:t>6</w:t>
      </w:r>
      <w:r>
        <w:rPr>
          <w:rFonts w:ascii="Times New Roman" w:hAnsi="Times New Roman"/>
          <w:sz w:val="28"/>
          <w:szCs w:val="28"/>
        </w:rPr>
        <w:t>-ю</w:t>
      </w:r>
      <w:r w:rsidRPr="00312BAD">
        <w:rPr>
          <w:rFonts w:ascii="Times New Roman" w:hAnsi="Times New Roman"/>
          <w:sz w:val="28"/>
          <w:szCs w:val="28"/>
        </w:rPr>
        <w:t xml:space="preserve"> баскетбольны</w:t>
      </w:r>
      <w:r>
        <w:rPr>
          <w:rFonts w:ascii="Times New Roman" w:hAnsi="Times New Roman"/>
          <w:sz w:val="28"/>
          <w:szCs w:val="28"/>
        </w:rPr>
        <w:t>ми</w:t>
      </w:r>
      <w:r w:rsidRPr="00312BAD">
        <w:rPr>
          <w:rFonts w:ascii="Times New Roman" w:hAnsi="Times New Roman"/>
          <w:sz w:val="28"/>
          <w:szCs w:val="28"/>
        </w:rPr>
        <w:t xml:space="preserve"> сто</w:t>
      </w:r>
      <w:r>
        <w:rPr>
          <w:rFonts w:ascii="Times New Roman" w:hAnsi="Times New Roman"/>
          <w:sz w:val="28"/>
          <w:szCs w:val="28"/>
        </w:rPr>
        <w:t>йками</w:t>
      </w:r>
      <w:r w:rsidRPr="00312BAD">
        <w:rPr>
          <w:rFonts w:ascii="Times New Roman" w:hAnsi="Times New Roman"/>
          <w:sz w:val="28"/>
          <w:szCs w:val="28"/>
        </w:rPr>
        <w:t>, из них 2 основные игровые ​ по центру ​ из оргстекла</w:t>
      </w:r>
      <w:r>
        <w:rPr>
          <w:rFonts w:ascii="Times New Roman" w:hAnsi="Times New Roman"/>
          <w:sz w:val="28"/>
          <w:szCs w:val="28"/>
        </w:rPr>
        <w:t xml:space="preserve"> и 4 тренировочные ​</w:t>
      </w:r>
      <w:r w:rsidRPr="00312BAD">
        <w:rPr>
          <w:rFonts w:ascii="Times New Roman" w:hAnsi="Times New Roman"/>
          <w:sz w:val="28"/>
          <w:szCs w:val="28"/>
        </w:rPr>
        <w:t>из влагостойкой фанеры</w:t>
      </w:r>
      <w:r>
        <w:rPr>
          <w:rFonts w:ascii="Times New Roman" w:hAnsi="Times New Roman"/>
          <w:sz w:val="28"/>
          <w:szCs w:val="28"/>
        </w:rPr>
        <w:t xml:space="preserve">, </w:t>
      </w:r>
      <w:r w:rsidRPr="00312BAD">
        <w:rPr>
          <w:rFonts w:ascii="Times New Roman" w:hAnsi="Times New Roman"/>
          <w:sz w:val="28"/>
          <w:szCs w:val="28"/>
        </w:rPr>
        <w:t>5 скаме</w:t>
      </w:r>
      <w:r>
        <w:rPr>
          <w:rFonts w:ascii="Times New Roman" w:hAnsi="Times New Roman"/>
          <w:sz w:val="28"/>
          <w:szCs w:val="28"/>
        </w:rPr>
        <w:t>йки</w:t>
      </w:r>
      <w:r w:rsidRPr="00312BAD">
        <w:rPr>
          <w:rFonts w:ascii="Times New Roman" w:hAnsi="Times New Roman"/>
          <w:sz w:val="28"/>
          <w:szCs w:val="28"/>
        </w:rPr>
        <w:t>-трибун</w:t>
      </w:r>
      <w:r>
        <w:rPr>
          <w:rFonts w:ascii="Times New Roman" w:hAnsi="Times New Roman"/>
          <w:sz w:val="28"/>
          <w:szCs w:val="28"/>
        </w:rPr>
        <w:t>ы</w:t>
      </w:r>
      <w:r w:rsidRPr="00312BAD">
        <w:rPr>
          <w:rFonts w:ascii="Times New Roman" w:hAnsi="Times New Roman"/>
          <w:sz w:val="28"/>
          <w:szCs w:val="28"/>
        </w:rPr>
        <w:t xml:space="preserve"> с навесом</w:t>
      </w:r>
      <w:r>
        <w:rPr>
          <w:rFonts w:ascii="Times New Roman" w:hAnsi="Times New Roman"/>
          <w:sz w:val="28"/>
          <w:szCs w:val="28"/>
        </w:rPr>
        <w:t>, кроме этого п</w:t>
      </w:r>
      <w:r w:rsidRPr="00312BAD">
        <w:rPr>
          <w:rFonts w:ascii="Times New Roman" w:hAnsi="Times New Roman"/>
          <w:sz w:val="28"/>
          <w:szCs w:val="28"/>
        </w:rPr>
        <w:t>редусмотрены волейбольные стойки</w:t>
      </w:r>
      <w:r>
        <w:rPr>
          <w:rFonts w:ascii="Times New Roman" w:hAnsi="Times New Roman"/>
          <w:sz w:val="28"/>
          <w:szCs w:val="28"/>
        </w:rPr>
        <w:t xml:space="preserve"> на сумму </w:t>
      </w:r>
      <w:r w:rsidRPr="00F37EDC">
        <w:rPr>
          <w:rFonts w:ascii="Times New Roman" w:hAnsi="Times New Roman"/>
          <w:sz w:val="28"/>
          <w:szCs w:val="28"/>
        </w:rPr>
        <w:t>3</w:t>
      </w:r>
      <w:r>
        <w:rPr>
          <w:rFonts w:ascii="Times New Roman" w:hAnsi="Times New Roman"/>
          <w:sz w:val="28"/>
          <w:szCs w:val="28"/>
        </w:rPr>
        <w:t>,</w:t>
      </w:r>
      <w:r w:rsidRPr="00F37EDC">
        <w:rPr>
          <w:rFonts w:ascii="Times New Roman" w:hAnsi="Times New Roman"/>
          <w:sz w:val="28"/>
          <w:szCs w:val="28"/>
        </w:rPr>
        <w:t xml:space="preserve"> 810 </w:t>
      </w:r>
      <w:r w:rsidR="009D12A7">
        <w:rPr>
          <w:rFonts w:ascii="Times New Roman" w:hAnsi="Times New Roman"/>
          <w:sz w:val="28"/>
          <w:szCs w:val="28"/>
        </w:rPr>
        <w:t>млн</w:t>
      </w:r>
      <w:r w:rsidR="009D12A7" w:rsidRPr="00F37EDC">
        <w:rPr>
          <w:rFonts w:ascii="Times New Roman" w:hAnsi="Times New Roman"/>
          <w:sz w:val="28"/>
          <w:szCs w:val="28"/>
        </w:rPr>
        <w:t xml:space="preserve"> руб.</w:t>
      </w:r>
    </w:p>
    <w:p w:rsidR="009E5C60" w:rsidRPr="00312BAD" w:rsidRDefault="009E5C60" w:rsidP="009D12A7">
      <w:pPr>
        <w:spacing w:after="0" w:line="240" w:lineRule="auto"/>
        <w:ind w:firstLine="567"/>
        <w:jc w:val="both"/>
        <w:rPr>
          <w:rFonts w:ascii="Times New Roman" w:hAnsi="Times New Roman"/>
          <w:sz w:val="28"/>
          <w:szCs w:val="28"/>
        </w:rPr>
      </w:pPr>
      <w:r>
        <w:rPr>
          <w:rFonts w:ascii="Times New Roman" w:hAnsi="Times New Roman"/>
          <w:sz w:val="28"/>
          <w:szCs w:val="28"/>
        </w:rPr>
        <w:t>-</w:t>
      </w:r>
      <w:r w:rsidRPr="00F37EDC">
        <w:t xml:space="preserve"> </w:t>
      </w:r>
      <w:r w:rsidRPr="00F37EDC">
        <w:rPr>
          <w:rFonts w:ascii="Times New Roman" w:hAnsi="Times New Roman"/>
          <w:sz w:val="28"/>
          <w:szCs w:val="28"/>
        </w:rPr>
        <w:t>выполнено</w:t>
      </w:r>
      <w:r>
        <w:t xml:space="preserve"> </w:t>
      </w:r>
      <w:r w:rsidRPr="00F37EDC">
        <w:rPr>
          <w:rFonts w:ascii="Times New Roman" w:hAnsi="Times New Roman"/>
          <w:sz w:val="28"/>
          <w:szCs w:val="28"/>
        </w:rPr>
        <w:t>устройство  резинового покрытия на детской площадке по  ул. Красной Артиллерии д.32 в г. Луге</w:t>
      </w:r>
      <w:r>
        <w:rPr>
          <w:rFonts w:ascii="Times New Roman" w:hAnsi="Times New Roman"/>
          <w:sz w:val="28"/>
          <w:szCs w:val="28"/>
        </w:rPr>
        <w:t xml:space="preserve"> на сумму 631 578,95  руб</w:t>
      </w:r>
    </w:p>
    <w:p w:rsidR="009E5C60" w:rsidRDefault="009E5C60" w:rsidP="009D12A7">
      <w:pPr>
        <w:spacing w:after="0" w:line="240" w:lineRule="auto"/>
        <w:ind w:firstLine="567"/>
        <w:rPr>
          <w:rFonts w:ascii="Times New Roman" w:hAnsi="Times New Roman"/>
          <w:sz w:val="28"/>
          <w:szCs w:val="28"/>
        </w:rPr>
      </w:pPr>
    </w:p>
    <w:p w:rsidR="009E5C60" w:rsidRPr="0006170B" w:rsidRDefault="009E5C60" w:rsidP="009D12A7">
      <w:pPr>
        <w:tabs>
          <w:tab w:val="left" w:pos="426"/>
          <w:tab w:val="left" w:pos="993"/>
        </w:tabs>
        <w:spacing w:after="0" w:line="240" w:lineRule="auto"/>
        <w:jc w:val="center"/>
        <w:rPr>
          <w:rFonts w:ascii="Times New Roman" w:hAnsi="Times New Roman"/>
          <w:b/>
          <w:sz w:val="28"/>
          <w:szCs w:val="28"/>
          <w:lang w:eastAsia="ru-RU"/>
        </w:rPr>
      </w:pPr>
      <w:r w:rsidRPr="0006170B">
        <w:rPr>
          <w:rFonts w:ascii="Times New Roman" w:hAnsi="Times New Roman"/>
          <w:b/>
          <w:sz w:val="28"/>
          <w:szCs w:val="28"/>
          <w:lang w:eastAsia="ru-RU"/>
        </w:rPr>
        <w:t>ВСЕРОССИЙСКИЙ КОНКУРС ЛУЧШИХ ПРОЕКТОВ СОЗДАНИЯ КОМФОРТНОЙ ГОРОДСКОЙ СРЕДЫ</w:t>
      </w:r>
    </w:p>
    <w:p w:rsidR="009E5C60" w:rsidRPr="0006170B" w:rsidRDefault="009E5C60" w:rsidP="009D12A7">
      <w:pPr>
        <w:tabs>
          <w:tab w:val="left" w:pos="426"/>
          <w:tab w:val="left" w:pos="993"/>
        </w:tabs>
        <w:spacing w:after="0" w:line="240" w:lineRule="auto"/>
        <w:ind w:firstLine="567"/>
        <w:jc w:val="center"/>
        <w:rPr>
          <w:rFonts w:ascii="Times New Roman" w:hAnsi="Times New Roman"/>
          <w:b/>
          <w:sz w:val="28"/>
          <w:szCs w:val="28"/>
          <w:lang w:eastAsia="ru-RU"/>
        </w:rPr>
      </w:pPr>
    </w:p>
    <w:p w:rsidR="009E5C60" w:rsidRPr="00C72340" w:rsidRDefault="009E5C60" w:rsidP="009D12A7">
      <w:pPr>
        <w:tabs>
          <w:tab w:val="left" w:pos="426"/>
          <w:tab w:val="left" w:pos="993"/>
        </w:tabs>
        <w:spacing w:after="0" w:line="240" w:lineRule="auto"/>
        <w:ind w:firstLine="567"/>
        <w:jc w:val="center"/>
        <w:rPr>
          <w:rFonts w:ascii="Times New Roman" w:hAnsi="Times New Roman"/>
          <w:b/>
          <w:sz w:val="28"/>
          <w:szCs w:val="28"/>
          <w:u w:val="single"/>
          <w:lang w:eastAsia="ru-RU"/>
        </w:rPr>
      </w:pPr>
      <w:r w:rsidRPr="00C72340">
        <w:rPr>
          <w:rFonts w:ascii="Times New Roman" w:hAnsi="Times New Roman"/>
          <w:b/>
          <w:sz w:val="28"/>
          <w:szCs w:val="28"/>
          <w:u w:val="single"/>
          <w:lang w:eastAsia="ru-RU"/>
        </w:rPr>
        <w:t>БЛАГОУСТРОЙСТВО ЗАРЕЧНОГО ПАРКА</w:t>
      </w:r>
    </w:p>
    <w:p w:rsidR="009E5C60" w:rsidRDefault="009E5C60" w:rsidP="009D12A7">
      <w:pPr>
        <w:tabs>
          <w:tab w:val="left" w:pos="993"/>
        </w:tabs>
        <w:spacing w:after="0" w:line="240" w:lineRule="auto"/>
        <w:ind w:firstLine="567"/>
        <w:jc w:val="center"/>
        <w:rPr>
          <w:rFonts w:ascii="Times New Roman" w:hAnsi="Times New Roman"/>
          <w:b/>
          <w:sz w:val="28"/>
          <w:szCs w:val="28"/>
          <w:lang w:eastAsia="ru-RU"/>
        </w:rPr>
      </w:pPr>
    </w:p>
    <w:p w:rsidR="009E5C60" w:rsidRPr="00DE0A04" w:rsidRDefault="009E5C60" w:rsidP="009D12A7">
      <w:pPr>
        <w:tabs>
          <w:tab w:val="left" w:pos="426"/>
          <w:tab w:val="left" w:pos="709"/>
          <w:tab w:val="left" w:pos="993"/>
        </w:tabs>
        <w:spacing w:after="0" w:line="240" w:lineRule="auto"/>
        <w:ind w:firstLine="567"/>
        <w:jc w:val="both"/>
        <w:rPr>
          <w:rFonts w:ascii="Times New Roman" w:hAnsi="Times New Roman"/>
          <w:sz w:val="28"/>
          <w:szCs w:val="28"/>
        </w:rPr>
      </w:pPr>
      <w:r w:rsidRPr="00DE0A04">
        <w:rPr>
          <w:rFonts w:ascii="Times New Roman" w:hAnsi="Times New Roman"/>
          <w:sz w:val="28"/>
          <w:szCs w:val="28"/>
        </w:rPr>
        <w:t>С 2017 года муниципальное образование Лужское городское поселение Лужского муниципального района принимает участие в масштабном приоритетном проекте Минстроя России «Формирование комфортной городской среды» национального проекта «Жильё и городская среда».</w:t>
      </w:r>
    </w:p>
    <w:p w:rsidR="009E5C60" w:rsidRPr="00DE0A04" w:rsidRDefault="009E5C60" w:rsidP="009D12A7">
      <w:pPr>
        <w:spacing w:after="0" w:line="240" w:lineRule="auto"/>
        <w:ind w:firstLine="567"/>
        <w:jc w:val="both"/>
        <w:rPr>
          <w:rFonts w:ascii="Times New Roman" w:hAnsi="Times New Roman"/>
          <w:sz w:val="28"/>
          <w:szCs w:val="28"/>
        </w:rPr>
      </w:pPr>
      <w:r w:rsidRPr="00DE0A04">
        <w:rPr>
          <w:rFonts w:ascii="Times New Roman" w:hAnsi="Times New Roman"/>
          <w:sz w:val="28"/>
          <w:szCs w:val="28"/>
          <w:lang w:eastAsia="ru-RU"/>
        </w:rPr>
        <w:t>В 2021 году было реализовано продолжение благоустройства набережной реки Луги (от ул. Кингисеппа до ул. Болотной). Площадь благоустроенной территории 10515 кв.м. Стоимость реализации проекта составила 30</w:t>
      </w:r>
      <w:r>
        <w:rPr>
          <w:rFonts w:ascii="Times New Roman" w:hAnsi="Times New Roman"/>
          <w:sz w:val="28"/>
          <w:szCs w:val="28"/>
          <w:lang w:eastAsia="ru-RU"/>
        </w:rPr>
        <w:t>,6 млн.</w:t>
      </w:r>
      <w:r w:rsidRPr="00DE0A04">
        <w:rPr>
          <w:rFonts w:ascii="Times New Roman" w:hAnsi="Times New Roman"/>
          <w:sz w:val="28"/>
          <w:szCs w:val="28"/>
          <w:lang w:eastAsia="ru-RU"/>
        </w:rPr>
        <w:t>рублей.</w:t>
      </w:r>
    </w:p>
    <w:p w:rsidR="009E5C60" w:rsidRPr="00DE0A04" w:rsidRDefault="009E5C60" w:rsidP="009D12A7">
      <w:pPr>
        <w:spacing w:after="0" w:line="240" w:lineRule="auto"/>
        <w:ind w:firstLine="567"/>
        <w:jc w:val="both"/>
        <w:rPr>
          <w:rFonts w:ascii="Times New Roman" w:hAnsi="Times New Roman"/>
          <w:sz w:val="28"/>
          <w:szCs w:val="28"/>
        </w:rPr>
      </w:pPr>
      <w:r w:rsidRPr="00DE0A04">
        <w:rPr>
          <w:rFonts w:ascii="Times New Roman" w:hAnsi="Times New Roman"/>
          <w:sz w:val="28"/>
          <w:szCs w:val="28"/>
        </w:rPr>
        <w:t xml:space="preserve">Основной целью проекта благоустройства территории  Центральной Набережной (от ул. Кингисеппа до ул. Болотной) является создание места тихого и активного отдыха жителей города с созданием пляжных зон, досуговых тематических площадок и одновременно объекта туристического </w:t>
      </w:r>
      <w:r w:rsidRPr="00DE0A04">
        <w:rPr>
          <w:rFonts w:ascii="Times New Roman" w:hAnsi="Times New Roman"/>
          <w:sz w:val="28"/>
          <w:szCs w:val="28"/>
        </w:rPr>
        <w:lastRenderedPageBreak/>
        <w:t xml:space="preserve">интереса природно-рекреационной направленности. При благоустройстве данной </w:t>
      </w:r>
      <w:r w:rsidR="009D12A7" w:rsidRPr="00DE0A04">
        <w:rPr>
          <w:rFonts w:ascii="Times New Roman" w:hAnsi="Times New Roman"/>
          <w:sz w:val="28"/>
          <w:szCs w:val="28"/>
        </w:rPr>
        <w:t>территории учитывалось</w:t>
      </w:r>
      <w:r w:rsidRPr="00DE0A04">
        <w:rPr>
          <w:rFonts w:ascii="Times New Roman" w:hAnsi="Times New Roman"/>
          <w:sz w:val="28"/>
          <w:szCs w:val="28"/>
        </w:rPr>
        <w:t xml:space="preserve"> так же, что в </w:t>
      </w:r>
      <w:r w:rsidR="009D12A7" w:rsidRPr="00DE0A04">
        <w:rPr>
          <w:rFonts w:ascii="Times New Roman" w:hAnsi="Times New Roman"/>
          <w:sz w:val="28"/>
          <w:szCs w:val="28"/>
        </w:rPr>
        <w:t>2020 году</w:t>
      </w:r>
      <w:r w:rsidRPr="00DE0A04">
        <w:rPr>
          <w:rFonts w:ascii="Times New Roman" w:hAnsi="Times New Roman"/>
          <w:sz w:val="28"/>
          <w:szCs w:val="28"/>
        </w:rPr>
        <w:t xml:space="preserve"> завершилась реализация проекта благоустройства территории Заречного парка, признанного </w:t>
      </w:r>
      <w:r w:rsidR="009D12A7" w:rsidRPr="00DE0A04">
        <w:rPr>
          <w:rFonts w:ascii="Times New Roman" w:hAnsi="Times New Roman"/>
          <w:sz w:val="28"/>
          <w:szCs w:val="28"/>
        </w:rPr>
        <w:t>победителем Всероссийского</w:t>
      </w:r>
      <w:r w:rsidRPr="00DE0A04">
        <w:rPr>
          <w:rFonts w:ascii="Times New Roman" w:hAnsi="Times New Roman"/>
          <w:sz w:val="28"/>
          <w:szCs w:val="28"/>
        </w:rPr>
        <w:t xml:space="preserve"> конкурса проектов создания комфортной городской среды в малых городах и исторических поселениях в 2019 году, со строительством пешеходного моста по ул. Болотной, связывающего Заречный парк с благоустраиваемой территорией. </w:t>
      </w:r>
    </w:p>
    <w:p w:rsidR="009E5C60" w:rsidRPr="00DE0A04" w:rsidRDefault="009E5C60" w:rsidP="009D12A7">
      <w:pPr>
        <w:pStyle w:val="a6"/>
        <w:tabs>
          <w:tab w:val="center" w:pos="851"/>
        </w:tabs>
        <w:spacing w:after="0" w:line="240" w:lineRule="auto"/>
        <w:ind w:left="0" w:firstLine="567"/>
        <w:jc w:val="both"/>
        <w:rPr>
          <w:rFonts w:ascii="Times New Roman" w:hAnsi="Times New Roman"/>
          <w:sz w:val="28"/>
          <w:szCs w:val="28"/>
          <w:lang w:eastAsia="ru-RU"/>
        </w:rPr>
      </w:pPr>
      <w:r w:rsidRPr="00DE0A04">
        <w:rPr>
          <w:rFonts w:ascii="Times New Roman" w:hAnsi="Times New Roman"/>
          <w:sz w:val="28"/>
          <w:szCs w:val="28"/>
          <w:lang w:eastAsia="ru-RU"/>
        </w:rPr>
        <w:t>При разработке дизайн-проекта учитывались особенности территории - её ярко выраженный рельеф и наличие водного объекта.</w:t>
      </w:r>
    </w:p>
    <w:p w:rsidR="009E5C60" w:rsidRPr="00DE0A04" w:rsidRDefault="009E5C60" w:rsidP="009D12A7">
      <w:pPr>
        <w:spacing w:after="0" w:line="240" w:lineRule="auto"/>
        <w:ind w:firstLine="567"/>
        <w:jc w:val="both"/>
        <w:rPr>
          <w:rFonts w:ascii="Times New Roman" w:hAnsi="Times New Roman"/>
          <w:sz w:val="28"/>
          <w:szCs w:val="28"/>
        </w:rPr>
      </w:pPr>
      <w:r w:rsidRPr="00DE0A04">
        <w:rPr>
          <w:rFonts w:ascii="Times New Roman" w:hAnsi="Times New Roman"/>
          <w:sz w:val="28"/>
          <w:szCs w:val="28"/>
        </w:rPr>
        <w:t>В границах благоустройства предусмотрено размещение тематической площадки для отдыха «У дубов», места отдыха на песке (пляжа), создание видовых площадок, дополнительных дорожек, обустройство нескольких естественных водоемов. Кроме этого, выполнено устройство лестниц, обустройство системы ливневой канализации, поставка малых архитектурных форм (скамейки, урны, городские качели).</w:t>
      </w:r>
    </w:p>
    <w:p w:rsidR="009E5C60" w:rsidRPr="00DE0A04" w:rsidRDefault="009E5C60" w:rsidP="009D12A7">
      <w:pPr>
        <w:spacing w:after="0" w:line="240" w:lineRule="auto"/>
        <w:ind w:firstLine="567"/>
        <w:jc w:val="both"/>
        <w:rPr>
          <w:rFonts w:ascii="Times New Roman" w:hAnsi="Times New Roman"/>
          <w:sz w:val="28"/>
          <w:szCs w:val="28"/>
        </w:rPr>
      </w:pPr>
      <w:r w:rsidRPr="00DE0A04">
        <w:rPr>
          <w:rFonts w:ascii="Times New Roman" w:hAnsi="Times New Roman"/>
          <w:sz w:val="28"/>
          <w:szCs w:val="28"/>
        </w:rPr>
        <w:t xml:space="preserve">В проекте благоустройства предусматривается использование натуральных природных материалов. Предпочтение отдается  дереву и природному камню. Применение данных материалов позволило гармонично интегрировать создаваемые объекты и малые архитектурные формы в естественную природную среду. </w:t>
      </w:r>
    </w:p>
    <w:p w:rsidR="009E5C60" w:rsidRPr="00DE0A04" w:rsidRDefault="009E5C60" w:rsidP="009D12A7">
      <w:pPr>
        <w:spacing w:after="0" w:line="240" w:lineRule="auto"/>
        <w:ind w:firstLine="567"/>
        <w:jc w:val="both"/>
        <w:rPr>
          <w:rFonts w:ascii="Times New Roman" w:hAnsi="Times New Roman"/>
          <w:sz w:val="28"/>
          <w:szCs w:val="28"/>
        </w:rPr>
      </w:pPr>
      <w:r w:rsidRPr="00DE0A04">
        <w:rPr>
          <w:rFonts w:ascii="Times New Roman" w:hAnsi="Times New Roman"/>
          <w:sz w:val="28"/>
          <w:szCs w:val="28"/>
        </w:rPr>
        <w:t>Для освещения территории парка применены энергоэффективные светильники со светодиодными лампами.</w:t>
      </w:r>
    </w:p>
    <w:p w:rsidR="009E5C60" w:rsidRPr="00DE0A04" w:rsidRDefault="009E5C60" w:rsidP="009D12A7">
      <w:pPr>
        <w:spacing w:after="0" w:line="240" w:lineRule="auto"/>
        <w:ind w:firstLine="567"/>
        <w:jc w:val="both"/>
        <w:rPr>
          <w:rFonts w:ascii="Times New Roman" w:hAnsi="Times New Roman"/>
          <w:sz w:val="28"/>
          <w:szCs w:val="28"/>
        </w:rPr>
      </w:pPr>
      <w:r w:rsidRPr="00DE0A04">
        <w:rPr>
          <w:rFonts w:ascii="Times New Roman" w:hAnsi="Times New Roman"/>
          <w:sz w:val="28"/>
          <w:szCs w:val="28"/>
        </w:rPr>
        <w:t>Уровень озеленения территории очень высокий. В процессе благоустройства удалось бережно сохранить и улучшить существующие ландшафты, путем создания новых газонных покрытий. Была предусмотрена санитарная рубка больных деревьев, удаление сорняков, подрезка деревьев и кустарников.</w:t>
      </w:r>
    </w:p>
    <w:p w:rsidR="009E5C60" w:rsidRPr="00C813AF" w:rsidRDefault="009E5C60" w:rsidP="009D12A7">
      <w:pPr>
        <w:spacing w:after="0" w:line="240" w:lineRule="auto"/>
        <w:ind w:firstLine="567"/>
        <w:jc w:val="both"/>
        <w:rPr>
          <w:rFonts w:ascii="Times New Roman" w:hAnsi="Times New Roman"/>
          <w:sz w:val="24"/>
          <w:szCs w:val="28"/>
        </w:rPr>
      </w:pPr>
      <w:r w:rsidRPr="00DE0A04">
        <w:rPr>
          <w:rFonts w:ascii="Times New Roman" w:hAnsi="Times New Roman"/>
          <w:sz w:val="28"/>
          <w:szCs w:val="28"/>
        </w:rPr>
        <w:t>Вместе с тем, благоустройство территории было нацелено на сохранение исторического места в качестве территории рекреационного назначения в градостроительной и функциональной структуре  города и ее развитие, путем интеграции в общее рекреационное пространство. Предусмотренные мероприятия создали условия для улучшения  экологической обстановки и сохранения природного потенциала.</w:t>
      </w:r>
    </w:p>
    <w:p w:rsidR="009D12A7" w:rsidRDefault="009D12A7" w:rsidP="009D12A7">
      <w:pPr>
        <w:spacing w:after="0" w:line="240" w:lineRule="auto"/>
        <w:ind w:firstLine="709"/>
        <w:jc w:val="center"/>
        <w:rPr>
          <w:rFonts w:ascii="Times New Roman" w:eastAsia="Times New Roman" w:hAnsi="Times New Roman" w:cs="Times New Roman"/>
          <w:b/>
          <w:sz w:val="44"/>
          <w:szCs w:val="44"/>
          <w:lang w:eastAsia="ru-RU"/>
        </w:rPr>
      </w:pPr>
    </w:p>
    <w:p w:rsidR="00CD2E98" w:rsidRPr="009D12A7" w:rsidRDefault="009D12A7" w:rsidP="009D12A7">
      <w:pPr>
        <w:spacing w:after="0" w:line="240" w:lineRule="auto"/>
        <w:ind w:firstLine="709"/>
        <w:jc w:val="center"/>
        <w:rPr>
          <w:rFonts w:ascii="Times New Roman" w:eastAsia="Times New Roman" w:hAnsi="Times New Roman" w:cs="Times New Roman"/>
          <w:b/>
          <w:sz w:val="28"/>
          <w:szCs w:val="28"/>
          <w:lang w:eastAsia="ru-RU"/>
        </w:rPr>
      </w:pPr>
      <w:r w:rsidRPr="009D12A7">
        <w:rPr>
          <w:rFonts w:ascii="Times New Roman" w:eastAsia="Times New Roman" w:hAnsi="Times New Roman" w:cs="Times New Roman"/>
          <w:b/>
          <w:sz w:val="28"/>
          <w:szCs w:val="28"/>
          <w:lang w:eastAsia="ru-RU"/>
        </w:rPr>
        <w:t>ЗДРАВООХРАНЕНИЕ</w:t>
      </w:r>
    </w:p>
    <w:p w:rsidR="00CD2E98" w:rsidRPr="00CA79BF" w:rsidRDefault="00CD2E98" w:rsidP="009D12A7">
      <w:pPr>
        <w:spacing w:after="0" w:line="240" w:lineRule="auto"/>
        <w:ind w:firstLine="709"/>
        <w:jc w:val="center"/>
        <w:rPr>
          <w:rFonts w:ascii="Times New Roman" w:eastAsia="Times New Roman" w:hAnsi="Times New Roman" w:cs="Times New Roman"/>
          <w:i/>
          <w:sz w:val="28"/>
          <w:szCs w:val="28"/>
          <w:lang w:eastAsia="ru-RU"/>
        </w:rPr>
      </w:pPr>
    </w:p>
    <w:p w:rsidR="00CD2E98" w:rsidRPr="00CA79BF" w:rsidRDefault="00CD2E98" w:rsidP="009D12A7">
      <w:pPr>
        <w:widowControl w:val="0"/>
        <w:suppressAutoHyphens/>
        <w:spacing w:after="0" w:line="240" w:lineRule="auto"/>
        <w:ind w:firstLine="708"/>
        <w:jc w:val="both"/>
        <w:rPr>
          <w:rFonts w:ascii="Times New Roman" w:eastAsia="Andale Sans UI" w:hAnsi="Times New Roman" w:cs="Times New Roman"/>
          <w:kern w:val="1"/>
          <w:sz w:val="28"/>
          <w:szCs w:val="28"/>
        </w:rPr>
      </w:pPr>
      <w:r w:rsidRPr="00CA79BF">
        <w:rPr>
          <w:rFonts w:ascii="Times New Roman" w:eastAsia="Andale Sans UI" w:hAnsi="Times New Roman" w:cs="Times New Roman"/>
          <w:kern w:val="1"/>
          <w:sz w:val="28"/>
          <w:szCs w:val="28"/>
        </w:rPr>
        <w:t>Сеть учреждений здравоохранения Лужского муниципального района состоит из межрайонной больницы со стационаром, взрослой, детской и стоматологической поликлиник, женской консультации, Оредежской поликлиники, Толмачевской участковых больниц, Осьминской амбулатории с отделением сестринского ухода, 9 амбулаторий и 15 ФАПов.</w:t>
      </w:r>
    </w:p>
    <w:p w:rsidR="00CD2E98" w:rsidRDefault="00CD2E98" w:rsidP="009D12A7">
      <w:pPr>
        <w:spacing w:after="0" w:line="240" w:lineRule="auto"/>
        <w:ind w:firstLine="708"/>
        <w:jc w:val="both"/>
        <w:rPr>
          <w:rFonts w:ascii="Times New Roman" w:eastAsia="Times New Roman" w:hAnsi="Times New Roman" w:cs="Times New Roman"/>
          <w:sz w:val="28"/>
          <w:szCs w:val="28"/>
          <w:lang w:eastAsia="ru-RU"/>
        </w:rPr>
      </w:pPr>
      <w:r w:rsidRPr="00CA79BF">
        <w:rPr>
          <w:rFonts w:ascii="Times New Roman" w:eastAsia="Times New Roman" w:hAnsi="Times New Roman" w:cs="Times New Roman"/>
          <w:sz w:val="28"/>
          <w:szCs w:val="28"/>
          <w:lang w:eastAsia="ru-RU"/>
        </w:rPr>
        <w:t xml:space="preserve">В районе развернуто 413 коек стационара круглосуточного пребывания, все в межрайонной больницы, 36 коек Дома сестринского ухода в п. Осьмино. </w:t>
      </w:r>
    </w:p>
    <w:p w:rsidR="00CD2E98" w:rsidRPr="00CA79BF" w:rsidRDefault="00CD2E98" w:rsidP="009D12A7">
      <w:pPr>
        <w:spacing w:after="0" w:line="240" w:lineRule="auto"/>
        <w:ind w:firstLine="708"/>
        <w:jc w:val="both"/>
        <w:rPr>
          <w:rFonts w:ascii="Times New Roman" w:eastAsia="Times New Roman" w:hAnsi="Times New Roman" w:cs="Times New Roman"/>
          <w:sz w:val="28"/>
          <w:szCs w:val="28"/>
          <w:lang w:eastAsia="ru-RU"/>
        </w:rPr>
      </w:pPr>
      <w:r w:rsidRPr="00C84FBA">
        <w:rPr>
          <w:rFonts w:ascii="Times New Roman" w:eastAsia="Times New Roman" w:hAnsi="Times New Roman" w:cs="Times New Roman"/>
          <w:b/>
          <w:sz w:val="28"/>
          <w:szCs w:val="28"/>
          <w:lang w:eastAsia="ru-RU"/>
        </w:rPr>
        <w:lastRenderedPageBreak/>
        <w:t>В течение 2021 года наблюдалось 3 волны подъема заболеваемости новой коронавирусной инфекцией (</w:t>
      </w:r>
      <w:r w:rsidRPr="00C84FBA">
        <w:rPr>
          <w:rFonts w:ascii="Times New Roman" w:eastAsia="Times New Roman" w:hAnsi="Times New Roman" w:cs="Times New Roman"/>
          <w:b/>
          <w:sz w:val="28"/>
          <w:szCs w:val="28"/>
          <w:lang w:val="en-US" w:eastAsia="ru-RU"/>
        </w:rPr>
        <w:t>COVID</w:t>
      </w:r>
      <w:r w:rsidRPr="00C84FBA">
        <w:rPr>
          <w:rFonts w:ascii="Times New Roman" w:eastAsia="Times New Roman" w:hAnsi="Times New Roman" w:cs="Times New Roman"/>
          <w:b/>
          <w:sz w:val="28"/>
          <w:szCs w:val="28"/>
          <w:lang w:eastAsia="ru-RU"/>
        </w:rPr>
        <w:t>-19),</w:t>
      </w:r>
      <w:r w:rsidRPr="00CA79BF">
        <w:rPr>
          <w:rFonts w:ascii="Times New Roman" w:eastAsia="Times New Roman" w:hAnsi="Times New Roman" w:cs="Times New Roman"/>
          <w:sz w:val="28"/>
          <w:szCs w:val="28"/>
          <w:lang w:eastAsia="ru-RU"/>
        </w:rPr>
        <w:t xml:space="preserve"> в результате которых приходилось дополнительно развертывать дополнительное отделение для лечения ковидных больных, при этом суммарная мощность обоих отделений составляла 310 коек.  На ковидных койках в 2021 году было пролечено 4034 человека. </w:t>
      </w:r>
    </w:p>
    <w:p w:rsidR="00CD2E98" w:rsidRPr="00C84FBA" w:rsidRDefault="00CD2E98" w:rsidP="009D12A7">
      <w:pPr>
        <w:spacing w:after="0" w:line="240" w:lineRule="auto"/>
        <w:ind w:firstLine="708"/>
        <w:jc w:val="both"/>
        <w:rPr>
          <w:rFonts w:ascii="Times New Roman" w:eastAsia="Times New Roman" w:hAnsi="Times New Roman" w:cs="Times New Roman"/>
          <w:b/>
          <w:sz w:val="28"/>
          <w:szCs w:val="28"/>
          <w:lang w:eastAsia="ru-RU"/>
        </w:rPr>
      </w:pPr>
      <w:r w:rsidRPr="00C84FBA">
        <w:rPr>
          <w:rFonts w:ascii="Times New Roman" w:eastAsia="Times New Roman" w:hAnsi="Times New Roman" w:cs="Times New Roman"/>
          <w:b/>
          <w:sz w:val="28"/>
          <w:szCs w:val="28"/>
          <w:lang w:eastAsia="ru-RU"/>
        </w:rPr>
        <w:t>Иммунизация населения против новой коронавирусной инфекции (</w:t>
      </w:r>
      <w:r w:rsidRPr="00C84FBA">
        <w:rPr>
          <w:rFonts w:ascii="Times New Roman" w:eastAsia="Times New Roman" w:hAnsi="Times New Roman" w:cs="Times New Roman"/>
          <w:b/>
          <w:sz w:val="28"/>
          <w:szCs w:val="28"/>
          <w:lang w:val="en-US" w:eastAsia="ru-RU"/>
        </w:rPr>
        <w:t>COVID</w:t>
      </w:r>
      <w:r w:rsidRPr="00C84FBA">
        <w:rPr>
          <w:rFonts w:ascii="Times New Roman" w:eastAsia="Times New Roman" w:hAnsi="Times New Roman" w:cs="Times New Roman"/>
          <w:b/>
          <w:sz w:val="28"/>
          <w:szCs w:val="28"/>
          <w:lang w:eastAsia="ru-RU"/>
        </w:rPr>
        <w:t>-19) в 2021 году составила 69,4% от взрослого населения, привито 40067 человек.</w:t>
      </w:r>
    </w:p>
    <w:p w:rsidR="00CD2E98" w:rsidRPr="00A1124A" w:rsidRDefault="00CD2E98" w:rsidP="009D12A7">
      <w:pPr>
        <w:widowControl w:val="0"/>
        <w:suppressAutoHyphens/>
        <w:spacing w:after="0" w:line="240" w:lineRule="auto"/>
        <w:ind w:firstLine="708"/>
        <w:jc w:val="both"/>
        <w:rPr>
          <w:rFonts w:ascii="Times New Roman" w:eastAsia="Andale Sans UI" w:hAnsi="Times New Roman" w:cs="Times New Roman"/>
          <w:kern w:val="1"/>
          <w:sz w:val="28"/>
          <w:szCs w:val="28"/>
        </w:rPr>
      </w:pPr>
      <w:r w:rsidRPr="00CA79BF">
        <w:rPr>
          <w:rFonts w:ascii="Times New Roman" w:eastAsia="Andale Sans UI" w:hAnsi="Times New Roman" w:cs="Times New Roman"/>
          <w:kern w:val="1"/>
          <w:sz w:val="28"/>
          <w:szCs w:val="28"/>
        </w:rPr>
        <w:t xml:space="preserve">Медицинская деятельность осуществляется медицинским персоналом в составе 140 врачей и 378 медицинских работников со  средним специальным </w:t>
      </w:r>
      <w:r w:rsidRPr="00A1124A">
        <w:rPr>
          <w:rFonts w:ascii="Times New Roman" w:eastAsia="Andale Sans UI" w:hAnsi="Times New Roman" w:cs="Times New Roman"/>
          <w:kern w:val="1"/>
          <w:sz w:val="28"/>
          <w:szCs w:val="28"/>
        </w:rPr>
        <w:t>образованием.</w:t>
      </w:r>
    </w:p>
    <w:p w:rsidR="00CD2E98" w:rsidRPr="00A1124A" w:rsidRDefault="00CD2E98" w:rsidP="00A1124A">
      <w:pPr>
        <w:widowControl w:val="0"/>
        <w:suppressAutoHyphens/>
        <w:spacing w:after="0" w:line="240" w:lineRule="auto"/>
        <w:ind w:firstLine="708"/>
        <w:jc w:val="both"/>
        <w:rPr>
          <w:rFonts w:ascii="Times New Roman" w:eastAsia="Andale Sans UI" w:hAnsi="Times New Roman" w:cs="Times New Roman"/>
          <w:kern w:val="1"/>
          <w:sz w:val="28"/>
          <w:szCs w:val="28"/>
        </w:rPr>
      </w:pPr>
      <w:r w:rsidRPr="00A1124A">
        <w:rPr>
          <w:rFonts w:ascii="Times New Roman" w:eastAsia="Andale Sans UI" w:hAnsi="Times New Roman" w:cs="Times New Roman"/>
          <w:kern w:val="1"/>
          <w:sz w:val="28"/>
          <w:szCs w:val="28"/>
        </w:rPr>
        <w:t>В здравоохранении района существует дефицит кадров, как врачей участковой службы, так и врачей «узких специальностей».</w:t>
      </w:r>
    </w:p>
    <w:p w:rsidR="00CD2E98" w:rsidRPr="00A1124A" w:rsidRDefault="00CD2E98" w:rsidP="00A1124A">
      <w:pPr>
        <w:widowControl w:val="0"/>
        <w:suppressAutoHyphens/>
        <w:spacing w:after="0" w:line="240" w:lineRule="auto"/>
        <w:ind w:firstLine="708"/>
        <w:jc w:val="both"/>
        <w:rPr>
          <w:rFonts w:ascii="Times New Roman" w:eastAsia="Andale Sans UI" w:hAnsi="Times New Roman" w:cs="Times New Roman"/>
          <w:kern w:val="1"/>
          <w:sz w:val="28"/>
          <w:szCs w:val="28"/>
        </w:rPr>
      </w:pPr>
      <w:r w:rsidRPr="00A1124A">
        <w:rPr>
          <w:rFonts w:ascii="Times New Roman" w:eastAsia="Andale Sans UI" w:hAnsi="Times New Roman" w:cs="Times New Roman"/>
          <w:kern w:val="1"/>
          <w:sz w:val="28"/>
          <w:szCs w:val="28"/>
        </w:rPr>
        <w:t>Укомплектованность физическими лицами первичного звена врачами участковыми терапевтами составляет 76,6%,  участковыми педиатрами 78,3%.</w:t>
      </w:r>
    </w:p>
    <w:p w:rsidR="00CD2E98" w:rsidRPr="00CA79BF" w:rsidRDefault="00CD2E98" w:rsidP="00A1124A">
      <w:pPr>
        <w:widowControl w:val="0"/>
        <w:suppressAutoHyphens/>
        <w:spacing w:after="0" w:line="240" w:lineRule="auto"/>
        <w:ind w:firstLine="708"/>
        <w:jc w:val="both"/>
        <w:rPr>
          <w:rFonts w:ascii="Times New Roman" w:eastAsia="Andale Sans UI" w:hAnsi="Times New Roman" w:cs="Times New Roman"/>
          <w:kern w:val="1"/>
          <w:sz w:val="24"/>
          <w:szCs w:val="24"/>
        </w:rPr>
      </w:pPr>
      <w:r w:rsidRPr="00A1124A">
        <w:rPr>
          <w:rFonts w:ascii="Times New Roman" w:eastAsia="Andale Sans UI" w:hAnsi="Times New Roman" w:cs="Times New Roman"/>
          <w:kern w:val="1"/>
          <w:sz w:val="28"/>
          <w:szCs w:val="28"/>
        </w:rPr>
        <w:t>В целях совершенствования медицинского обслуживания социально   незащищенных слоев населения и лиц пожилого и старческого возраста функционируют койки сестринского ухода. На 36 койках сестринского ухода за 2021 год пролечено 437 человек.</w:t>
      </w:r>
    </w:p>
    <w:p w:rsidR="00CD2E98" w:rsidRPr="00CA79BF" w:rsidRDefault="00CD2E98" w:rsidP="009D12A7">
      <w:pPr>
        <w:widowControl w:val="0"/>
        <w:suppressAutoHyphens/>
        <w:spacing w:after="0" w:line="240" w:lineRule="auto"/>
        <w:ind w:firstLine="708"/>
        <w:jc w:val="both"/>
        <w:rPr>
          <w:rFonts w:ascii="Times New Roman" w:eastAsia="Andale Sans UI" w:hAnsi="Times New Roman" w:cs="Times New Roman"/>
          <w:kern w:val="1"/>
          <w:sz w:val="28"/>
          <w:szCs w:val="28"/>
        </w:rPr>
      </w:pPr>
      <w:r w:rsidRPr="00CA79BF">
        <w:rPr>
          <w:rFonts w:ascii="Times New Roman" w:eastAsia="Andale Sans UI" w:hAnsi="Times New Roman" w:cs="Times New Roman"/>
          <w:kern w:val="1"/>
          <w:sz w:val="28"/>
          <w:szCs w:val="28"/>
        </w:rPr>
        <w:t xml:space="preserve">В районе развернуто по плану 51 койка в отделении дневного пребывания.          </w:t>
      </w:r>
    </w:p>
    <w:p w:rsidR="00CD2E98" w:rsidRPr="00CA79BF" w:rsidRDefault="00CD2E98" w:rsidP="009D12A7">
      <w:pPr>
        <w:widowControl w:val="0"/>
        <w:suppressAutoHyphens/>
        <w:spacing w:after="0" w:line="240" w:lineRule="auto"/>
        <w:jc w:val="both"/>
        <w:rPr>
          <w:rFonts w:ascii="Times New Roman" w:eastAsia="Andale Sans UI" w:hAnsi="Times New Roman" w:cs="Times New Roman"/>
          <w:kern w:val="1"/>
          <w:sz w:val="28"/>
          <w:szCs w:val="28"/>
        </w:rPr>
      </w:pPr>
      <w:r w:rsidRPr="00CA79BF">
        <w:rPr>
          <w:rFonts w:ascii="Times New Roman" w:eastAsia="Andale Sans UI" w:hAnsi="Times New Roman" w:cs="Times New Roman"/>
          <w:kern w:val="1"/>
          <w:sz w:val="28"/>
          <w:szCs w:val="28"/>
        </w:rPr>
        <w:tab/>
        <w:t>В соответствии с утвержденным планом-графиком выездная работа в районе ведется на базе передвижного ФАПа и передвижного флюорографа.  За 12 месяцев 2021 года на передвижном флюорографе проведено 4093 флюорографических исследования.</w:t>
      </w:r>
    </w:p>
    <w:p w:rsidR="00CD2E98" w:rsidRPr="00CD2E98" w:rsidRDefault="00CD2E98" w:rsidP="009D12A7">
      <w:pPr>
        <w:widowControl w:val="0"/>
        <w:suppressAutoHyphens/>
        <w:spacing w:after="0" w:line="240" w:lineRule="auto"/>
        <w:ind w:firstLine="708"/>
        <w:jc w:val="both"/>
        <w:rPr>
          <w:rFonts w:ascii="Times New Roman" w:eastAsia="Andale Sans UI" w:hAnsi="Times New Roman" w:cs="Times New Roman"/>
          <w:b/>
          <w:kern w:val="1"/>
          <w:sz w:val="28"/>
          <w:szCs w:val="28"/>
        </w:rPr>
      </w:pPr>
      <w:r w:rsidRPr="00CD2E98">
        <w:rPr>
          <w:rFonts w:ascii="Times New Roman" w:eastAsia="Andale Sans UI" w:hAnsi="Times New Roman" w:cs="Times New Roman"/>
          <w:b/>
          <w:kern w:val="1"/>
          <w:sz w:val="28"/>
          <w:szCs w:val="28"/>
        </w:rPr>
        <w:t>В ходе профилактических медицинских осмотров и диспансеризации определенных групп взрослого населения обследовано – 11781 человек (121,9% к плану).</w:t>
      </w:r>
    </w:p>
    <w:p w:rsidR="00CD2E98" w:rsidRPr="00CA79BF" w:rsidRDefault="00CD2E98" w:rsidP="009D12A7">
      <w:pPr>
        <w:widowControl w:val="0"/>
        <w:suppressAutoHyphens/>
        <w:spacing w:after="0" w:line="240" w:lineRule="auto"/>
        <w:ind w:firstLine="708"/>
        <w:jc w:val="both"/>
        <w:rPr>
          <w:rFonts w:ascii="Times New Roman" w:eastAsia="Andale Sans UI" w:hAnsi="Times New Roman" w:cs="Times New Roman"/>
          <w:kern w:val="1"/>
          <w:sz w:val="28"/>
          <w:szCs w:val="28"/>
        </w:rPr>
      </w:pPr>
      <w:r w:rsidRPr="00CA79BF">
        <w:rPr>
          <w:rFonts w:ascii="Times New Roman" w:eastAsia="Andale Sans UI" w:hAnsi="Times New Roman" w:cs="Times New Roman"/>
          <w:kern w:val="1"/>
          <w:sz w:val="28"/>
          <w:szCs w:val="28"/>
        </w:rPr>
        <w:t xml:space="preserve">Плановые показатели по диспансеризации детей сирот в Лужском районе в 2021 году выполнены в полном объеме. </w:t>
      </w:r>
    </w:p>
    <w:p w:rsidR="00CD2E98" w:rsidRPr="00CA79BF" w:rsidRDefault="00CD2E98" w:rsidP="009D12A7">
      <w:pPr>
        <w:widowControl w:val="0"/>
        <w:suppressAutoHyphens/>
        <w:spacing w:after="0" w:line="240" w:lineRule="auto"/>
        <w:ind w:firstLine="708"/>
        <w:jc w:val="both"/>
        <w:rPr>
          <w:rFonts w:ascii="Times New Roman" w:eastAsia="Andale Sans UI" w:hAnsi="Times New Roman" w:cs="Times New Roman"/>
          <w:kern w:val="1"/>
          <w:sz w:val="28"/>
          <w:szCs w:val="28"/>
        </w:rPr>
      </w:pPr>
      <w:r w:rsidRPr="00CA79BF">
        <w:rPr>
          <w:rFonts w:ascii="Times New Roman" w:eastAsia="Andale Sans UI" w:hAnsi="Times New Roman" w:cs="Times New Roman"/>
          <w:kern w:val="1"/>
          <w:sz w:val="28"/>
          <w:szCs w:val="28"/>
        </w:rPr>
        <w:t>В необходимых случаях, с целью экстренной транспортировки использовалась воздушная санитарная авиация. В 2021 году осуществлена прямая госпитализация 22 больных острым коронарным синдромом и острым нарушением мозгового кровообращения из города Луга в первичные сосудистые отделения и региональные сосудистые центры Ленинградской области и г. Санкт-Петербурга.</w:t>
      </w:r>
    </w:p>
    <w:p w:rsidR="00CD2E98" w:rsidRPr="00CA79BF" w:rsidRDefault="00CD2E98" w:rsidP="009D12A7">
      <w:pPr>
        <w:widowControl w:val="0"/>
        <w:suppressAutoHyphens/>
        <w:spacing w:after="0" w:line="240" w:lineRule="auto"/>
        <w:ind w:firstLine="708"/>
        <w:jc w:val="both"/>
        <w:rPr>
          <w:rFonts w:ascii="Times New Roman" w:eastAsia="Andale Sans UI" w:hAnsi="Times New Roman" w:cs="Times New Roman"/>
          <w:kern w:val="1"/>
          <w:sz w:val="28"/>
          <w:szCs w:val="28"/>
        </w:rPr>
      </w:pPr>
      <w:r w:rsidRPr="00CA79BF">
        <w:rPr>
          <w:rFonts w:ascii="Times New Roman" w:eastAsia="Andale Sans UI" w:hAnsi="Times New Roman" w:cs="Times New Roman"/>
          <w:kern w:val="1"/>
          <w:sz w:val="28"/>
          <w:szCs w:val="28"/>
        </w:rPr>
        <w:t xml:space="preserve">В 2021 году завершен капитальный ремонт здания инфекционного отделения круглосуточного стационара. </w:t>
      </w:r>
    </w:p>
    <w:p w:rsidR="00CD2E98" w:rsidRDefault="00CD2E98" w:rsidP="009D12A7">
      <w:pPr>
        <w:widowControl w:val="0"/>
        <w:suppressAutoHyphens/>
        <w:spacing w:after="0" w:line="240" w:lineRule="auto"/>
        <w:jc w:val="both"/>
        <w:rPr>
          <w:rFonts w:ascii="Times New Roman" w:eastAsia="Andale Sans UI" w:hAnsi="Times New Roman" w:cs="Times New Roman"/>
          <w:kern w:val="1"/>
          <w:sz w:val="28"/>
          <w:szCs w:val="28"/>
        </w:rPr>
      </w:pPr>
      <w:r w:rsidRPr="00CA79BF">
        <w:rPr>
          <w:rFonts w:ascii="Times New Roman" w:eastAsia="Andale Sans UI" w:hAnsi="Times New Roman" w:cs="Times New Roman"/>
          <w:kern w:val="1"/>
          <w:sz w:val="28"/>
          <w:szCs w:val="28"/>
        </w:rPr>
        <w:tab/>
        <w:t xml:space="preserve">В след за реализованным проектом «Вежливая регистратура» в женской консультации, в детской и взрослой поликлиниках ГБУЗ ЛО «Лужская межрайонная больница» реализуется проект «Новая модель медицинской организации, оказывающей первичную медико-санитарную помощь». </w:t>
      </w:r>
    </w:p>
    <w:p w:rsidR="00A1124A" w:rsidRPr="00CA79BF" w:rsidRDefault="00A1124A" w:rsidP="009D12A7">
      <w:pPr>
        <w:widowControl w:val="0"/>
        <w:suppressAutoHyphens/>
        <w:spacing w:after="0" w:line="240" w:lineRule="auto"/>
        <w:jc w:val="both"/>
        <w:rPr>
          <w:rFonts w:ascii="Times New Roman" w:eastAsia="Andale Sans UI" w:hAnsi="Times New Roman" w:cs="Times New Roman"/>
          <w:kern w:val="1"/>
          <w:sz w:val="28"/>
          <w:szCs w:val="28"/>
        </w:rPr>
      </w:pPr>
    </w:p>
    <w:p w:rsidR="009E5C60" w:rsidRDefault="009E5C60" w:rsidP="009D12A7">
      <w:pPr>
        <w:spacing w:after="0" w:line="240" w:lineRule="auto"/>
        <w:rPr>
          <w:rFonts w:ascii="Times New Roman" w:hAnsi="Times New Roman" w:cs="Times New Roman"/>
          <w:b/>
          <w:sz w:val="28"/>
          <w:szCs w:val="28"/>
        </w:rPr>
      </w:pPr>
    </w:p>
    <w:p w:rsidR="00CD2E98" w:rsidRPr="009D12A7" w:rsidRDefault="009D12A7" w:rsidP="009D12A7">
      <w:pPr>
        <w:spacing w:after="0" w:line="240" w:lineRule="auto"/>
        <w:jc w:val="center"/>
        <w:rPr>
          <w:rFonts w:ascii="Times New Roman" w:hAnsi="Times New Roman"/>
          <w:b/>
          <w:sz w:val="28"/>
          <w:szCs w:val="28"/>
        </w:rPr>
      </w:pPr>
      <w:r w:rsidRPr="009D12A7">
        <w:rPr>
          <w:rFonts w:ascii="Times New Roman" w:hAnsi="Times New Roman"/>
          <w:b/>
          <w:sz w:val="28"/>
          <w:szCs w:val="28"/>
        </w:rPr>
        <w:lastRenderedPageBreak/>
        <w:t>ОБРАЗОВАНИЕ</w:t>
      </w:r>
    </w:p>
    <w:p w:rsidR="00017C10" w:rsidRPr="00CD2E98" w:rsidRDefault="00017C10" w:rsidP="009D12A7">
      <w:pPr>
        <w:spacing w:after="0" w:line="240" w:lineRule="auto"/>
        <w:jc w:val="center"/>
        <w:rPr>
          <w:rFonts w:ascii="Times New Roman" w:hAnsi="Times New Roman"/>
          <w:b/>
          <w:sz w:val="40"/>
          <w:szCs w:val="40"/>
        </w:rPr>
      </w:pPr>
    </w:p>
    <w:p w:rsidR="00CD2E98" w:rsidRPr="003C21B2" w:rsidRDefault="00CD2E98" w:rsidP="009D12A7">
      <w:pPr>
        <w:spacing w:after="0" w:line="240" w:lineRule="auto"/>
        <w:jc w:val="both"/>
        <w:rPr>
          <w:rFonts w:ascii="Times New Roman" w:eastAsia="Calibri" w:hAnsi="Times New Roman" w:cs="Times New Roman"/>
          <w:sz w:val="28"/>
          <w:szCs w:val="28"/>
        </w:rPr>
      </w:pPr>
      <w:r w:rsidRPr="003C21B2">
        <w:rPr>
          <w:rFonts w:ascii="Times New Roman" w:eastAsia="Calibri" w:hAnsi="Times New Roman" w:cs="Times New Roman"/>
          <w:color w:val="FF0000"/>
          <w:sz w:val="28"/>
          <w:szCs w:val="28"/>
        </w:rPr>
        <w:t xml:space="preserve">  </w:t>
      </w:r>
      <w:r w:rsidRPr="003C21B2">
        <w:rPr>
          <w:rFonts w:ascii="Times New Roman" w:eastAsia="Calibri" w:hAnsi="Times New Roman" w:cs="Times New Roman"/>
          <w:color w:val="FF0000"/>
          <w:sz w:val="28"/>
          <w:szCs w:val="28"/>
        </w:rPr>
        <w:tab/>
      </w:r>
      <w:r w:rsidRPr="003C21B2">
        <w:rPr>
          <w:rFonts w:ascii="Times New Roman" w:eastAsia="Calibri" w:hAnsi="Times New Roman" w:cs="Times New Roman"/>
          <w:sz w:val="28"/>
          <w:szCs w:val="28"/>
        </w:rPr>
        <w:t>Система образования Лужского района сбалансирована в зависимости от численности контингента и места проживания обучающихся, воспитанников. И, несмотря на трудности, с которыми мы сталкивались в прошедшем учебном году, функционировала бесперебойно, реагируя на современные вызовы.</w:t>
      </w:r>
    </w:p>
    <w:p w:rsidR="00CD2E98" w:rsidRPr="003C21B2" w:rsidRDefault="00CD2E98" w:rsidP="009D12A7">
      <w:pPr>
        <w:spacing w:after="0" w:line="240" w:lineRule="auto"/>
        <w:ind w:firstLine="540"/>
        <w:jc w:val="both"/>
        <w:rPr>
          <w:rFonts w:ascii="Times New Roman" w:eastAsia="Calibri" w:hAnsi="Times New Roman" w:cs="Times New Roman"/>
          <w:sz w:val="28"/>
          <w:szCs w:val="28"/>
          <w:shd w:val="clear" w:color="auto" w:fill="FFFFFF"/>
        </w:rPr>
      </w:pPr>
      <w:r w:rsidRPr="003C21B2">
        <w:rPr>
          <w:rFonts w:ascii="Times New Roman" w:eastAsia="Calibri" w:hAnsi="Times New Roman" w:cs="Times New Roman"/>
          <w:sz w:val="28"/>
          <w:szCs w:val="28"/>
          <w:shd w:val="clear" w:color="auto" w:fill="FFFFFF"/>
        </w:rPr>
        <w:t xml:space="preserve">В новых реалиях приоритетным направлением стало создание безопасных и комфортных условий обучения в образовательных организациях. </w:t>
      </w:r>
    </w:p>
    <w:p w:rsidR="00CD2E98" w:rsidRPr="003C21B2" w:rsidRDefault="00CD2E98" w:rsidP="009D12A7">
      <w:pPr>
        <w:shd w:val="clear" w:color="auto" w:fill="FFFFFF"/>
        <w:spacing w:after="0" w:line="240" w:lineRule="auto"/>
        <w:ind w:firstLine="708"/>
        <w:jc w:val="both"/>
        <w:rPr>
          <w:rFonts w:ascii="Times New Roman" w:eastAsia="Calibri" w:hAnsi="Times New Roman" w:cs="Times New Roman"/>
          <w:sz w:val="28"/>
          <w:szCs w:val="28"/>
          <w:shd w:val="clear" w:color="auto" w:fill="FFFFFF"/>
        </w:rPr>
      </w:pPr>
      <w:r w:rsidRPr="003C21B2">
        <w:rPr>
          <w:rFonts w:ascii="Times New Roman" w:eastAsia="Times New Roman" w:hAnsi="Times New Roman" w:cs="Times New Roman"/>
          <w:sz w:val="28"/>
          <w:szCs w:val="28"/>
          <w:lang w:eastAsia="ru-RU"/>
        </w:rPr>
        <w:t xml:space="preserve">Система мер обеспечения безопасности носит комплексный характер и представляет собой совокупность предусмотренных законодательством мероприятий правового, организационного, технического, психолого-педагогического, кадрового и финансового характера. </w:t>
      </w:r>
    </w:p>
    <w:p w:rsidR="00CD2E98" w:rsidRPr="003C21B2" w:rsidRDefault="00CD2E98" w:rsidP="009D12A7">
      <w:pPr>
        <w:spacing w:after="0" w:line="240" w:lineRule="auto"/>
        <w:ind w:firstLine="540"/>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В 2021 году проведены текущие ремонты в каждой образовательной организации. Завершились работы по капитальному ремонту в Заклинской и Толмачевской школах. Таким образом, в рамках программы реновации новую жизнь получили 7 школ нашего района (41%).</w:t>
      </w:r>
    </w:p>
    <w:p w:rsidR="00CD2E98" w:rsidRPr="003C21B2" w:rsidRDefault="00CD2E98" w:rsidP="009D12A7">
      <w:pPr>
        <w:spacing w:after="0" w:line="240" w:lineRule="auto"/>
        <w:ind w:firstLine="540"/>
        <w:jc w:val="both"/>
        <w:rPr>
          <w:rFonts w:ascii="Times New Roman" w:eastAsia="Calibri" w:hAnsi="Times New Roman" w:cs="Times New Roman"/>
          <w:b/>
          <w:sz w:val="28"/>
          <w:szCs w:val="28"/>
        </w:rPr>
      </w:pPr>
      <w:r w:rsidRPr="003C21B2">
        <w:rPr>
          <w:rFonts w:ascii="Times New Roman" w:eastAsia="Calibri" w:hAnsi="Times New Roman" w:cs="Times New Roman"/>
          <w:b/>
          <w:sz w:val="28"/>
          <w:szCs w:val="28"/>
        </w:rPr>
        <w:t>В 2022 году в рамках программы «Комплексное развитие сельских территорий» будет проведён капитальный ремонт школы и детского сада в п. Оредеж.</w:t>
      </w:r>
    </w:p>
    <w:p w:rsidR="00CD2E98" w:rsidRPr="003C21B2" w:rsidRDefault="00CD2E98" w:rsidP="009D12A7">
      <w:pPr>
        <w:spacing w:after="0" w:line="240" w:lineRule="auto"/>
        <w:ind w:firstLine="709"/>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Все школы района имеют современные спортивные площадки, спортивные залы.</w:t>
      </w:r>
    </w:p>
    <w:p w:rsidR="00CD2E98" w:rsidRPr="003C21B2" w:rsidRDefault="00CD2E98" w:rsidP="009D12A7">
      <w:pPr>
        <w:spacing w:after="0" w:line="240" w:lineRule="auto"/>
        <w:ind w:firstLine="709"/>
        <w:jc w:val="both"/>
        <w:rPr>
          <w:rFonts w:ascii="Times New Roman" w:eastAsia="Calibri" w:hAnsi="Times New Roman" w:cs="Times New Roman"/>
          <w:b/>
          <w:sz w:val="28"/>
          <w:szCs w:val="28"/>
        </w:rPr>
      </w:pPr>
      <w:r w:rsidRPr="00C84FBA">
        <w:rPr>
          <w:rFonts w:ascii="Times New Roman" w:eastAsia="Calibri" w:hAnsi="Times New Roman" w:cs="Times New Roman"/>
          <w:b/>
          <w:sz w:val="28"/>
          <w:szCs w:val="28"/>
        </w:rPr>
        <w:t>В 2020 году отремонтированы спортивные площадки при школах №3 и №6.</w:t>
      </w:r>
      <w:r w:rsidRPr="003C21B2">
        <w:rPr>
          <w:rFonts w:ascii="Times New Roman" w:eastAsia="Calibri" w:hAnsi="Times New Roman" w:cs="Times New Roman"/>
          <w:sz w:val="28"/>
          <w:szCs w:val="28"/>
        </w:rPr>
        <w:t xml:space="preserve"> </w:t>
      </w:r>
      <w:r w:rsidRPr="003C21B2">
        <w:rPr>
          <w:rFonts w:ascii="Times New Roman" w:eastAsia="Calibri" w:hAnsi="Times New Roman" w:cs="Times New Roman"/>
          <w:b/>
          <w:sz w:val="28"/>
          <w:szCs w:val="28"/>
        </w:rPr>
        <w:t>В 2022 году ремонт спортивных площадок состоится в школах № 4 и 5.</w:t>
      </w:r>
    </w:p>
    <w:p w:rsidR="00CD2E98" w:rsidRPr="003C21B2" w:rsidRDefault="00CD2E98" w:rsidP="009D12A7">
      <w:pPr>
        <w:spacing w:after="0" w:line="240" w:lineRule="auto"/>
        <w:ind w:firstLine="709"/>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С целью обеспечения безопасности при школах №3 и 5 за счет средств муниципального бюджета были организованы места для безопасной высадки детей, приезжающих в школу. </w:t>
      </w:r>
      <w:r w:rsidRPr="00C84FBA">
        <w:rPr>
          <w:rFonts w:ascii="Times New Roman" w:eastAsia="Calibri" w:hAnsi="Times New Roman" w:cs="Times New Roman"/>
          <w:b/>
          <w:sz w:val="28"/>
          <w:szCs w:val="28"/>
        </w:rPr>
        <w:t>Хочется отметить, что эти проекты были реализованы по инициативе учащихся старших классов школы №5.</w:t>
      </w:r>
    </w:p>
    <w:p w:rsidR="00CD2E98" w:rsidRPr="003C21B2" w:rsidRDefault="00CD2E98" w:rsidP="009D12A7">
      <w:pPr>
        <w:spacing w:after="0" w:line="240" w:lineRule="auto"/>
        <w:ind w:firstLine="709"/>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Не остаются без внимания и учреждения дополнительного образования детей.</w:t>
      </w:r>
    </w:p>
    <w:p w:rsidR="00CD2E98" w:rsidRPr="003C21B2" w:rsidRDefault="00CD2E98" w:rsidP="009D12A7">
      <w:pPr>
        <w:spacing w:after="0" w:line="240" w:lineRule="auto"/>
        <w:ind w:firstLine="709"/>
        <w:jc w:val="both"/>
        <w:rPr>
          <w:rFonts w:ascii="Times New Roman" w:eastAsia="Calibri" w:hAnsi="Times New Roman" w:cs="Times New Roman"/>
          <w:b/>
          <w:sz w:val="28"/>
          <w:szCs w:val="28"/>
        </w:rPr>
      </w:pPr>
      <w:r w:rsidRPr="003C21B2">
        <w:rPr>
          <w:rFonts w:ascii="Times New Roman" w:eastAsia="Calibri" w:hAnsi="Times New Roman" w:cs="Times New Roman"/>
          <w:sz w:val="28"/>
          <w:szCs w:val="28"/>
        </w:rPr>
        <w:t xml:space="preserve">Так в 2021 году состоялся ремонт помещений 2 этажа здания музыкальной школы им. Римского-Корсакова (в 2020 году был отремонтирован 3 этаж). </w:t>
      </w:r>
      <w:r w:rsidRPr="003C21B2">
        <w:rPr>
          <w:rFonts w:ascii="Times New Roman" w:eastAsia="Calibri" w:hAnsi="Times New Roman" w:cs="Times New Roman"/>
          <w:b/>
          <w:sz w:val="28"/>
          <w:szCs w:val="28"/>
        </w:rPr>
        <w:t xml:space="preserve">В 2022 году будут проведены работы по ремонту помещений 1 этажа. Таким образом, в 2022 году завершится капитальный ремонт музыкальной школы. </w:t>
      </w:r>
    </w:p>
    <w:p w:rsidR="00CD2E98" w:rsidRPr="003C21B2" w:rsidRDefault="00CD2E98" w:rsidP="009D12A7">
      <w:pPr>
        <w:spacing w:after="0" w:line="240" w:lineRule="auto"/>
        <w:ind w:firstLine="709"/>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В Компьютерном центре отремонтированы помещения для работы отдаленной площадки для одаренных детей регионального центра «Интеллект», закуплено современное оборудование.</w:t>
      </w:r>
    </w:p>
    <w:p w:rsidR="00CD2E98" w:rsidRPr="003C21B2" w:rsidRDefault="00CD2E98" w:rsidP="009D12A7">
      <w:pPr>
        <w:spacing w:after="0" w:line="240" w:lineRule="auto"/>
        <w:ind w:firstLine="709"/>
        <w:jc w:val="both"/>
        <w:rPr>
          <w:rFonts w:ascii="Times New Roman" w:eastAsia="Calibri" w:hAnsi="Times New Roman" w:cs="Times New Roman"/>
          <w:b/>
          <w:sz w:val="28"/>
          <w:szCs w:val="28"/>
        </w:rPr>
      </w:pPr>
      <w:r w:rsidRPr="003C21B2">
        <w:rPr>
          <w:rFonts w:ascii="Times New Roman" w:eastAsia="Calibri" w:hAnsi="Times New Roman" w:cs="Times New Roman"/>
          <w:sz w:val="28"/>
          <w:szCs w:val="28"/>
        </w:rPr>
        <w:t xml:space="preserve">В конце 2021 года Лужская художественная школа, которая располагалась в Городском доме культуры, переехала в отдельное здание по адресу пр. Комсомольский, дом 21/74. </w:t>
      </w:r>
      <w:r w:rsidRPr="003C21B2">
        <w:rPr>
          <w:rFonts w:ascii="Times New Roman" w:eastAsia="Calibri" w:hAnsi="Times New Roman" w:cs="Times New Roman"/>
          <w:b/>
          <w:sz w:val="28"/>
          <w:szCs w:val="28"/>
        </w:rPr>
        <w:t>В 2022 году планируется отремонтировать фасад и ряд помещений здания художественной школы.</w:t>
      </w:r>
    </w:p>
    <w:p w:rsidR="00CD2E98" w:rsidRPr="003C21B2" w:rsidRDefault="00CD2E98" w:rsidP="009D12A7">
      <w:pPr>
        <w:spacing w:after="0" w:line="240" w:lineRule="auto"/>
        <w:ind w:firstLine="540"/>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lastRenderedPageBreak/>
        <w:t xml:space="preserve">В рамках федерального проекта «Успех каждого ребенка» национального проекта «Образование» отремонтирован  и оснащен оборудованием спортивный зал в Осьминской школе. </w:t>
      </w:r>
      <w:r w:rsidRPr="003C21B2">
        <w:rPr>
          <w:rFonts w:ascii="Times New Roman" w:eastAsia="Calibri" w:hAnsi="Times New Roman" w:cs="Times New Roman"/>
          <w:b/>
          <w:sz w:val="28"/>
          <w:szCs w:val="28"/>
        </w:rPr>
        <w:t>В 2022 году состоится капитальный ремонт спортивного зала в здании младших классов школы №3.</w:t>
      </w:r>
      <w:r w:rsidRPr="003C21B2">
        <w:rPr>
          <w:rFonts w:ascii="Times New Roman" w:eastAsia="Calibri" w:hAnsi="Times New Roman" w:cs="Times New Roman"/>
          <w:sz w:val="28"/>
          <w:szCs w:val="28"/>
        </w:rPr>
        <w:t xml:space="preserve"> </w:t>
      </w:r>
    </w:p>
    <w:p w:rsidR="00CD2E98" w:rsidRPr="003C21B2" w:rsidRDefault="00CD2E98" w:rsidP="009D12A7">
      <w:pPr>
        <w:spacing w:after="0" w:line="240" w:lineRule="auto"/>
        <w:ind w:firstLine="540"/>
        <w:jc w:val="both"/>
        <w:rPr>
          <w:rFonts w:ascii="Times New Roman" w:eastAsia="Calibri" w:hAnsi="Times New Roman" w:cs="Times New Roman"/>
          <w:b/>
          <w:sz w:val="28"/>
          <w:szCs w:val="28"/>
        </w:rPr>
      </w:pPr>
      <w:r w:rsidRPr="003C21B2">
        <w:rPr>
          <w:rFonts w:ascii="Times New Roman" w:eastAsia="Calibri" w:hAnsi="Times New Roman" w:cs="Times New Roman"/>
          <w:sz w:val="28"/>
          <w:szCs w:val="28"/>
        </w:rPr>
        <w:t xml:space="preserve">С 1 сентября функционирует  центр естественно – научного и технологического профилей «Точка роста» во Мшинской школе. </w:t>
      </w:r>
      <w:r w:rsidRPr="003C21B2">
        <w:rPr>
          <w:rFonts w:ascii="Times New Roman" w:eastAsia="Calibri" w:hAnsi="Times New Roman" w:cs="Times New Roman"/>
          <w:b/>
          <w:sz w:val="28"/>
          <w:szCs w:val="28"/>
        </w:rPr>
        <w:t>В 2022 году такой Центр будет открыт в Толмачевской школе.</w:t>
      </w:r>
    </w:p>
    <w:p w:rsidR="00CD2E98" w:rsidRPr="003C21B2" w:rsidRDefault="00CD2E98" w:rsidP="009D12A7">
      <w:pPr>
        <w:spacing w:after="0" w:line="240" w:lineRule="auto"/>
        <w:ind w:left="-30" w:firstLine="750"/>
        <w:jc w:val="both"/>
        <w:rPr>
          <w:rFonts w:ascii="Times New Roman" w:eastAsia="Times New Roman" w:hAnsi="Times New Roman" w:cs="Times New Roman"/>
          <w:bCs/>
          <w:sz w:val="28"/>
          <w:szCs w:val="28"/>
        </w:rPr>
      </w:pPr>
      <w:r w:rsidRPr="003C21B2">
        <w:rPr>
          <w:rFonts w:ascii="Times New Roman" w:eastAsia="Times New Roman" w:hAnsi="Times New Roman" w:cs="Times New Roman"/>
          <w:bCs/>
          <w:sz w:val="28"/>
          <w:szCs w:val="28"/>
        </w:rPr>
        <w:t xml:space="preserve">В районе ведется активная работа по развитию системы профессиональных конкурсов.  </w:t>
      </w:r>
    </w:p>
    <w:p w:rsidR="00CD2E98" w:rsidRPr="003C21B2" w:rsidRDefault="00CD2E98" w:rsidP="009D12A7">
      <w:pPr>
        <w:spacing w:after="0" w:line="240" w:lineRule="auto"/>
        <w:ind w:firstLine="709"/>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Педагоги принимают активное участие и достойно представляют район на региональных этапах.   </w:t>
      </w:r>
    </w:p>
    <w:p w:rsidR="00CD2E98" w:rsidRPr="003C21B2" w:rsidRDefault="00CD2E98" w:rsidP="009D12A7">
      <w:pPr>
        <w:spacing w:after="0" w:line="240" w:lineRule="auto"/>
        <w:ind w:firstLine="709"/>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В конкурсе на присуждение премий лучшим учителям Ленинградской области в 2021 году премии присуждены 2 педагогам нашего района – учителю начальных классов школы №3 Григорьевой Наталье Владимировне и учителю математики школы №4 Смирновой Надежде Михайловне.</w:t>
      </w:r>
    </w:p>
    <w:p w:rsidR="00CD2E98" w:rsidRPr="003C21B2" w:rsidRDefault="00CD2E98" w:rsidP="009D12A7">
      <w:pPr>
        <w:spacing w:after="0" w:line="240" w:lineRule="auto"/>
        <w:ind w:firstLine="709"/>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Кроме этого директор школы №5 Ингинен Ольга Вячеславовна признана лучшим руководителем общеобразовательной организации Ленинградской области.</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Ключевым вопросом в кадровом обеспечении системы образования остается привлечение и закрепление в образовательных организациях молодых специалистов. За последние 3 года прослеживается устойчивая динамика поступления (в среднем в образовательные учреждения  района ежегодно прибывают 11 педагогов) и незначительный отток молодых специалистов. Первые несколько лет вхождения в профессию самые сложные: нужно войти в коллектив, утвердиться в профессии, набраться опыта. Закреплению молодых специалистов способствует ряд мероприятий, реализуемых в районе:</w:t>
      </w:r>
    </w:p>
    <w:p w:rsidR="00CD2E98" w:rsidRPr="003C21B2" w:rsidRDefault="00CD2E98" w:rsidP="009D12A7">
      <w:pPr>
        <w:spacing w:after="0" w:line="240" w:lineRule="auto"/>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1. 14 лет (с 2007 года) функционирует «Школа молодого учителя»; </w:t>
      </w:r>
    </w:p>
    <w:p w:rsidR="00CD2E98" w:rsidRPr="003C21B2" w:rsidRDefault="00CD2E98" w:rsidP="009D12A7">
      <w:pPr>
        <w:spacing w:after="0" w:line="240" w:lineRule="auto"/>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2. На уровне образовательных организаций внедрена система наставничества;</w:t>
      </w:r>
    </w:p>
    <w:p w:rsidR="00CD2E98" w:rsidRPr="003C21B2" w:rsidRDefault="00CD2E98" w:rsidP="009D12A7">
      <w:pPr>
        <w:spacing w:after="0" w:line="240" w:lineRule="auto"/>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3. В целях формирования положительного общественного мнения о современном молодом учителе ежегодно проводится районный конкурс «Педагогический дебют». </w:t>
      </w:r>
    </w:p>
    <w:p w:rsidR="00CD2E98" w:rsidRPr="003C21B2" w:rsidRDefault="00CD2E98" w:rsidP="009D12A7">
      <w:pPr>
        <w:spacing w:after="0" w:line="240" w:lineRule="auto"/>
        <w:ind w:firstLine="540"/>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Молодые педагоги принимают активное участие в областном конкурсе «Педагогические надежды», входят в актив Ассоциации молодых педагогов Ленинградской области, в состав Ленинградского хора молодых учителей. </w:t>
      </w:r>
    </w:p>
    <w:p w:rsidR="00CD2E98" w:rsidRPr="00CD2E98" w:rsidRDefault="00CD2E98" w:rsidP="009D12A7">
      <w:pPr>
        <w:spacing w:after="0" w:line="240" w:lineRule="auto"/>
        <w:ind w:firstLine="540"/>
        <w:jc w:val="both"/>
        <w:rPr>
          <w:rFonts w:ascii="Times New Roman" w:eastAsia="Calibri" w:hAnsi="Times New Roman" w:cs="Times New Roman"/>
          <w:sz w:val="28"/>
          <w:szCs w:val="28"/>
        </w:rPr>
      </w:pPr>
      <w:r w:rsidRPr="00CD2E98">
        <w:rPr>
          <w:rFonts w:ascii="Times New Roman" w:eastAsia="Calibri" w:hAnsi="Times New Roman" w:cs="Times New Roman"/>
          <w:color w:val="000000"/>
          <w:sz w:val="28"/>
          <w:szCs w:val="28"/>
        </w:rPr>
        <w:t xml:space="preserve">Охрана и укрепление здоровья детей, формирование привычки к здоровому образу жизни и безопасному поведению – одна из ключевых целей в системе дошкольного образования. </w:t>
      </w:r>
    </w:p>
    <w:p w:rsidR="00CD2E98" w:rsidRPr="00CD2E98" w:rsidRDefault="00CD2E98" w:rsidP="009D12A7">
      <w:pPr>
        <w:spacing w:after="0" w:line="240" w:lineRule="auto"/>
        <w:ind w:firstLine="540"/>
        <w:jc w:val="both"/>
        <w:rPr>
          <w:rFonts w:ascii="Calibri" w:eastAsia="Calibri" w:hAnsi="Calibri" w:cs="Times New Roman"/>
          <w:b/>
          <w:sz w:val="28"/>
          <w:szCs w:val="28"/>
        </w:rPr>
      </w:pPr>
      <w:r w:rsidRPr="00CD2E98">
        <w:rPr>
          <w:rFonts w:ascii="Times New Roman" w:eastAsia="Calibri" w:hAnsi="Times New Roman" w:cs="Times New Roman"/>
          <w:b/>
          <w:sz w:val="28"/>
          <w:szCs w:val="28"/>
        </w:rPr>
        <w:t>Сеть образовательных организаций, реализующих программу дошкольного образования, не изменилась и представлена 25 детскими садами и дошкольными группами в 7 школах.  Увеличилось количество групп компенсирующей направленности за счет открытия группы для детей с тяжелым нарушением речи в детском саду №6.</w:t>
      </w:r>
    </w:p>
    <w:p w:rsidR="00CD2E98" w:rsidRPr="00CD2E98" w:rsidRDefault="00CD2E98" w:rsidP="009D12A7">
      <w:pPr>
        <w:spacing w:after="0" w:line="240" w:lineRule="auto"/>
        <w:ind w:firstLine="540"/>
        <w:jc w:val="both"/>
        <w:rPr>
          <w:rFonts w:ascii="Times New Roman" w:eastAsia="Calibri" w:hAnsi="Times New Roman" w:cs="Times New Roman"/>
          <w:b/>
          <w:sz w:val="28"/>
          <w:szCs w:val="28"/>
        </w:rPr>
      </w:pPr>
      <w:r w:rsidRPr="003C21B2">
        <w:rPr>
          <w:rFonts w:ascii="Times New Roman" w:eastAsia="Calibri" w:hAnsi="Times New Roman" w:cs="Times New Roman"/>
          <w:sz w:val="28"/>
          <w:szCs w:val="28"/>
        </w:rPr>
        <w:t xml:space="preserve">В Луге сохраняется проблема обеспечения местами в детский сад детей в возрасте до 2 лет. При этом </w:t>
      </w:r>
      <w:r w:rsidRPr="00CD2E98">
        <w:rPr>
          <w:rFonts w:ascii="Times New Roman" w:eastAsia="Calibri" w:hAnsi="Times New Roman" w:cs="Times New Roman"/>
          <w:b/>
          <w:sz w:val="28"/>
          <w:szCs w:val="28"/>
        </w:rPr>
        <w:t xml:space="preserve">для семей, чьи дети не попали в дошкольное </w:t>
      </w:r>
      <w:r w:rsidRPr="00CD2E98">
        <w:rPr>
          <w:rFonts w:ascii="Times New Roman" w:eastAsia="Calibri" w:hAnsi="Times New Roman" w:cs="Times New Roman"/>
          <w:b/>
          <w:sz w:val="28"/>
          <w:szCs w:val="28"/>
        </w:rPr>
        <w:lastRenderedPageBreak/>
        <w:t xml:space="preserve">учреждение, в Ленинградской области предусмотрена ежемесячная выплата в размере  9500 рублей. В настоящее время в Лужском районе такую выплату получают 64 семьи. </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Воспитанники и педагоги детских садов принимают активное участие в мероприятиях муниципального  и регионального уровней.</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С поступлением в школу начинается новый этап социальной адаптации и реализации потенциальных возможностей каждого ребенка.</w:t>
      </w:r>
    </w:p>
    <w:p w:rsidR="00CD2E98" w:rsidRPr="003C21B2" w:rsidRDefault="00CD2E98" w:rsidP="009D12A7">
      <w:pPr>
        <w:spacing w:after="0" w:line="240" w:lineRule="auto"/>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ab/>
        <w:t>Миссия школы – предоставить качественное образование  детям, социализировать их в обществе, воспитать духовно – нравственные качества личности.</w:t>
      </w:r>
    </w:p>
    <w:p w:rsidR="00CD2E98" w:rsidRPr="003C21B2" w:rsidRDefault="00CD2E98" w:rsidP="009D12A7">
      <w:pPr>
        <w:spacing w:after="0" w:line="240" w:lineRule="auto"/>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ab/>
        <w:t xml:space="preserve">Эту задачу решают 17 школ Лужского района. </w:t>
      </w:r>
    </w:p>
    <w:p w:rsidR="00D437B2" w:rsidRDefault="00CD2E98" w:rsidP="009D12A7">
      <w:pPr>
        <w:spacing w:after="0" w:line="240" w:lineRule="auto"/>
        <w:ind w:firstLine="708"/>
        <w:jc w:val="both"/>
        <w:rPr>
          <w:rFonts w:ascii="Times New Roman" w:eastAsia="Calibri" w:hAnsi="Times New Roman" w:cs="Times New Roman"/>
          <w:sz w:val="28"/>
          <w:szCs w:val="28"/>
        </w:rPr>
      </w:pPr>
      <w:r w:rsidRPr="00C84FBA">
        <w:rPr>
          <w:rFonts w:ascii="Times New Roman" w:eastAsia="Calibri" w:hAnsi="Times New Roman" w:cs="Times New Roman"/>
          <w:b/>
          <w:sz w:val="28"/>
          <w:szCs w:val="28"/>
        </w:rPr>
        <w:t>В общеобразовательных организациях района обучаются 5 865</w:t>
      </w:r>
      <w:r w:rsidRPr="00C84FBA">
        <w:rPr>
          <w:rFonts w:ascii="Times New Roman" w:eastAsia="Calibri" w:hAnsi="Times New Roman" w:cs="Times New Roman"/>
          <w:b/>
          <w:color w:val="FF0000"/>
          <w:sz w:val="28"/>
          <w:szCs w:val="28"/>
        </w:rPr>
        <w:t xml:space="preserve"> </w:t>
      </w:r>
      <w:r w:rsidRPr="00C84FBA">
        <w:rPr>
          <w:rFonts w:ascii="Times New Roman" w:eastAsia="Calibri" w:hAnsi="Times New Roman" w:cs="Times New Roman"/>
          <w:b/>
          <w:sz w:val="28"/>
          <w:szCs w:val="28"/>
        </w:rPr>
        <w:t>человек.</w:t>
      </w:r>
      <w:r w:rsidRPr="003C21B2">
        <w:rPr>
          <w:rFonts w:ascii="Times New Roman" w:eastAsia="Calibri" w:hAnsi="Times New Roman" w:cs="Times New Roman"/>
          <w:sz w:val="28"/>
          <w:szCs w:val="28"/>
        </w:rPr>
        <w:t xml:space="preserve"> </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В течение учебного года школы работают над обновлением </w:t>
      </w:r>
      <w:r w:rsidRPr="003C21B2">
        <w:rPr>
          <w:rFonts w:ascii="Times New Roman" w:eastAsia="Calibri" w:hAnsi="Times New Roman" w:cs="Times New Roman"/>
          <w:color w:val="212529"/>
          <w:sz w:val="28"/>
          <w:szCs w:val="28"/>
          <w:shd w:val="clear" w:color="auto" w:fill="FFFFFF"/>
        </w:rPr>
        <w:t xml:space="preserve">содержания и технологий преподавания общеобразовательных программ, апробируют программы воспитания. </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Условием получения аттестата для выпускников 11 классов, не планирующих в 2021 году поступление в ВУЗ, была сдача государственной итоговой аттестации в форме государственного выпускного экзамена по учебным предметам «русский язык» и «математика». Этим правом воспользовались 48 выпускников и успешно сдали экзамены. Выпускники, планирующие поступление в ВУЗы, сдавали ГИА в форме единого государственного экзамена.</w:t>
      </w:r>
      <w:r w:rsidRPr="003C21B2">
        <w:rPr>
          <w:rFonts w:ascii="Times New Roman" w:eastAsia="Calibri" w:hAnsi="Times New Roman" w:cs="Times New Roman"/>
          <w:color w:val="000000"/>
          <w:sz w:val="28"/>
          <w:szCs w:val="28"/>
        </w:rPr>
        <w:t xml:space="preserve"> Все ребята успешно справились с экзаменом. Учащаяся школы №3 Жукова Виоллета на экзамене по русскому языку получила 100 баллов (учитель Федорова Юлия Михайловна).</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В прошедшем учебном году, учащимся 11 классов выдано 185 аттестатов, из них 14 - с отличием. Все выпускники подтвердили медали «За особые успехи в учении» и аттестаты с отличными результатами, полученными на экзаменах.</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Говоря о современном содержании образования, следует отметить развитие цифровой грамотности и цифровых компетенций. </w:t>
      </w:r>
    </w:p>
    <w:p w:rsidR="00CD2E98" w:rsidRPr="003C21B2" w:rsidRDefault="00CD2E98" w:rsidP="009D12A7">
      <w:pPr>
        <w:spacing w:after="0" w:line="240" w:lineRule="auto"/>
        <w:ind w:firstLine="708"/>
        <w:jc w:val="both"/>
        <w:rPr>
          <w:rFonts w:ascii="Times New Roman" w:eastAsia="Arial CYR" w:hAnsi="Times New Roman" w:cs="Times New Roman"/>
          <w:sz w:val="28"/>
          <w:szCs w:val="28"/>
        </w:rPr>
      </w:pPr>
      <w:r w:rsidRPr="003C21B2">
        <w:rPr>
          <w:rFonts w:ascii="Times New Roman" w:eastAsia="Arial CYR" w:hAnsi="Times New Roman" w:cs="Times New Roman"/>
          <w:sz w:val="28"/>
          <w:szCs w:val="28"/>
        </w:rPr>
        <w:t xml:space="preserve">Информационные технологии сегодня стали обязательным условием для эффективного функционирования образовательной среды. </w:t>
      </w:r>
    </w:p>
    <w:p w:rsidR="00CD2E98" w:rsidRPr="003C21B2" w:rsidRDefault="00CD2E98" w:rsidP="009D12A7">
      <w:pPr>
        <w:spacing w:after="0" w:line="240" w:lineRule="auto"/>
        <w:ind w:firstLine="709"/>
        <w:jc w:val="both"/>
        <w:rPr>
          <w:rFonts w:ascii="Times New Roman" w:eastAsia="Arial CYR" w:hAnsi="Times New Roman" w:cs="Times New Roman"/>
          <w:b/>
          <w:sz w:val="28"/>
          <w:szCs w:val="28"/>
        </w:rPr>
      </w:pPr>
      <w:r w:rsidRPr="00C84FBA">
        <w:rPr>
          <w:rFonts w:ascii="Times New Roman" w:eastAsia="Calibri" w:hAnsi="Times New Roman" w:cs="Times New Roman"/>
          <w:b/>
          <w:sz w:val="28"/>
          <w:szCs w:val="28"/>
        </w:rPr>
        <w:t xml:space="preserve">Первый инфраструктурный результат – это подключение школ к скоростному Интернету. В настоящее время в Лужском районе  подключено 11 школ (65%). </w:t>
      </w:r>
      <w:r w:rsidRPr="003C21B2">
        <w:rPr>
          <w:rFonts w:ascii="Times New Roman" w:eastAsia="Calibri" w:hAnsi="Times New Roman" w:cs="Times New Roman"/>
          <w:b/>
          <w:sz w:val="28"/>
          <w:szCs w:val="28"/>
        </w:rPr>
        <w:t>Оставшиеся 6 школ будут подключены в течение 2022 года.</w:t>
      </w:r>
    </w:p>
    <w:p w:rsidR="00CD2E98" w:rsidRPr="003C21B2" w:rsidRDefault="00CD2E98" w:rsidP="009D12A7">
      <w:pPr>
        <w:spacing w:after="0" w:line="240" w:lineRule="auto"/>
        <w:jc w:val="both"/>
        <w:rPr>
          <w:rFonts w:ascii="Times New Roman" w:eastAsia="Calibri" w:hAnsi="Times New Roman" w:cs="Times New Roman"/>
          <w:sz w:val="28"/>
          <w:szCs w:val="28"/>
        </w:rPr>
      </w:pPr>
      <w:r w:rsidRPr="003C21B2">
        <w:rPr>
          <w:rFonts w:ascii="Times New Roman" w:eastAsia="Arial CYR" w:hAnsi="Times New Roman" w:cs="Times New Roman"/>
          <w:sz w:val="28"/>
          <w:szCs w:val="28"/>
        </w:rPr>
        <w:tab/>
      </w:r>
      <w:r w:rsidRPr="003C21B2">
        <w:rPr>
          <w:rFonts w:ascii="Times New Roman" w:eastAsia="Calibri" w:hAnsi="Times New Roman" w:cs="Times New Roman"/>
          <w:sz w:val="28"/>
          <w:szCs w:val="28"/>
        </w:rPr>
        <w:t xml:space="preserve">Три школы района принимают участие в проекте «Школьная цифровая платформа». </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Все образовательные организации используют в своей работе возможности информационной системы «Современное образование Ленинградской области» (ГИС СОЛО). В 100% школ ведется электронный журнал успеваемости учающихся.</w:t>
      </w:r>
    </w:p>
    <w:p w:rsidR="00CD2E98" w:rsidRPr="003C21B2" w:rsidRDefault="00CD2E98" w:rsidP="009D12A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В районе успешно реализовывается «Программа развития воспитания» и муниципальный план мероприятий по реализации Стратегии развития </w:t>
      </w:r>
      <w:r w:rsidRPr="003C21B2">
        <w:rPr>
          <w:rFonts w:ascii="Times New Roman" w:eastAsia="Calibri" w:hAnsi="Times New Roman" w:cs="Times New Roman"/>
          <w:sz w:val="28"/>
          <w:szCs w:val="28"/>
        </w:rPr>
        <w:lastRenderedPageBreak/>
        <w:t xml:space="preserve">воспитания в РФ до 2025 года. </w:t>
      </w:r>
    </w:p>
    <w:p w:rsidR="00CD2E98" w:rsidRPr="003C21B2" w:rsidRDefault="00CD2E98" w:rsidP="009D12A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Во всех школах разработаны и внедрены новые рабочие программы воспитания и календарные планы воспитательной работы. </w:t>
      </w:r>
    </w:p>
    <w:p w:rsidR="00CD2E98" w:rsidRPr="003C21B2" w:rsidRDefault="00CD2E98" w:rsidP="009D12A7">
      <w:pPr>
        <w:shd w:val="clear" w:color="auto" w:fill="FFFFFF"/>
        <w:spacing w:after="0" w:line="240" w:lineRule="auto"/>
        <w:ind w:firstLine="708"/>
        <w:jc w:val="both"/>
        <w:rPr>
          <w:rFonts w:ascii="Times New Roman" w:eastAsia="Calibri" w:hAnsi="Times New Roman" w:cs="Times New Roman"/>
          <w:b/>
          <w:sz w:val="28"/>
          <w:szCs w:val="28"/>
        </w:rPr>
      </w:pPr>
      <w:r w:rsidRPr="003C21B2">
        <w:rPr>
          <w:rFonts w:ascii="Times New Roman" w:eastAsia="Times New Roman" w:hAnsi="Times New Roman" w:cs="Times New Roman"/>
          <w:color w:val="000000"/>
          <w:sz w:val="28"/>
          <w:szCs w:val="28"/>
          <w:lang w:eastAsia="ru-RU"/>
        </w:rPr>
        <w:t>Важную воспитательную роль играет музейная педагогика.</w:t>
      </w:r>
    </w:p>
    <w:p w:rsidR="00CD2E98" w:rsidRPr="003C21B2" w:rsidRDefault="00CD2E98" w:rsidP="009D12A7">
      <w:pPr>
        <w:spacing w:after="0" w:line="240" w:lineRule="auto"/>
        <w:ind w:firstLine="708"/>
        <w:jc w:val="both"/>
        <w:rPr>
          <w:rFonts w:ascii="Times New Roman" w:eastAsia="Calibri" w:hAnsi="Times New Roman" w:cs="Times New Roman"/>
          <w:color w:val="FF0000"/>
          <w:sz w:val="28"/>
          <w:szCs w:val="28"/>
        </w:rPr>
      </w:pPr>
      <w:r w:rsidRPr="003C21B2">
        <w:rPr>
          <w:rFonts w:ascii="Times New Roman" w:eastAsia="Calibri" w:hAnsi="Times New Roman" w:cs="Times New Roman"/>
          <w:sz w:val="28"/>
          <w:szCs w:val="28"/>
        </w:rPr>
        <w:t>Во всех школах созданы школьные музеи. В 2021 году победителем очного тура областного смотра-конкурса музеев признан музей «Истоки» Толмачевской средней школы, призером -  музей «Люби и знай свой край» Торошковской школы.</w:t>
      </w:r>
      <w:r w:rsidRPr="003C21B2">
        <w:rPr>
          <w:rFonts w:ascii="Times New Roman" w:eastAsia="Calibri" w:hAnsi="Times New Roman" w:cs="Times New Roman"/>
          <w:color w:val="FF0000"/>
          <w:sz w:val="28"/>
          <w:szCs w:val="28"/>
        </w:rPr>
        <w:t xml:space="preserve"> </w:t>
      </w:r>
    </w:p>
    <w:p w:rsidR="00CD2E98" w:rsidRPr="003C21B2" w:rsidRDefault="00CD2E98" w:rsidP="009D12A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В  образовательных учреждениях разработана символика. Гербы и знамена утверждены в геральдическом совете при Президенте РФ. </w:t>
      </w:r>
    </w:p>
    <w:p w:rsidR="00CD2E98" w:rsidRPr="003C21B2" w:rsidRDefault="00CD2E98" w:rsidP="009D12A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C21B2">
        <w:rPr>
          <w:rFonts w:ascii="Times New Roman" w:eastAsia="Calibri" w:hAnsi="Times New Roman" w:cs="Times New Roman"/>
          <w:sz w:val="28"/>
          <w:szCs w:val="28"/>
        </w:rPr>
        <w:t>Патриотическое воспитание в образовательных организациях всегда было и остается на высоком уровне. Наши ребята принимают участие в различных конкурсах и добиваются успеха (Всероссийский конкурс «Сохрани историческую память», «Моя семья в годы ВОВ», конкурс сочинений «Я гражданин России…)</w:t>
      </w:r>
    </w:p>
    <w:p w:rsidR="00CD2E98" w:rsidRPr="003C21B2" w:rsidRDefault="00CD2E98" w:rsidP="009D12A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Образовательные организации проявляют себя в таких проектах как «Российское движение школьников», военно-патриотическом движении «ЮНАРМИЯ».</w:t>
      </w:r>
    </w:p>
    <w:p w:rsidR="00CD2E98" w:rsidRPr="003C21B2" w:rsidRDefault="00CD2E98" w:rsidP="009D12A7">
      <w:pPr>
        <w:spacing w:after="0" w:line="240" w:lineRule="auto"/>
        <w:ind w:firstLine="567"/>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Среди новых и самых крупных проектов РДШ - Всероссийский конкурс «Большая перемена»</w:t>
      </w:r>
      <w:r w:rsidRPr="003C21B2">
        <w:rPr>
          <w:rFonts w:ascii="Times New Roman" w:eastAsia="Calibri" w:hAnsi="Times New Roman" w:cs="Times New Roman"/>
          <w:b/>
          <w:sz w:val="28"/>
          <w:szCs w:val="28"/>
        </w:rPr>
        <w:t xml:space="preserve"> </w:t>
      </w:r>
      <w:r w:rsidRPr="003C21B2">
        <w:rPr>
          <w:rFonts w:ascii="Times New Roman" w:eastAsia="Calibri" w:hAnsi="Times New Roman" w:cs="Times New Roman"/>
          <w:sz w:val="28"/>
          <w:szCs w:val="28"/>
        </w:rPr>
        <w:t>проекта президентской платформы «Россия – страна возможностей»</w:t>
      </w:r>
      <w:r w:rsidRPr="003C21B2">
        <w:rPr>
          <w:rFonts w:ascii="Times New Roman" w:eastAsia="Calibri" w:hAnsi="Times New Roman" w:cs="Times New Roman"/>
          <w:b/>
          <w:sz w:val="28"/>
          <w:szCs w:val="28"/>
        </w:rPr>
        <w:t>.</w:t>
      </w:r>
      <w:r w:rsidRPr="003C21B2">
        <w:rPr>
          <w:rFonts w:ascii="Times New Roman" w:eastAsia="Calibri" w:hAnsi="Times New Roman" w:cs="Times New Roman"/>
          <w:sz w:val="28"/>
          <w:szCs w:val="28"/>
        </w:rPr>
        <w:t xml:space="preserve"> </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Наиважнейшей задачей является формирование эффективной системы выявления, поддержки и развития способностей и талантов у детей, профессиональной ориентации обучающихся. </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В районе ведется планомерная работа по увеличению количества детей - участников школьного и муниципального этапов Всероссийской олимпиады школьников.</w:t>
      </w:r>
    </w:p>
    <w:p w:rsidR="00CD2E98" w:rsidRPr="00017C10" w:rsidRDefault="00CD2E98" w:rsidP="009D12A7">
      <w:pPr>
        <w:spacing w:after="0" w:line="240" w:lineRule="auto"/>
        <w:ind w:firstLine="510"/>
        <w:jc w:val="both"/>
        <w:rPr>
          <w:rFonts w:ascii="Times New Roman" w:eastAsia="Calibri" w:hAnsi="Times New Roman" w:cs="Times New Roman"/>
          <w:b/>
          <w:sz w:val="28"/>
          <w:szCs w:val="28"/>
        </w:rPr>
      </w:pPr>
      <w:r w:rsidRPr="00017C10">
        <w:rPr>
          <w:rFonts w:ascii="Times New Roman" w:eastAsia="Calibri" w:hAnsi="Times New Roman" w:cs="Times New Roman"/>
          <w:b/>
          <w:sz w:val="28"/>
          <w:szCs w:val="28"/>
          <w:lang w:eastAsia="ru-RU"/>
        </w:rPr>
        <w:t xml:space="preserve">В прошедшем учебном году в рамках всероссийской олимпиады школьников на муниципальном уровне было проведено 19 олимпиад. Количество участников составило 1264 человека. По итогам муниципального этапа всероссийской олимпиады </w:t>
      </w:r>
      <w:r w:rsidRPr="00017C10">
        <w:rPr>
          <w:rFonts w:ascii="Times New Roman" w:eastAsia="Calibri" w:hAnsi="Times New Roman" w:cs="Times New Roman"/>
          <w:b/>
          <w:sz w:val="28"/>
          <w:szCs w:val="28"/>
        </w:rPr>
        <w:t xml:space="preserve">необходимое количество баллов для участия в региональном этапе набрали 123 учащихся 9-11 классов, приняли участие 116. По результатам регионального этапа в Лужском районе 19 призеров и 3 победителя. </w:t>
      </w:r>
    </w:p>
    <w:p w:rsidR="00CD2E98" w:rsidRPr="00017C10" w:rsidRDefault="00CD2E98" w:rsidP="009D12A7">
      <w:pPr>
        <w:keepLines/>
        <w:suppressLineNumbers/>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3C21B2">
        <w:rPr>
          <w:rFonts w:ascii="Times New Roman" w:eastAsia="Times New Roman" w:hAnsi="Times New Roman" w:cs="Times New Roman"/>
          <w:sz w:val="28"/>
          <w:szCs w:val="28"/>
          <w:lang w:eastAsia="ru-RU"/>
        </w:rPr>
        <w:t xml:space="preserve">Школьники Лужского района неплохо выступили и на  заключительном этапе </w:t>
      </w:r>
      <w:r w:rsidRPr="003C21B2">
        <w:rPr>
          <w:rFonts w:ascii="Times New Roman" w:eastAsia="Times New Roman" w:hAnsi="Times New Roman" w:cs="Times New Roman"/>
          <w:b/>
          <w:sz w:val="28"/>
          <w:szCs w:val="28"/>
          <w:lang w:eastAsia="ru-RU"/>
        </w:rPr>
        <w:t xml:space="preserve">региональных </w:t>
      </w:r>
      <w:r w:rsidRPr="003C21B2">
        <w:rPr>
          <w:rFonts w:ascii="Times New Roman" w:eastAsia="Times New Roman" w:hAnsi="Times New Roman" w:cs="Times New Roman"/>
          <w:sz w:val="28"/>
          <w:szCs w:val="28"/>
          <w:lang w:eastAsia="ru-RU"/>
        </w:rPr>
        <w:t xml:space="preserve">олимпиад. </w:t>
      </w:r>
      <w:r w:rsidRPr="00017C10">
        <w:rPr>
          <w:rFonts w:ascii="Times New Roman" w:eastAsia="Times New Roman" w:hAnsi="Times New Roman" w:cs="Times New Roman"/>
          <w:b/>
          <w:sz w:val="28"/>
          <w:szCs w:val="28"/>
          <w:lang w:eastAsia="ru-RU"/>
        </w:rPr>
        <w:t>У нас 10 призеров и 2 победителя.</w:t>
      </w:r>
    </w:p>
    <w:p w:rsidR="00CD2E98" w:rsidRPr="003C21B2" w:rsidRDefault="00CD2E98" w:rsidP="009D12A7">
      <w:pPr>
        <w:keepLines/>
        <w:suppressLineNumber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17C10">
        <w:rPr>
          <w:rFonts w:ascii="Times New Roman" w:eastAsia="Times New Roman" w:hAnsi="Times New Roman" w:cs="Times New Roman"/>
          <w:b/>
          <w:sz w:val="28"/>
          <w:szCs w:val="28"/>
          <w:lang w:eastAsia="ru-RU"/>
        </w:rPr>
        <w:t>Развитие одаренности обеспечивают и педагоги учреждений дополнительного образования</w:t>
      </w:r>
      <w:r w:rsidRPr="003C21B2">
        <w:rPr>
          <w:rFonts w:ascii="Times New Roman" w:eastAsia="Times New Roman" w:hAnsi="Times New Roman" w:cs="Times New Roman"/>
          <w:sz w:val="28"/>
          <w:szCs w:val="28"/>
          <w:lang w:eastAsia="ru-RU"/>
        </w:rPr>
        <w:t xml:space="preserve">.  </w:t>
      </w:r>
    </w:p>
    <w:p w:rsidR="00CD2E98" w:rsidRPr="003C21B2" w:rsidRDefault="00CD2E98" w:rsidP="009D12A7">
      <w:pPr>
        <w:spacing w:after="0" w:line="240" w:lineRule="auto"/>
        <w:ind w:left="-30" w:firstLine="855"/>
        <w:jc w:val="both"/>
        <w:rPr>
          <w:rFonts w:ascii="Times New Roman" w:eastAsia="Times New Roman" w:hAnsi="Times New Roman" w:cs="Times New Roman"/>
          <w:bCs/>
          <w:color w:val="000000"/>
          <w:sz w:val="28"/>
          <w:szCs w:val="28"/>
        </w:rPr>
      </w:pPr>
      <w:r w:rsidRPr="003C21B2">
        <w:rPr>
          <w:rFonts w:ascii="Times New Roman" w:eastAsia="Times New Roman" w:hAnsi="Times New Roman" w:cs="Times New Roman"/>
          <w:bCs/>
          <w:color w:val="000000"/>
          <w:sz w:val="28"/>
          <w:szCs w:val="28"/>
        </w:rPr>
        <w:t xml:space="preserve">Система дополнительного образования продолжает развиваться в рамках </w:t>
      </w:r>
      <w:r w:rsidRPr="003C21B2">
        <w:rPr>
          <w:rFonts w:ascii="Times New Roman" w:eastAsia="Calibri" w:hAnsi="Times New Roman" w:cs="Times New Roman"/>
          <w:color w:val="000000"/>
          <w:sz w:val="28"/>
          <w:szCs w:val="28"/>
        </w:rPr>
        <w:t>Концепции дополнительного образования детей в Российской Федерации</w:t>
      </w:r>
      <w:r w:rsidRPr="003C21B2">
        <w:rPr>
          <w:rFonts w:ascii="Times New Roman" w:eastAsia="Times New Roman" w:hAnsi="Times New Roman" w:cs="Times New Roman"/>
          <w:bCs/>
          <w:color w:val="000000"/>
          <w:sz w:val="28"/>
          <w:szCs w:val="28"/>
        </w:rPr>
        <w:t xml:space="preserve">. </w:t>
      </w:r>
      <w:r w:rsidRPr="003C21B2">
        <w:rPr>
          <w:rFonts w:ascii="Times New Roman" w:eastAsia="Calibri" w:hAnsi="Times New Roman" w:cs="Times New Roman"/>
          <w:color w:val="000000"/>
          <w:sz w:val="28"/>
          <w:szCs w:val="28"/>
          <w:shd w:val="clear" w:color="auto" w:fill="FFFFFF"/>
        </w:rPr>
        <w:t xml:space="preserve">На сегодняшний день общее и дополнительное образование являются равноправными, взаимодополняющими друг друга компонентами, что позволяет создать единое образовательное пространство, необходимое для полноценного личностного развития каждого ребенка. </w:t>
      </w:r>
    </w:p>
    <w:p w:rsidR="00CD2E98" w:rsidRPr="003C21B2" w:rsidRDefault="00CD2E98" w:rsidP="009D12A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C21B2">
        <w:rPr>
          <w:rFonts w:ascii="Times New Roman" w:eastAsia="Times New Roman" w:hAnsi="Times New Roman" w:cs="Times New Roman"/>
          <w:color w:val="000000"/>
          <w:sz w:val="28"/>
          <w:szCs w:val="28"/>
          <w:lang w:eastAsia="ru-RU"/>
        </w:rPr>
        <w:lastRenderedPageBreak/>
        <w:t xml:space="preserve">Прошедший учебный год начался с высоких побед воспитанников компьютерного центра на национальном уровне: </w:t>
      </w:r>
    </w:p>
    <w:p w:rsidR="00CD2E98" w:rsidRDefault="00CD2E98" w:rsidP="009D12A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C21B2">
        <w:rPr>
          <w:rFonts w:ascii="Times New Roman" w:eastAsia="Times New Roman" w:hAnsi="Times New Roman" w:cs="Times New Roman"/>
          <w:color w:val="000000"/>
          <w:sz w:val="28"/>
          <w:szCs w:val="28"/>
          <w:lang w:eastAsia="ru-RU"/>
        </w:rPr>
        <w:t>Гран-При Всероссийского конкурса юных кинематографистов «Десятая муза», в номинации «Фильм на социальную тему», победы в Финале VIII Национального чемпионата «Молодые профессионалы» (WorldSkills Russia) в компетенции «Инженерный дизайн CAD - Юниоры», на V региональном чемпионате ЮниорПрофи Ленинградской области Лужские школьники получили: две золотых, три серебряных и одну бронзовую медали! Успехи ребят по всем направлениям деятельности подробно освещались в средствах массовой информации.</w:t>
      </w:r>
    </w:p>
    <w:p w:rsidR="00017C10" w:rsidRPr="003C21B2" w:rsidRDefault="00017C10" w:rsidP="009D12A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CD2E98" w:rsidRPr="003C21B2" w:rsidRDefault="00CD2E98" w:rsidP="009D12A7">
      <w:pPr>
        <w:spacing w:after="0" w:line="240" w:lineRule="auto"/>
        <w:ind w:firstLine="284"/>
        <w:jc w:val="both"/>
        <w:rPr>
          <w:rFonts w:ascii="Times New Roman" w:eastAsia="Calibri" w:hAnsi="Times New Roman" w:cs="Times New Roman"/>
          <w:sz w:val="28"/>
          <w:szCs w:val="28"/>
        </w:rPr>
      </w:pPr>
      <w:r w:rsidRPr="003C21B2">
        <w:rPr>
          <w:rFonts w:ascii="Times New Roman" w:eastAsia="Times New Roman" w:hAnsi="Times New Roman" w:cs="Times New Roman"/>
          <w:b/>
          <w:color w:val="000000"/>
          <w:sz w:val="28"/>
          <w:szCs w:val="28"/>
          <w:lang w:eastAsia="ru-RU"/>
        </w:rPr>
        <w:t>Воспитанники спортивной школы</w:t>
      </w:r>
    </w:p>
    <w:p w:rsidR="00CD2E98" w:rsidRPr="003C21B2" w:rsidRDefault="00CD2E98" w:rsidP="009D12A7">
      <w:pPr>
        <w:spacing w:after="0" w:line="240" w:lineRule="auto"/>
        <w:ind w:firstLine="284"/>
        <w:jc w:val="both"/>
        <w:rPr>
          <w:rFonts w:ascii="Times New Roman" w:eastAsia="Calibri" w:hAnsi="Times New Roman" w:cs="Times New Roman"/>
          <w:sz w:val="28"/>
          <w:szCs w:val="28"/>
        </w:rPr>
      </w:pPr>
      <w:r w:rsidRPr="003C21B2">
        <w:rPr>
          <w:rFonts w:ascii="Times New Roman" w:eastAsia="Calibri" w:hAnsi="Times New Roman" w:cs="Times New Roman"/>
          <w:b/>
          <w:sz w:val="28"/>
          <w:szCs w:val="28"/>
        </w:rPr>
        <w:t>Абрашина Анфиса</w:t>
      </w:r>
      <w:r w:rsidRPr="003C21B2">
        <w:rPr>
          <w:rFonts w:ascii="Times New Roman" w:eastAsia="Calibri" w:hAnsi="Times New Roman" w:cs="Times New Roman"/>
          <w:sz w:val="28"/>
          <w:szCs w:val="28"/>
        </w:rPr>
        <w:t xml:space="preserve">, заняла </w:t>
      </w:r>
      <w:r w:rsidRPr="003C21B2">
        <w:rPr>
          <w:rFonts w:ascii="Times New Roman" w:eastAsia="Calibri" w:hAnsi="Times New Roman" w:cs="Times New Roman"/>
          <w:b/>
          <w:sz w:val="28"/>
          <w:szCs w:val="28"/>
        </w:rPr>
        <w:t>1 место</w:t>
      </w:r>
      <w:r w:rsidRPr="003C21B2">
        <w:rPr>
          <w:rFonts w:ascii="Times New Roman" w:eastAsia="Calibri" w:hAnsi="Times New Roman" w:cs="Times New Roman"/>
          <w:sz w:val="28"/>
          <w:szCs w:val="28"/>
        </w:rPr>
        <w:t xml:space="preserve"> в Первенстве Северо-Западного федерального округа по </w:t>
      </w:r>
      <w:r w:rsidRPr="003C21B2">
        <w:rPr>
          <w:rFonts w:ascii="Times New Roman" w:eastAsia="Calibri" w:hAnsi="Times New Roman" w:cs="Times New Roman"/>
          <w:b/>
          <w:sz w:val="28"/>
          <w:szCs w:val="28"/>
        </w:rPr>
        <w:t>дзюдо</w:t>
      </w:r>
      <w:r w:rsidRPr="003C21B2">
        <w:rPr>
          <w:rFonts w:ascii="Times New Roman" w:eastAsia="Calibri" w:hAnsi="Times New Roman" w:cs="Times New Roman"/>
          <w:sz w:val="28"/>
          <w:szCs w:val="28"/>
        </w:rPr>
        <w:t xml:space="preserve"> и получила право участия в Первенстве России (тренер Бобров Дмитрий Сергеевич</w:t>
      </w:r>
      <w:r w:rsidR="009D12A7" w:rsidRPr="003C21B2">
        <w:rPr>
          <w:rFonts w:ascii="Times New Roman" w:eastAsia="Calibri" w:hAnsi="Times New Roman" w:cs="Times New Roman"/>
          <w:sz w:val="28"/>
          <w:szCs w:val="28"/>
        </w:rPr>
        <w:t>).</w:t>
      </w:r>
      <w:r w:rsidRPr="003C21B2">
        <w:rPr>
          <w:rFonts w:ascii="Times New Roman" w:eastAsia="Calibri" w:hAnsi="Times New Roman" w:cs="Times New Roman"/>
          <w:sz w:val="28"/>
          <w:szCs w:val="28"/>
        </w:rPr>
        <w:t xml:space="preserve"> </w:t>
      </w:r>
    </w:p>
    <w:p w:rsidR="00CD2E98" w:rsidRPr="003C21B2" w:rsidRDefault="00CD2E98" w:rsidP="009D12A7">
      <w:pPr>
        <w:spacing w:after="0" w:line="240" w:lineRule="auto"/>
        <w:ind w:firstLine="284"/>
        <w:jc w:val="both"/>
        <w:rPr>
          <w:rFonts w:ascii="Times New Roman" w:eastAsia="Calibri" w:hAnsi="Times New Roman" w:cs="Times New Roman"/>
          <w:sz w:val="28"/>
          <w:szCs w:val="28"/>
        </w:rPr>
      </w:pPr>
      <w:r w:rsidRPr="003C21B2">
        <w:rPr>
          <w:rFonts w:ascii="Times New Roman" w:eastAsia="Calibri" w:hAnsi="Times New Roman" w:cs="Times New Roman"/>
          <w:b/>
          <w:sz w:val="28"/>
          <w:szCs w:val="28"/>
        </w:rPr>
        <w:t>Гукасян Татьяна</w:t>
      </w:r>
      <w:r w:rsidRPr="003C21B2">
        <w:rPr>
          <w:rFonts w:ascii="Times New Roman" w:eastAsia="Calibri" w:hAnsi="Times New Roman" w:cs="Times New Roman"/>
          <w:sz w:val="28"/>
          <w:szCs w:val="28"/>
        </w:rPr>
        <w:t xml:space="preserve">, воспитанница Поздеева Георгия Николаевича, заняла </w:t>
      </w:r>
      <w:r w:rsidRPr="003C21B2">
        <w:rPr>
          <w:rFonts w:ascii="Times New Roman" w:eastAsia="Calibri" w:hAnsi="Times New Roman" w:cs="Times New Roman"/>
          <w:b/>
          <w:sz w:val="28"/>
          <w:szCs w:val="28"/>
        </w:rPr>
        <w:t>1 место</w:t>
      </w:r>
      <w:r w:rsidRPr="003C21B2">
        <w:rPr>
          <w:rFonts w:ascii="Times New Roman" w:eastAsia="Calibri" w:hAnsi="Times New Roman" w:cs="Times New Roman"/>
          <w:sz w:val="28"/>
          <w:szCs w:val="28"/>
        </w:rPr>
        <w:t xml:space="preserve"> в  Первенстве СЗФО по </w:t>
      </w:r>
      <w:r w:rsidRPr="003C21B2">
        <w:rPr>
          <w:rFonts w:ascii="Times New Roman" w:eastAsia="Calibri" w:hAnsi="Times New Roman" w:cs="Times New Roman"/>
          <w:b/>
          <w:sz w:val="28"/>
          <w:szCs w:val="28"/>
        </w:rPr>
        <w:t>самбо</w:t>
      </w:r>
      <w:r w:rsidRPr="003C21B2">
        <w:rPr>
          <w:rFonts w:ascii="Times New Roman" w:eastAsia="Calibri" w:hAnsi="Times New Roman" w:cs="Times New Roman"/>
          <w:sz w:val="28"/>
          <w:szCs w:val="28"/>
        </w:rPr>
        <w:t xml:space="preserve"> и заработала путевку на финал Первенства России.</w:t>
      </w:r>
    </w:p>
    <w:p w:rsidR="00CD2E98" w:rsidRPr="003C21B2" w:rsidRDefault="00CD2E98" w:rsidP="009D12A7">
      <w:pPr>
        <w:spacing w:after="0" w:line="240" w:lineRule="auto"/>
        <w:ind w:firstLine="284"/>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Чемпионами  Ленинградской области по легкой атлетике стали Дормачев Иван и Андреев Артём (тренеры Чучкаева Татьяна Павловна и Мельникова Татьяна Дмитриевна);</w:t>
      </w:r>
    </w:p>
    <w:p w:rsidR="00CD2E98" w:rsidRPr="003C21B2" w:rsidRDefault="00CD2E98" w:rsidP="009D12A7">
      <w:pPr>
        <w:spacing w:after="0" w:line="240" w:lineRule="auto"/>
        <w:ind w:firstLine="284"/>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Футбольная команда «Спартак -2011», под руководством тренера-преподавателя Дергунова Артёма Сергеевича,  стали чемпионами Ленинградской области;</w:t>
      </w:r>
    </w:p>
    <w:p w:rsidR="00CD2E98" w:rsidRPr="003C21B2" w:rsidRDefault="00CD2E98" w:rsidP="009D12A7">
      <w:pPr>
        <w:spacing w:after="0" w:line="240" w:lineRule="auto"/>
        <w:ind w:firstLine="284"/>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Команда игроков по американскому футболу, под руководством тренера-преподавателя Бацкаловича Дениса Дмитриевича,  заняла 1 место в Первенстве России.  </w:t>
      </w:r>
    </w:p>
    <w:p w:rsidR="009D12A7" w:rsidRDefault="00CD2E98" w:rsidP="009D12A7">
      <w:pPr>
        <w:spacing w:after="0" w:line="240" w:lineRule="auto"/>
        <w:ind w:firstLine="709"/>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Немало побед и у ребят, которые занимаются в центре детского и юношеского творчества. Участие в </w:t>
      </w:r>
      <w:r w:rsidRPr="003C21B2">
        <w:rPr>
          <w:rFonts w:ascii="Times New Roman" w:eastAsia="Times New Roman" w:hAnsi="Times New Roman" w:cs="Times New Roman"/>
          <w:sz w:val="28"/>
          <w:szCs w:val="28"/>
          <w:lang w:eastAsia="ru-RU"/>
        </w:rPr>
        <w:t xml:space="preserve">Международном конкурсе «Я могу!» в марте 2021 года, </w:t>
      </w:r>
      <w:r w:rsidR="009D12A7">
        <w:rPr>
          <w:rFonts w:ascii="Times New Roman" w:eastAsia="Calibri" w:hAnsi="Times New Roman" w:cs="Times New Roman"/>
          <w:sz w:val="28"/>
          <w:szCs w:val="28"/>
        </w:rPr>
        <w:t xml:space="preserve">принесло ЦДЮТ  четыре победы. </w:t>
      </w:r>
    </w:p>
    <w:p w:rsidR="00CD2E98" w:rsidRPr="009D12A7" w:rsidRDefault="00CD2E98" w:rsidP="009D12A7">
      <w:pPr>
        <w:spacing w:after="0" w:line="240" w:lineRule="auto"/>
        <w:ind w:firstLine="709"/>
        <w:jc w:val="both"/>
        <w:rPr>
          <w:rFonts w:ascii="Times New Roman" w:eastAsia="Calibri" w:hAnsi="Times New Roman" w:cs="Times New Roman"/>
          <w:sz w:val="28"/>
          <w:szCs w:val="28"/>
        </w:rPr>
      </w:pPr>
      <w:r w:rsidRPr="003C21B2">
        <w:rPr>
          <w:rFonts w:ascii="Times New Roman" w:eastAsia="Times New Roman" w:hAnsi="Times New Roman" w:cs="Times New Roman"/>
          <w:color w:val="000000"/>
          <w:sz w:val="28"/>
          <w:szCs w:val="28"/>
          <w:lang w:eastAsia="ru-RU"/>
        </w:rPr>
        <w:t xml:space="preserve">Лужская школа искусств, сохраняя традиции, активно развивается. Об этом свидетельствуют достижения учащихся и педагогов. </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Дипломом  «Гран-При» на Международном фестивале искусств  «На Олимпе» награжден хор старших классов (педагог Федотова Светлана Евгеньевна) </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 xml:space="preserve">Дипломом лауреата  </w:t>
      </w:r>
      <w:r w:rsidRPr="003C21B2">
        <w:rPr>
          <w:rFonts w:ascii="Times New Roman" w:eastAsia="Calibri" w:hAnsi="Times New Roman" w:cs="Times New Roman"/>
          <w:sz w:val="28"/>
          <w:szCs w:val="28"/>
          <w:lang w:val="en-US"/>
        </w:rPr>
        <w:t>I</w:t>
      </w:r>
      <w:r w:rsidRPr="003C21B2">
        <w:rPr>
          <w:rFonts w:ascii="Times New Roman" w:eastAsia="Calibri" w:hAnsi="Times New Roman" w:cs="Times New Roman"/>
          <w:sz w:val="28"/>
          <w:szCs w:val="28"/>
        </w:rPr>
        <w:t xml:space="preserve"> степени  на 17  Всемирной танцевальной олимпиаде г. Москва награжден хореографический ансамбль  «</w:t>
      </w:r>
      <w:r w:rsidRPr="003C21B2">
        <w:rPr>
          <w:rFonts w:ascii="Times New Roman" w:eastAsia="Calibri" w:hAnsi="Times New Roman" w:cs="Times New Roman"/>
          <w:sz w:val="28"/>
          <w:szCs w:val="28"/>
          <w:lang w:val="en-US"/>
        </w:rPr>
        <w:t>Classic</w:t>
      </w:r>
      <w:r w:rsidRPr="003C21B2">
        <w:rPr>
          <w:rFonts w:ascii="Times New Roman" w:eastAsia="Calibri" w:hAnsi="Times New Roman" w:cs="Times New Roman"/>
          <w:sz w:val="28"/>
          <w:szCs w:val="28"/>
        </w:rPr>
        <w:t xml:space="preserve"> – </w:t>
      </w:r>
      <w:r w:rsidRPr="003C21B2">
        <w:rPr>
          <w:rFonts w:ascii="Times New Roman" w:eastAsia="Calibri" w:hAnsi="Times New Roman" w:cs="Times New Roman"/>
          <w:sz w:val="28"/>
          <w:szCs w:val="28"/>
          <w:lang w:val="en-US"/>
        </w:rPr>
        <w:t>Mix</w:t>
      </w:r>
      <w:r w:rsidRPr="003C21B2">
        <w:rPr>
          <w:rFonts w:ascii="Times New Roman" w:eastAsia="Calibri" w:hAnsi="Times New Roman" w:cs="Times New Roman"/>
          <w:sz w:val="28"/>
          <w:szCs w:val="28"/>
        </w:rPr>
        <w:t xml:space="preserve">» (руководитель Левитан Лилия Германовна) . </w:t>
      </w:r>
    </w:p>
    <w:p w:rsidR="00CD2E98" w:rsidRPr="003C21B2" w:rsidRDefault="00CD2E98" w:rsidP="009D12A7">
      <w:pPr>
        <w:spacing w:after="0" w:line="240" w:lineRule="auto"/>
        <w:ind w:firstLine="708"/>
        <w:jc w:val="both"/>
        <w:rPr>
          <w:rFonts w:ascii="Times New Roman" w:eastAsia="Calibri" w:hAnsi="Times New Roman" w:cs="Times New Roman"/>
          <w:sz w:val="28"/>
          <w:szCs w:val="28"/>
        </w:rPr>
      </w:pPr>
      <w:r w:rsidRPr="003C21B2">
        <w:rPr>
          <w:rFonts w:ascii="Times New Roman" w:eastAsia="Calibri" w:hAnsi="Times New Roman" w:cs="Times New Roman"/>
          <w:sz w:val="28"/>
          <w:szCs w:val="28"/>
        </w:rPr>
        <w:t>Ежова Александра стала лауреатом 1 степени на 4 Всероссийском конкурсе вокального творчества «Волшебная нота» (преподаватель Бакунович Анастасия Ивановна, концертмейстер Товпич Павел Игоревич).</w:t>
      </w:r>
    </w:p>
    <w:p w:rsidR="00CD2E98" w:rsidRPr="009D12A7" w:rsidRDefault="00CD2E98" w:rsidP="009D12A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D12A7">
        <w:rPr>
          <w:rFonts w:ascii="Times New Roman" w:eastAsia="Times New Roman" w:hAnsi="Times New Roman" w:cs="Times New Roman"/>
          <w:sz w:val="28"/>
          <w:szCs w:val="28"/>
          <w:lang w:eastAsia="ru-RU"/>
        </w:rPr>
        <w:t xml:space="preserve">Преподаватели и учащиеся Лужской музыкальной школы им. Н.А. Римского-Корсакова достигли высоких результатов не только на региональном, но и на международном уровне. </w:t>
      </w:r>
    </w:p>
    <w:p w:rsidR="009D12A7" w:rsidRDefault="00CD2E98" w:rsidP="009D12A7">
      <w:pPr>
        <w:shd w:val="clear" w:color="auto" w:fill="FFFFFF"/>
        <w:spacing w:after="0" w:line="240" w:lineRule="auto"/>
        <w:jc w:val="both"/>
        <w:rPr>
          <w:rFonts w:ascii="Times New Roman" w:eastAsia="Times New Roman" w:hAnsi="Times New Roman" w:cs="Times New Roman"/>
          <w:sz w:val="28"/>
          <w:szCs w:val="28"/>
          <w:lang w:eastAsia="ru-RU"/>
        </w:rPr>
      </w:pPr>
      <w:r w:rsidRPr="009D12A7">
        <w:rPr>
          <w:rFonts w:ascii="Times New Roman" w:eastAsia="Times New Roman" w:hAnsi="Times New Roman" w:cs="Times New Roman"/>
          <w:sz w:val="28"/>
          <w:szCs w:val="28"/>
          <w:lang w:eastAsia="ru-RU"/>
        </w:rPr>
        <w:lastRenderedPageBreak/>
        <w:t xml:space="preserve"> </w:t>
      </w:r>
      <w:r w:rsidR="009D12A7">
        <w:rPr>
          <w:rFonts w:ascii="Times New Roman" w:eastAsia="Times New Roman" w:hAnsi="Times New Roman" w:cs="Times New Roman"/>
          <w:sz w:val="28"/>
          <w:szCs w:val="28"/>
          <w:lang w:eastAsia="ru-RU"/>
        </w:rPr>
        <w:tab/>
      </w:r>
      <w:r w:rsidRPr="009D12A7">
        <w:rPr>
          <w:rFonts w:ascii="Times New Roman" w:eastAsia="Times New Roman" w:hAnsi="Times New Roman" w:cs="Times New Roman"/>
          <w:sz w:val="28"/>
          <w:szCs w:val="28"/>
          <w:lang w:eastAsia="ru-RU"/>
        </w:rPr>
        <w:t xml:space="preserve">Так, юные скрипачки  Агаева Самира, Ситникова Ева, и выпускник по классу аккордеона Гаврилов Роман стали победителями Международных конкурсов инструментального творчества «Империя Музыки», «Под небом Парижа и Кракова», «Зальцбургские звезды». </w:t>
      </w:r>
    </w:p>
    <w:p w:rsidR="00CD2E98" w:rsidRPr="009D12A7" w:rsidRDefault="00CD2E98" w:rsidP="009D12A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D12A7">
        <w:rPr>
          <w:rFonts w:ascii="Times New Roman" w:eastAsia="Times New Roman" w:hAnsi="Times New Roman" w:cs="Times New Roman"/>
          <w:sz w:val="28"/>
          <w:szCs w:val="28"/>
          <w:lang w:eastAsia="ru-RU"/>
        </w:rPr>
        <w:t>На 15-м Международном конкурсе молодых исполнителей фортепианной музыки «Зеленый рояль»  в мае 2021 года Михайлова Полина стала дипломантом 1 степени в номинации: исполнение классических произведений.</w:t>
      </w:r>
    </w:p>
    <w:p w:rsidR="00CD2E98" w:rsidRPr="009D12A7" w:rsidRDefault="00CD2E98" w:rsidP="009D12A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D12A7">
        <w:rPr>
          <w:rFonts w:ascii="Times New Roman" w:eastAsia="Calibri" w:hAnsi="Times New Roman" w:cs="Times New Roman"/>
          <w:sz w:val="28"/>
          <w:szCs w:val="28"/>
          <w:shd w:val="clear" w:color="auto" w:fill="FFFFFF"/>
        </w:rPr>
        <w:t xml:space="preserve">Перечисленные достижения лишь небольшая часть побед, которые одержали наши юные таланты. </w:t>
      </w:r>
      <w:r w:rsidRPr="009D12A7">
        <w:rPr>
          <w:rFonts w:ascii="Times New Roman" w:eastAsia="Times New Roman" w:hAnsi="Times New Roman" w:cs="Times New Roman"/>
          <w:sz w:val="28"/>
          <w:szCs w:val="28"/>
          <w:lang w:eastAsia="ru-RU"/>
        </w:rPr>
        <w:t>Вместе с тем, задача выявления, сопровождения, развития одаренности детей остается приоритетной в работе всех муниципальных образовательных организаций нашего района.</w:t>
      </w:r>
    </w:p>
    <w:p w:rsidR="00CD2E98" w:rsidRDefault="00CD2E98" w:rsidP="009D12A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D12A7">
        <w:rPr>
          <w:rFonts w:ascii="Times New Roman" w:eastAsia="Times New Roman" w:hAnsi="Times New Roman" w:cs="Times New Roman"/>
          <w:bCs/>
          <w:sz w:val="28"/>
          <w:szCs w:val="28"/>
        </w:rPr>
        <w:t xml:space="preserve">Муниципальная система образования Лужского района открыта для населения. Регулярно обновляются сайты комитета и образовательных организаций. Работают телефоны горячей линии. </w:t>
      </w:r>
    </w:p>
    <w:p w:rsidR="009D12A7" w:rsidRPr="009D12A7" w:rsidRDefault="009D12A7" w:rsidP="009D12A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017C10" w:rsidRPr="009D12A7" w:rsidRDefault="009D12A7" w:rsidP="009D12A7">
      <w:pPr>
        <w:shd w:val="clear" w:color="auto" w:fill="FFFFFF"/>
        <w:spacing w:after="0" w:line="240" w:lineRule="auto"/>
        <w:ind w:firstLine="709"/>
        <w:jc w:val="center"/>
        <w:rPr>
          <w:rFonts w:ascii="Times New Roman" w:hAnsi="Times New Roman" w:cs="Times New Roman"/>
          <w:b/>
          <w:sz w:val="28"/>
          <w:szCs w:val="28"/>
        </w:rPr>
      </w:pPr>
      <w:r w:rsidRPr="009D12A7">
        <w:rPr>
          <w:rFonts w:ascii="Times New Roman" w:hAnsi="Times New Roman" w:cs="Times New Roman"/>
          <w:b/>
          <w:sz w:val="28"/>
          <w:szCs w:val="28"/>
        </w:rPr>
        <w:t>КУЛЬТУРА</w:t>
      </w:r>
    </w:p>
    <w:p w:rsidR="00017C10" w:rsidRPr="009D12A7" w:rsidRDefault="00017C10" w:rsidP="009D12A7">
      <w:pPr>
        <w:shd w:val="clear" w:color="auto" w:fill="FFFFFF"/>
        <w:spacing w:after="0" w:line="240" w:lineRule="auto"/>
        <w:ind w:firstLine="709"/>
        <w:jc w:val="center"/>
        <w:rPr>
          <w:rFonts w:ascii="Times New Roman" w:hAnsi="Times New Roman" w:cs="Times New Roman"/>
          <w:b/>
          <w:sz w:val="28"/>
          <w:szCs w:val="28"/>
        </w:rPr>
      </w:pPr>
    </w:p>
    <w:p w:rsidR="00017C10" w:rsidRDefault="00017C10" w:rsidP="009D12A7">
      <w:pPr>
        <w:shd w:val="clear" w:color="auto" w:fill="FFFFFF"/>
        <w:spacing w:after="0" w:line="240" w:lineRule="auto"/>
        <w:ind w:firstLine="709"/>
        <w:jc w:val="center"/>
        <w:rPr>
          <w:rFonts w:ascii="Times New Roman" w:hAnsi="Times New Roman" w:cs="Times New Roman"/>
          <w:b/>
          <w:sz w:val="28"/>
          <w:szCs w:val="28"/>
          <w:u w:val="single"/>
        </w:rPr>
      </w:pPr>
      <w:r w:rsidRPr="009D12A7">
        <w:rPr>
          <w:rFonts w:ascii="Times New Roman" w:hAnsi="Times New Roman" w:cs="Times New Roman"/>
          <w:b/>
          <w:sz w:val="28"/>
          <w:szCs w:val="28"/>
          <w:u w:val="single"/>
        </w:rPr>
        <w:t>Лужский муниципальный район</w:t>
      </w:r>
    </w:p>
    <w:p w:rsidR="009D12A7" w:rsidRPr="009D12A7" w:rsidRDefault="009D12A7" w:rsidP="009D12A7">
      <w:pPr>
        <w:shd w:val="clear" w:color="auto" w:fill="FFFFFF"/>
        <w:spacing w:after="0" w:line="240" w:lineRule="auto"/>
        <w:ind w:firstLine="709"/>
        <w:jc w:val="center"/>
        <w:rPr>
          <w:rFonts w:ascii="Times New Roman" w:hAnsi="Times New Roman" w:cs="Times New Roman"/>
          <w:b/>
          <w:color w:val="000000"/>
          <w:sz w:val="28"/>
          <w:szCs w:val="28"/>
          <w:u w:val="single"/>
        </w:rPr>
      </w:pPr>
    </w:p>
    <w:p w:rsidR="00017C10" w:rsidRPr="009D12A7" w:rsidRDefault="00017C10" w:rsidP="009D12A7">
      <w:pPr>
        <w:spacing w:after="0" w:line="240" w:lineRule="auto"/>
        <w:ind w:firstLine="709"/>
        <w:jc w:val="both"/>
        <w:rPr>
          <w:rFonts w:ascii="Times New Roman" w:hAnsi="Times New Roman" w:cs="Times New Roman"/>
          <w:sz w:val="28"/>
          <w:szCs w:val="28"/>
        </w:rPr>
      </w:pPr>
      <w:r w:rsidRPr="009D12A7">
        <w:rPr>
          <w:rFonts w:ascii="Times New Roman" w:hAnsi="Times New Roman" w:cs="Times New Roman"/>
          <w:sz w:val="28"/>
          <w:szCs w:val="28"/>
        </w:rPr>
        <w:t xml:space="preserve">В 2021 году отдел молодежной политики, спорта и культуры координировал деятельность Домов культуры, клубов, библиотек Лужского муниципального района, </w:t>
      </w:r>
      <w:r w:rsidR="009D12A7" w:rsidRPr="009D12A7">
        <w:rPr>
          <w:rFonts w:ascii="Times New Roman" w:hAnsi="Times New Roman" w:cs="Times New Roman"/>
          <w:sz w:val="28"/>
          <w:szCs w:val="28"/>
        </w:rPr>
        <w:t>планировал и проводил</w:t>
      </w:r>
      <w:r w:rsidRPr="009D12A7">
        <w:rPr>
          <w:rFonts w:ascii="Times New Roman" w:hAnsi="Times New Roman" w:cs="Times New Roman"/>
          <w:sz w:val="28"/>
          <w:szCs w:val="28"/>
        </w:rPr>
        <w:t xml:space="preserve"> районные мероприятия: праздники, фестивали, акции, принимал участие в подготовке и проведении областных и региональных мероприятий, которые проходили на базе учреждений культуры Лужского района.</w:t>
      </w:r>
    </w:p>
    <w:p w:rsidR="00017C10" w:rsidRPr="009D12A7" w:rsidRDefault="00017C10" w:rsidP="009D12A7">
      <w:pPr>
        <w:pStyle w:val="a6"/>
        <w:spacing w:after="0" w:line="240" w:lineRule="auto"/>
        <w:ind w:left="0" w:firstLine="709"/>
        <w:jc w:val="both"/>
        <w:rPr>
          <w:rFonts w:ascii="Times New Roman" w:hAnsi="Times New Roman"/>
          <w:b/>
          <w:sz w:val="28"/>
          <w:szCs w:val="28"/>
        </w:rPr>
      </w:pPr>
      <w:r w:rsidRPr="009D12A7">
        <w:rPr>
          <w:rFonts w:ascii="Times New Roman" w:hAnsi="Times New Roman"/>
          <w:b/>
          <w:sz w:val="28"/>
          <w:szCs w:val="28"/>
        </w:rPr>
        <w:t>Сеть учреждений культуры представлена 17 муниципальными юридическими лицами, в состав которых вошли: Киноцентр «Смена», 15 Домов культуры, 7 сельских клубов, 30 библиотеки (всего 53 учреждений).</w:t>
      </w:r>
    </w:p>
    <w:p w:rsidR="00017C10" w:rsidRPr="009D12A7" w:rsidRDefault="00017C10" w:rsidP="009D12A7">
      <w:pPr>
        <w:pStyle w:val="a6"/>
        <w:spacing w:after="0" w:line="240" w:lineRule="auto"/>
        <w:ind w:left="0" w:firstLine="709"/>
        <w:jc w:val="both"/>
        <w:rPr>
          <w:rFonts w:ascii="Times New Roman" w:hAnsi="Times New Roman"/>
          <w:sz w:val="28"/>
          <w:szCs w:val="28"/>
        </w:rPr>
      </w:pPr>
      <w:r w:rsidRPr="009D12A7">
        <w:rPr>
          <w:rFonts w:ascii="Times New Roman" w:hAnsi="Times New Roman"/>
          <w:sz w:val="28"/>
          <w:szCs w:val="28"/>
        </w:rPr>
        <w:t>Муниципальная программа «Развитие культуры в Лужском муниципальном районе» утверждена постановлением администрации Лужского муниципального район от 22.05.2019 года № 1555 (с изменениями и дополнениями).</w:t>
      </w:r>
    </w:p>
    <w:p w:rsidR="00017C10" w:rsidRPr="009D12A7" w:rsidRDefault="00017C10" w:rsidP="009D12A7">
      <w:pPr>
        <w:pStyle w:val="a5"/>
        <w:ind w:left="0" w:right="0" w:firstLine="709"/>
        <w:jc w:val="both"/>
        <w:rPr>
          <w:rFonts w:ascii="Times New Roman" w:hAnsi="Times New Roman"/>
          <w:sz w:val="28"/>
          <w:szCs w:val="28"/>
        </w:rPr>
      </w:pPr>
      <w:r w:rsidRPr="009D12A7">
        <w:rPr>
          <w:rFonts w:ascii="Times New Roman" w:hAnsi="Times New Roman"/>
          <w:sz w:val="28"/>
          <w:szCs w:val="28"/>
        </w:rPr>
        <w:t xml:space="preserve">По областной программе «Развитие культуры в Ленинградской области», подпрограмме «Обеспечение условий реализации государственной программы» в 2021 </w:t>
      </w:r>
      <w:r w:rsidR="009D12A7" w:rsidRPr="009D12A7">
        <w:rPr>
          <w:rFonts w:ascii="Times New Roman" w:hAnsi="Times New Roman"/>
          <w:sz w:val="28"/>
          <w:szCs w:val="28"/>
        </w:rPr>
        <w:t>году было</w:t>
      </w:r>
      <w:r w:rsidRPr="009D12A7">
        <w:rPr>
          <w:rFonts w:ascii="Times New Roman" w:hAnsi="Times New Roman"/>
          <w:sz w:val="28"/>
          <w:szCs w:val="28"/>
        </w:rPr>
        <w:t xml:space="preserve"> выделено и освоено:</w:t>
      </w:r>
    </w:p>
    <w:p w:rsidR="00017C10" w:rsidRPr="009D12A7" w:rsidRDefault="00017C10" w:rsidP="009D12A7">
      <w:pPr>
        <w:spacing w:after="0" w:line="240" w:lineRule="auto"/>
        <w:ind w:firstLine="709"/>
        <w:jc w:val="both"/>
        <w:rPr>
          <w:rFonts w:ascii="Times New Roman" w:hAnsi="Times New Roman" w:cs="Times New Roman"/>
          <w:sz w:val="28"/>
          <w:szCs w:val="28"/>
        </w:rPr>
      </w:pPr>
      <w:r w:rsidRPr="009D12A7">
        <w:rPr>
          <w:rFonts w:ascii="Times New Roman" w:hAnsi="Times New Roman" w:cs="Times New Roman"/>
          <w:b/>
          <w:sz w:val="28"/>
          <w:szCs w:val="28"/>
        </w:rPr>
        <w:t>- на комплектование книжных фондов  государственных и муниципальных библиотек Лужского района 621,98 тыс. руб., из областного бюджета – 566,00 тыс. руб.; из местного бюджета  - 55,98 тыс. руб</w:t>
      </w:r>
      <w:r w:rsidRPr="009D12A7">
        <w:rPr>
          <w:rFonts w:ascii="Times New Roman" w:hAnsi="Times New Roman" w:cs="Times New Roman"/>
          <w:sz w:val="28"/>
          <w:szCs w:val="28"/>
        </w:rPr>
        <w:t>.;</w:t>
      </w:r>
    </w:p>
    <w:p w:rsidR="00017C10" w:rsidRPr="009D12A7" w:rsidRDefault="00017C10" w:rsidP="009D12A7">
      <w:pPr>
        <w:spacing w:after="0" w:line="240" w:lineRule="auto"/>
        <w:ind w:firstLine="709"/>
        <w:jc w:val="both"/>
        <w:rPr>
          <w:rFonts w:ascii="Times New Roman" w:hAnsi="Times New Roman" w:cs="Times New Roman"/>
          <w:b/>
          <w:sz w:val="28"/>
          <w:szCs w:val="28"/>
        </w:rPr>
      </w:pPr>
      <w:r w:rsidRPr="009D12A7">
        <w:rPr>
          <w:rFonts w:ascii="Times New Roman" w:hAnsi="Times New Roman" w:cs="Times New Roman"/>
          <w:b/>
          <w:sz w:val="28"/>
          <w:szCs w:val="28"/>
        </w:rPr>
        <w:t xml:space="preserve">- на реализацию социально – культурных образований Ленинградской области из областного бюджета – 500,00 тыс. руб., в т.ч. из областного бюджета – 455,00 тыс. руб.; из местного бюджета  - 45,00 тыс. руб.; </w:t>
      </w:r>
    </w:p>
    <w:p w:rsidR="00017C10" w:rsidRPr="009D12A7" w:rsidRDefault="00017C10" w:rsidP="009D12A7">
      <w:pPr>
        <w:spacing w:after="0" w:line="240" w:lineRule="auto"/>
        <w:ind w:right="-2" w:firstLine="709"/>
        <w:jc w:val="both"/>
        <w:rPr>
          <w:rFonts w:ascii="Times New Roman" w:hAnsi="Times New Roman" w:cs="Times New Roman"/>
          <w:sz w:val="28"/>
          <w:szCs w:val="28"/>
        </w:rPr>
      </w:pPr>
      <w:r w:rsidRPr="009D12A7">
        <w:rPr>
          <w:rFonts w:ascii="Times New Roman" w:hAnsi="Times New Roman" w:cs="Times New Roman"/>
          <w:sz w:val="28"/>
          <w:szCs w:val="28"/>
        </w:rPr>
        <w:lastRenderedPageBreak/>
        <w:t xml:space="preserve">В Лужском муниципальном районе успешно реализуется Программа поэтапного совершенствования системы оплаты труда в государственных (муниципальных) учреждениях для работников учреждений культуры. </w:t>
      </w:r>
    </w:p>
    <w:p w:rsidR="00017C10" w:rsidRPr="009D12A7" w:rsidRDefault="00017C10" w:rsidP="009D12A7">
      <w:pPr>
        <w:spacing w:after="0" w:line="240" w:lineRule="auto"/>
        <w:ind w:right="-2" w:firstLine="709"/>
        <w:jc w:val="both"/>
        <w:rPr>
          <w:rFonts w:ascii="Times New Roman" w:hAnsi="Times New Roman" w:cs="Times New Roman"/>
          <w:sz w:val="28"/>
          <w:szCs w:val="28"/>
        </w:rPr>
      </w:pPr>
      <w:r w:rsidRPr="009D12A7">
        <w:rPr>
          <w:rFonts w:ascii="Times New Roman" w:hAnsi="Times New Roman" w:cs="Times New Roman"/>
          <w:sz w:val="28"/>
          <w:szCs w:val="28"/>
        </w:rPr>
        <w:t xml:space="preserve">В 2021 году субсидии на обеспечение стимулирующих выплат работникам муниципальных учреждений культуры Лужского муниципального  района было выделено 3 157,60 тыс. рублей. </w:t>
      </w:r>
    </w:p>
    <w:p w:rsidR="00017C10" w:rsidRPr="009D12A7" w:rsidRDefault="00017C10" w:rsidP="009D12A7">
      <w:pPr>
        <w:spacing w:after="0" w:line="240" w:lineRule="auto"/>
        <w:ind w:firstLine="709"/>
        <w:jc w:val="both"/>
        <w:rPr>
          <w:rFonts w:ascii="Times New Roman" w:hAnsi="Times New Roman" w:cs="Times New Roman"/>
          <w:b/>
          <w:sz w:val="28"/>
          <w:szCs w:val="28"/>
        </w:rPr>
      </w:pPr>
      <w:r w:rsidRPr="009D12A7">
        <w:rPr>
          <w:rFonts w:ascii="Times New Roman" w:hAnsi="Times New Roman" w:cs="Times New Roman"/>
          <w:b/>
          <w:sz w:val="28"/>
          <w:szCs w:val="28"/>
        </w:rPr>
        <w:t>Среднемесячная заработная плата работников учреждений культуры Лужского муниципального района за 2021 год  составила 44 566,69 рублей.</w:t>
      </w:r>
    </w:p>
    <w:p w:rsidR="00017C10" w:rsidRPr="009D12A7" w:rsidRDefault="00017C10" w:rsidP="009D12A7">
      <w:pPr>
        <w:spacing w:after="0" w:line="240" w:lineRule="auto"/>
        <w:ind w:firstLine="709"/>
        <w:jc w:val="both"/>
        <w:rPr>
          <w:rFonts w:ascii="Times New Roman" w:hAnsi="Times New Roman" w:cs="Times New Roman"/>
          <w:sz w:val="28"/>
          <w:szCs w:val="28"/>
        </w:rPr>
      </w:pPr>
      <w:r w:rsidRPr="009D12A7">
        <w:rPr>
          <w:rFonts w:ascii="Times New Roman" w:hAnsi="Times New Roman" w:cs="Times New Roman"/>
          <w:sz w:val="28"/>
          <w:szCs w:val="28"/>
        </w:rPr>
        <w:t xml:space="preserve">На проведение районных мероприятий, фестивалей и праздников из бюджета  Лужского муниципального района в 2021 году выделено 3 189,85 тысяч рублей, израсходовано 3 189,85 тысяч рублей. </w:t>
      </w:r>
    </w:p>
    <w:p w:rsidR="007773EA" w:rsidRPr="009D12A7" w:rsidRDefault="00017C10" w:rsidP="009D12A7">
      <w:pPr>
        <w:pStyle w:val="a6"/>
        <w:spacing w:after="0" w:line="240" w:lineRule="auto"/>
        <w:ind w:left="0" w:firstLine="709"/>
        <w:jc w:val="both"/>
        <w:rPr>
          <w:rFonts w:ascii="Times New Roman" w:hAnsi="Times New Roman"/>
          <w:b/>
          <w:sz w:val="28"/>
          <w:szCs w:val="28"/>
        </w:rPr>
      </w:pPr>
      <w:r w:rsidRPr="009D12A7">
        <w:rPr>
          <w:rFonts w:ascii="Times New Roman" w:hAnsi="Times New Roman"/>
          <w:b/>
          <w:sz w:val="28"/>
          <w:szCs w:val="28"/>
        </w:rPr>
        <w:t>В 2021 году наиболее социально - значимыми мероприятиями для района стали следующие мероприятия:</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V</w:t>
      </w:r>
      <w:r w:rsidRPr="009D12A7">
        <w:rPr>
          <w:rFonts w:ascii="Times New Roman" w:hAnsi="Times New Roman"/>
          <w:sz w:val="28"/>
          <w:szCs w:val="28"/>
          <w:lang w:val="en-US"/>
        </w:rPr>
        <w:t>II</w:t>
      </w:r>
      <w:r w:rsidRPr="009D12A7">
        <w:rPr>
          <w:rFonts w:ascii="Times New Roman" w:hAnsi="Times New Roman"/>
          <w:sz w:val="28"/>
          <w:szCs w:val="28"/>
        </w:rPr>
        <w:t xml:space="preserve"> районный фестиваль вокальных и хоровых коллективов «Звучи, родное Полужье!»;</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xml:space="preserve">- вечер памяти для участников ликвидации последствий радиационных и технических катастроф участием городских (сельских) коллективов художественной самодеятельности;  </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Районный фестиваль авторской и бардовской песни.</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Районный фольклорный праздник «Красная горка».</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Районной праздник «День партизан и подпольщиков».</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xml:space="preserve">- Акция памяти, посвященной героям «Лужского рубежа». </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Районный праздник, посвященный Всероссийскому Дню семьи, любви и верности.</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Районный историко-фольклорный праздник - фестиваль "Ольгины Берега".</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Районная игра-фестиваль по краеведению «Новолетие».</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Районный фольклорный праздник «Осенины», посвященный окончанию сбора урожая.</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xml:space="preserve">- </w:t>
      </w:r>
      <w:r w:rsidRPr="009D12A7">
        <w:rPr>
          <w:rFonts w:ascii="Times New Roman" w:hAnsi="Times New Roman"/>
          <w:sz w:val="28"/>
          <w:szCs w:val="28"/>
          <w:lang w:val="en-US"/>
        </w:rPr>
        <w:t>V</w:t>
      </w:r>
      <w:r w:rsidRPr="009D12A7">
        <w:rPr>
          <w:rFonts w:ascii="Times New Roman" w:hAnsi="Times New Roman"/>
          <w:sz w:val="28"/>
          <w:szCs w:val="28"/>
        </w:rPr>
        <w:t xml:space="preserve"> районный фестиваль любительских театральных коллективов «Открытая сцена».</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Районный праздник-фестиваль, посвященный Дню пожилого человека.</w:t>
      </w:r>
    </w:p>
    <w:p w:rsidR="00017C10" w:rsidRPr="009D12A7" w:rsidRDefault="00017C10" w:rsidP="009D12A7">
      <w:pPr>
        <w:pStyle w:val="a6"/>
        <w:tabs>
          <w:tab w:val="left" w:pos="851"/>
          <w:tab w:val="left" w:pos="993"/>
        </w:tabs>
        <w:spacing w:after="0" w:line="240" w:lineRule="auto"/>
        <w:ind w:left="0"/>
        <w:jc w:val="both"/>
        <w:rPr>
          <w:rFonts w:ascii="Times New Roman" w:hAnsi="Times New Roman"/>
          <w:sz w:val="28"/>
          <w:szCs w:val="28"/>
        </w:rPr>
      </w:pPr>
      <w:r w:rsidRPr="009D12A7">
        <w:rPr>
          <w:rFonts w:ascii="Times New Roman" w:hAnsi="Times New Roman"/>
          <w:sz w:val="28"/>
          <w:szCs w:val="28"/>
        </w:rPr>
        <w:t>- Межрегиональный фестиваль -  конкурса старинной солдатской и рекрутской песни «Наша слава – русская держава».</w:t>
      </w:r>
    </w:p>
    <w:p w:rsidR="00017C10" w:rsidRPr="009D12A7" w:rsidRDefault="00017C10" w:rsidP="009D12A7">
      <w:pPr>
        <w:shd w:val="clear" w:color="auto" w:fill="FFFFFF"/>
        <w:spacing w:after="0" w:line="240" w:lineRule="auto"/>
        <w:ind w:firstLine="709"/>
        <w:jc w:val="center"/>
        <w:rPr>
          <w:rFonts w:ascii="Times New Roman" w:hAnsi="Times New Roman" w:cs="Times New Roman"/>
          <w:b/>
          <w:sz w:val="28"/>
          <w:szCs w:val="28"/>
        </w:rPr>
      </w:pPr>
    </w:p>
    <w:p w:rsidR="00017C10" w:rsidRDefault="00017C10" w:rsidP="009D12A7">
      <w:pPr>
        <w:shd w:val="clear" w:color="auto" w:fill="FFFFFF"/>
        <w:spacing w:after="0" w:line="240" w:lineRule="auto"/>
        <w:ind w:firstLine="709"/>
        <w:jc w:val="center"/>
        <w:rPr>
          <w:rFonts w:ascii="Times New Roman" w:hAnsi="Times New Roman" w:cs="Times New Roman"/>
          <w:b/>
          <w:sz w:val="28"/>
          <w:szCs w:val="28"/>
          <w:u w:val="single"/>
        </w:rPr>
      </w:pPr>
      <w:r w:rsidRPr="009D12A7">
        <w:rPr>
          <w:rFonts w:ascii="Times New Roman" w:hAnsi="Times New Roman" w:cs="Times New Roman"/>
          <w:b/>
          <w:sz w:val="28"/>
          <w:szCs w:val="28"/>
          <w:u w:val="single"/>
        </w:rPr>
        <w:t>Лужское городское поселение.</w:t>
      </w:r>
    </w:p>
    <w:p w:rsidR="00A1124A" w:rsidRPr="009D12A7" w:rsidRDefault="00A1124A" w:rsidP="009D12A7">
      <w:pPr>
        <w:shd w:val="clear" w:color="auto" w:fill="FFFFFF"/>
        <w:spacing w:after="0" w:line="240" w:lineRule="auto"/>
        <w:ind w:firstLine="709"/>
        <w:jc w:val="center"/>
        <w:rPr>
          <w:rFonts w:ascii="Times New Roman" w:hAnsi="Times New Roman" w:cs="Times New Roman"/>
          <w:b/>
          <w:sz w:val="28"/>
          <w:szCs w:val="28"/>
          <w:u w:val="single"/>
        </w:rPr>
      </w:pPr>
    </w:p>
    <w:p w:rsidR="00017C10" w:rsidRPr="009D12A7" w:rsidRDefault="00017C10" w:rsidP="009D12A7">
      <w:pPr>
        <w:shd w:val="clear" w:color="auto" w:fill="FFFFFF"/>
        <w:spacing w:after="0" w:line="240" w:lineRule="auto"/>
        <w:ind w:firstLine="709"/>
        <w:jc w:val="both"/>
        <w:rPr>
          <w:rFonts w:ascii="Times New Roman" w:eastAsia="Calibri" w:hAnsi="Times New Roman" w:cs="Times New Roman"/>
          <w:b/>
          <w:sz w:val="28"/>
          <w:szCs w:val="28"/>
        </w:rPr>
      </w:pPr>
      <w:r w:rsidRPr="009D12A7">
        <w:rPr>
          <w:rFonts w:ascii="Times New Roman" w:hAnsi="Times New Roman" w:cs="Times New Roman"/>
          <w:b/>
          <w:sz w:val="28"/>
          <w:szCs w:val="28"/>
        </w:rPr>
        <w:t>На территории Лужского городского поселения</w:t>
      </w:r>
      <w:r w:rsidRPr="009D12A7">
        <w:rPr>
          <w:rFonts w:ascii="Times New Roman" w:eastAsia="Calibri" w:hAnsi="Times New Roman" w:cs="Times New Roman"/>
          <w:b/>
          <w:sz w:val="28"/>
          <w:szCs w:val="28"/>
        </w:rPr>
        <w:t xml:space="preserve"> три учреждения культуры МКУ «Киноцентр Смена»; МКУ «Лужский городской Дом культуры»; МКУ «Лужская централизованная библиотечная система».  </w:t>
      </w:r>
    </w:p>
    <w:p w:rsidR="00017C10" w:rsidRPr="009D12A7" w:rsidRDefault="00017C10" w:rsidP="009D12A7">
      <w:pPr>
        <w:pStyle w:val="a5"/>
        <w:ind w:left="0" w:right="0" w:firstLine="709"/>
        <w:jc w:val="both"/>
        <w:rPr>
          <w:rFonts w:ascii="Times New Roman" w:hAnsi="Times New Roman"/>
          <w:sz w:val="28"/>
          <w:szCs w:val="28"/>
        </w:rPr>
      </w:pPr>
      <w:r w:rsidRPr="009D12A7">
        <w:rPr>
          <w:rFonts w:ascii="Times New Roman" w:hAnsi="Times New Roman"/>
          <w:sz w:val="28"/>
          <w:szCs w:val="28"/>
        </w:rPr>
        <w:t>Муниципальная программа «Развитие культуры в Лужском городском поселении», утверждена постановлением администрации Лужского муниципального района № 3990 от 12 декабря 2018 года (изменениями и дополнениями).</w:t>
      </w:r>
    </w:p>
    <w:p w:rsidR="00017C10" w:rsidRPr="009D12A7" w:rsidRDefault="00017C10" w:rsidP="009D12A7">
      <w:pPr>
        <w:pStyle w:val="a5"/>
        <w:ind w:left="0" w:right="0" w:firstLine="709"/>
        <w:jc w:val="both"/>
        <w:rPr>
          <w:rFonts w:ascii="Times New Roman" w:hAnsi="Times New Roman"/>
          <w:b/>
          <w:color w:val="000000" w:themeColor="text1"/>
          <w:sz w:val="28"/>
          <w:szCs w:val="28"/>
        </w:rPr>
      </w:pPr>
      <w:r w:rsidRPr="009D12A7">
        <w:rPr>
          <w:rFonts w:ascii="Times New Roman" w:hAnsi="Times New Roman"/>
          <w:b/>
          <w:color w:val="000000" w:themeColor="text1"/>
          <w:sz w:val="28"/>
          <w:szCs w:val="28"/>
        </w:rPr>
        <w:lastRenderedPageBreak/>
        <w:t>На 2021 год муниципальной программой запланировано финансирование в размере 156 414,50 тыс. ру</w:t>
      </w:r>
      <w:r w:rsidR="009D12A7">
        <w:rPr>
          <w:rFonts w:ascii="Times New Roman" w:hAnsi="Times New Roman"/>
          <w:b/>
          <w:color w:val="000000" w:themeColor="text1"/>
          <w:sz w:val="28"/>
          <w:szCs w:val="28"/>
        </w:rPr>
        <w:t>б</w:t>
      </w:r>
      <w:r w:rsidRPr="009D12A7">
        <w:rPr>
          <w:rFonts w:ascii="Times New Roman" w:hAnsi="Times New Roman"/>
          <w:b/>
          <w:color w:val="000000" w:themeColor="text1"/>
          <w:sz w:val="28"/>
          <w:szCs w:val="28"/>
        </w:rPr>
        <w:t>., расходы за 2021 год составили 139 193,48 тыс.</w:t>
      </w:r>
      <w:r w:rsidR="009D12A7">
        <w:rPr>
          <w:rFonts w:ascii="Times New Roman" w:hAnsi="Times New Roman"/>
          <w:b/>
          <w:color w:val="000000" w:themeColor="text1"/>
          <w:sz w:val="28"/>
          <w:szCs w:val="28"/>
        </w:rPr>
        <w:t xml:space="preserve"> </w:t>
      </w:r>
      <w:r w:rsidRPr="009D12A7">
        <w:rPr>
          <w:rFonts w:ascii="Times New Roman" w:hAnsi="Times New Roman"/>
          <w:b/>
          <w:color w:val="000000" w:themeColor="text1"/>
          <w:sz w:val="28"/>
          <w:szCs w:val="28"/>
        </w:rPr>
        <w:t>руб..</w:t>
      </w:r>
    </w:p>
    <w:p w:rsidR="00017C10" w:rsidRPr="009D12A7" w:rsidRDefault="00017C10" w:rsidP="009D12A7">
      <w:pPr>
        <w:pStyle w:val="a5"/>
        <w:ind w:left="0" w:right="0" w:firstLine="709"/>
        <w:jc w:val="both"/>
        <w:rPr>
          <w:rFonts w:ascii="Times New Roman" w:hAnsi="Times New Roman"/>
          <w:color w:val="000000" w:themeColor="text1"/>
          <w:sz w:val="28"/>
          <w:szCs w:val="28"/>
        </w:rPr>
      </w:pPr>
      <w:r w:rsidRPr="009D12A7">
        <w:rPr>
          <w:rFonts w:ascii="Times New Roman" w:hAnsi="Times New Roman"/>
          <w:sz w:val="28"/>
          <w:szCs w:val="28"/>
        </w:rPr>
        <w:t>На проведение городских мероприятий, фестивалей</w:t>
      </w:r>
      <w:r w:rsidRPr="009D12A7">
        <w:rPr>
          <w:rFonts w:ascii="Times New Roman" w:hAnsi="Times New Roman"/>
          <w:color w:val="000000" w:themeColor="text1"/>
          <w:sz w:val="28"/>
          <w:szCs w:val="28"/>
        </w:rPr>
        <w:t xml:space="preserve"> и праздников из местного бюджета Лужского муниципального района в 2021 году было запланировано 1 628,50 тыс. руб., израсходовано 1 627,68 тыс. руб. </w:t>
      </w:r>
    </w:p>
    <w:p w:rsidR="007773EA" w:rsidRPr="009D12A7" w:rsidRDefault="007773EA" w:rsidP="009D12A7">
      <w:pPr>
        <w:pStyle w:val="a5"/>
        <w:ind w:left="0" w:right="0" w:firstLine="709"/>
        <w:jc w:val="both"/>
        <w:rPr>
          <w:rFonts w:ascii="Times New Roman" w:hAnsi="Times New Roman"/>
          <w:color w:val="000000" w:themeColor="text1"/>
          <w:sz w:val="28"/>
          <w:szCs w:val="28"/>
        </w:rPr>
      </w:pPr>
    </w:p>
    <w:p w:rsidR="00017C10" w:rsidRPr="009D12A7" w:rsidRDefault="00017C10" w:rsidP="009D12A7">
      <w:pPr>
        <w:pStyle w:val="a5"/>
        <w:ind w:left="0" w:right="0" w:firstLine="0"/>
        <w:jc w:val="both"/>
        <w:rPr>
          <w:rFonts w:ascii="Times New Roman" w:hAnsi="Times New Roman"/>
          <w:b/>
          <w:color w:val="000000" w:themeColor="text1"/>
          <w:sz w:val="28"/>
          <w:szCs w:val="28"/>
        </w:rPr>
      </w:pPr>
      <w:r w:rsidRPr="009D12A7">
        <w:rPr>
          <w:rFonts w:ascii="Times New Roman" w:hAnsi="Times New Roman"/>
          <w:b/>
          <w:color w:val="000000" w:themeColor="text1"/>
          <w:sz w:val="28"/>
          <w:szCs w:val="28"/>
        </w:rPr>
        <w:t>Проведены следующие мероприятия:</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Ежегодный концерт «Свет Рождества»</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w:t>
      </w:r>
      <w:r w:rsidRPr="009D12A7">
        <w:rPr>
          <w:rFonts w:ascii="Times New Roman" w:hAnsi="Times New Roman"/>
          <w:bCs/>
          <w:color w:val="000000"/>
          <w:spacing w:val="-3"/>
          <w:sz w:val="28"/>
          <w:szCs w:val="28"/>
        </w:rPr>
        <w:t>Всероссийская акция памяти «Блокадный хлеб»</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bCs/>
          <w:color w:val="000000"/>
          <w:spacing w:val="-3"/>
          <w:sz w:val="28"/>
          <w:szCs w:val="28"/>
        </w:rPr>
        <w:t>Районный праздник для блокадников «Запомни этот город – Ленинград, запомни – эти люди Ленинградцы!», посвящённый Дню полного освобождения города Ленинграда от блокады.</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Акция «Свеча памяти» посвящённая 77-й годовщине со дня полного освобождения города Луга </w:t>
      </w:r>
      <w:r w:rsidR="009D12A7" w:rsidRPr="009D12A7">
        <w:rPr>
          <w:rFonts w:ascii="Times New Roman" w:hAnsi="Times New Roman"/>
          <w:sz w:val="28"/>
          <w:szCs w:val="28"/>
        </w:rPr>
        <w:t>от фашисток</w:t>
      </w:r>
      <w:r w:rsidRPr="009D12A7">
        <w:rPr>
          <w:rFonts w:ascii="Times New Roman" w:hAnsi="Times New Roman"/>
          <w:sz w:val="28"/>
          <w:szCs w:val="28"/>
        </w:rPr>
        <w:t xml:space="preserve"> захватчиков</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Концерт «Доблесть Отчизны» ко Дню Защитника Отечества</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Районный фестиваль зримой песни «Живая память»</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Праздничное гуляние «Широкая Масленица»</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Праздничное мероприятие «Крымская весна», посвящённое Дню присоединения Крыма к России</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Открытый районный фестиваль авторской песни и поэзии «Струны души»</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Праздничное мероприятие День партизанской славы Ленинградской области</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w:t>
      </w:r>
      <w:r w:rsidRPr="009D12A7">
        <w:rPr>
          <w:rFonts w:ascii="Times New Roman" w:hAnsi="Times New Roman"/>
          <w:color w:val="000000"/>
          <w:sz w:val="28"/>
          <w:szCs w:val="28"/>
          <w:shd w:val="clear" w:color="auto" w:fill="FFFFFF"/>
          <w:lang w:val="en-US"/>
        </w:rPr>
        <w:t>VII</w:t>
      </w:r>
      <w:r w:rsidRPr="009D12A7">
        <w:rPr>
          <w:rFonts w:ascii="Times New Roman" w:hAnsi="Times New Roman"/>
          <w:color w:val="000000"/>
          <w:sz w:val="28"/>
          <w:szCs w:val="28"/>
          <w:shd w:val="clear" w:color="auto" w:fill="FFFFFF"/>
        </w:rPr>
        <w:t xml:space="preserve"> Открытый районный фестиваль-конкурс хоровых коллективов и вокальных ансамблей «Звучи, родное Полужье»</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Концерт «Ветеранам посвящается», посвящённый Дню городов Воинской славы Ленинградской области</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Районный праздник «Красная горка»</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w:t>
      </w:r>
      <w:r w:rsidRPr="009D12A7">
        <w:rPr>
          <w:rFonts w:ascii="Times New Roman" w:hAnsi="Times New Roman"/>
          <w:sz w:val="28"/>
          <w:szCs w:val="28"/>
          <w:lang w:val="en-US"/>
        </w:rPr>
        <w:t>VII</w:t>
      </w:r>
      <w:r w:rsidRPr="009D12A7">
        <w:rPr>
          <w:rFonts w:ascii="Times New Roman" w:hAnsi="Times New Roman"/>
          <w:sz w:val="28"/>
          <w:szCs w:val="28"/>
        </w:rPr>
        <w:t xml:space="preserve"> Межрегиональный фестиваль фольклора и ремёсел «Лужский зори»</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Районный фестиваль-конкурс шляпок «Весеннее вдохновение»</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Праздничный концерт «Моя Россия», посвящённый Дню России</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w:t>
      </w:r>
      <w:r w:rsidRPr="009D12A7">
        <w:rPr>
          <w:rFonts w:ascii="Times New Roman" w:hAnsi="Times New Roman"/>
          <w:sz w:val="28"/>
          <w:szCs w:val="28"/>
          <w:lang w:val="en-US"/>
        </w:rPr>
        <w:t>IV</w:t>
      </w:r>
      <w:r w:rsidRPr="009D12A7">
        <w:rPr>
          <w:rFonts w:ascii="Times New Roman" w:hAnsi="Times New Roman"/>
          <w:sz w:val="28"/>
          <w:szCs w:val="28"/>
        </w:rPr>
        <w:t xml:space="preserve"> Межрегиональный фестиваль цыганского творчества «Амэ Рома»</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Акция «Свеча памяти». Митинг, посвящённый 80-летию со Дня начала ВОВ</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Акция «Лучи Победы»</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lang w:val="en-US"/>
        </w:rPr>
        <w:t>VI</w:t>
      </w:r>
      <w:r w:rsidRPr="009D12A7">
        <w:rPr>
          <w:rFonts w:ascii="Times New Roman" w:hAnsi="Times New Roman"/>
          <w:sz w:val="28"/>
          <w:szCs w:val="28"/>
        </w:rPr>
        <w:t xml:space="preserve"> Открытый районный фестиваль чтецов русской классической поэзии «Поэты Золотого века»</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w:t>
      </w:r>
      <w:r w:rsidRPr="009D12A7">
        <w:rPr>
          <w:rFonts w:ascii="Times New Roman" w:hAnsi="Times New Roman"/>
          <w:sz w:val="28"/>
          <w:szCs w:val="28"/>
          <w:lang w:val="en-US"/>
        </w:rPr>
        <w:t>V</w:t>
      </w:r>
      <w:r w:rsidRPr="009D12A7">
        <w:rPr>
          <w:rFonts w:ascii="Times New Roman" w:hAnsi="Times New Roman"/>
          <w:sz w:val="28"/>
          <w:szCs w:val="28"/>
        </w:rPr>
        <w:t xml:space="preserve"> Районный фестиваль любительских театральных коллективов Лужского района и г.Луга «Лужский театральный фестиваль» </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Районный фестиваль детской песни советских композиторов «Мир песнями раскрасим»</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w:t>
      </w:r>
      <w:r w:rsidRPr="009D12A7">
        <w:rPr>
          <w:rFonts w:ascii="Times New Roman" w:hAnsi="Times New Roman"/>
          <w:sz w:val="28"/>
          <w:szCs w:val="28"/>
          <w:lang w:val="en-US"/>
        </w:rPr>
        <w:t>IV</w:t>
      </w:r>
      <w:r w:rsidRPr="009D12A7">
        <w:rPr>
          <w:rFonts w:ascii="Times New Roman" w:hAnsi="Times New Roman"/>
          <w:sz w:val="28"/>
          <w:szCs w:val="28"/>
        </w:rPr>
        <w:t xml:space="preserve"> открытый фестиваль творчества военнослужащих «Армейская звезда», посвящённый Дню героев Отчества</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lastRenderedPageBreak/>
        <w:t xml:space="preserve"> </w:t>
      </w:r>
      <w:r w:rsidRPr="009D12A7">
        <w:rPr>
          <w:rFonts w:ascii="Times New Roman" w:hAnsi="Times New Roman"/>
          <w:sz w:val="28"/>
          <w:szCs w:val="28"/>
          <w:lang w:val="en-US"/>
        </w:rPr>
        <w:t>V</w:t>
      </w:r>
      <w:r w:rsidRPr="009D12A7">
        <w:rPr>
          <w:rFonts w:ascii="Times New Roman" w:hAnsi="Times New Roman"/>
          <w:sz w:val="28"/>
          <w:szCs w:val="28"/>
        </w:rPr>
        <w:t xml:space="preserve"> Открытый районный фестиваль творчества людей с ограниченными возможностями «Мечте навстречу»</w:t>
      </w:r>
    </w:p>
    <w:p w:rsidR="00017C10" w:rsidRPr="009D12A7" w:rsidRDefault="00017C10" w:rsidP="009D12A7">
      <w:pPr>
        <w:pStyle w:val="a6"/>
        <w:numPr>
          <w:ilvl w:val="0"/>
          <w:numId w:val="15"/>
        </w:numPr>
        <w:spacing w:after="0" w:line="240" w:lineRule="auto"/>
        <w:ind w:left="0" w:firstLine="0"/>
        <w:jc w:val="both"/>
        <w:rPr>
          <w:rFonts w:ascii="Times New Roman" w:hAnsi="Times New Roman"/>
          <w:sz w:val="28"/>
          <w:szCs w:val="28"/>
        </w:rPr>
      </w:pPr>
      <w:r w:rsidRPr="009D12A7">
        <w:rPr>
          <w:rFonts w:ascii="Times New Roman" w:hAnsi="Times New Roman"/>
          <w:sz w:val="28"/>
          <w:szCs w:val="28"/>
        </w:rPr>
        <w:t xml:space="preserve"> Открытие городской ёлки. Театрализованная </w:t>
      </w:r>
      <w:r w:rsidR="009D12A7" w:rsidRPr="009D12A7">
        <w:rPr>
          <w:rFonts w:ascii="Times New Roman" w:hAnsi="Times New Roman"/>
          <w:sz w:val="28"/>
          <w:szCs w:val="28"/>
        </w:rPr>
        <w:t>программа «</w:t>
      </w:r>
      <w:r w:rsidRPr="009D12A7">
        <w:rPr>
          <w:rFonts w:ascii="Times New Roman" w:hAnsi="Times New Roman"/>
          <w:sz w:val="28"/>
          <w:szCs w:val="28"/>
        </w:rPr>
        <w:t xml:space="preserve">Ёлка светится огнями, значит праздник </w:t>
      </w:r>
      <w:r w:rsidR="009D12A7" w:rsidRPr="009D12A7">
        <w:rPr>
          <w:rFonts w:ascii="Times New Roman" w:hAnsi="Times New Roman"/>
          <w:sz w:val="28"/>
          <w:szCs w:val="28"/>
        </w:rPr>
        <w:t>рядом нами</w:t>
      </w:r>
      <w:r w:rsidRPr="009D12A7">
        <w:rPr>
          <w:rFonts w:ascii="Times New Roman" w:hAnsi="Times New Roman"/>
          <w:sz w:val="28"/>
          <w:szCs w:val="28"/>
        </w:rPr>
        <w:t xml:space="preserve">». </w:t>
      </w:r>
    </w:p>
    <w:p w:rsidR="00017C10" w:rsidRPr="009D12A7" w:rsidRDefault="00017C10" w:rsidP="009D12A7">
      <w:pPr>
        <w:pStyle w:val="a6"/>
        <w:spacing w:after="0" w:line="240" w:lineRule="auto"/>
        <w:ind w:left="426"/>
        <w:jc w:val="both"/>
        <w:rPr>
          <w:rFonts w:ascii="Times New Roman" w:hAnsi="Times New Roman"/>
          <w:sz w:val="28"/>
          <w:szCs w:val="28"/>
        </w:rPr>
      </w:pPr>
    </w:p>
    <w:p w:rsidR="00017C10" w:rsidRPr="009D12A7" w:rsidRDefault="00017C10" w:rsidP="009D12A7">
      <w:pPr>
        <w:spacing w:after="0" w:line="240" w:lineRule="auto"/>
        <w:ind w:right="-2" w:firstLine="709"/>
        <w:jc w:val="both"/>
        <w:rPr>
          <w:rFonts w:ascii="Times New Roman" w:hAnsi="Times New Roman" w:cs="Times New Roman"/>
          <w:b/>
          <w:sz w:val="28"/>
          <w:szCs w:val="28"/>
        </w:rPr>
      </w:pPr>
      <w:r w:rsidRPr="009D12A7">
        <w:rPr>
          <w:rFonts w:ascii="Times New Roman" w:hAnsi="Times New Roman" w:cs="Times New Roman"/>
          <w:b/>
          <w:sz w:val="28"/>
          <w:szCs w:val="28"/>
        </w:rPr>
        <w:t xml:space="preserve">В 2021 году субсидии на обеспечение стимулирующих выплат работникам муниципальных учреждений культуры Лужского городского поселения за счет средств областного и местного бюджета было выделено 47 104,60 тыс. рублей. </w:t>
      </w:r>
    </w:p>
    <w:p w:rsidR="00017C10" w:rsidRPr="009D12A7" w:rsidRDefault="00017C10" w:rsidP="009D12A7">
      <w:pPr>
        <w:spacing w:after="0" w:line="240" w:lineRule="auto"/>
        <w:ind w:firstLine="709"/>
        <w:jc w:val="both"/>
        <w:rPr>
          <w:rFonts w:ascii="Times New Roman" w:hAnsi="Times New Roman" w:cs="Times New Roman"/>
          <w:b/>
          <w:sz w:val="28"/>
          <w:szCs w:val="28"/>
        </w:rPr>
      </w:pPr>
      <w:r w:rsidRPr="009D12A7">
        <w:rPr>
          <w:rFonts w:ascii="Times New Roman" w:hAnsi="Times New Roman" w:cs="Times New Roman"/>
          <w:b/>
          <w:sz w:val="28"/>
          <w:szCs w:val="28"/>
        </w:rPr>
        <w:t xml:space="preserve">Среднемесячная заработная плата работников учреждений культуры Лужского городского поселения за 2021 </w:t>
      </w:r>
      <w:r w:rsidR="009D12A7" w:rsidRPr="009D12A7">
        <w:rPr>
          <w:rFonts w:ascii="Times New Roman" w:hAnsi="Times New Roman" w:cs="Times New Roman"/>
          <w:b/>
          <w:sz w:val="28"/>
          <w:szCs w:val="28"/>
        </w:rPr>
        <w:t>год составила</w:t>
      </w:r>
      <w:r w:rsidRPr="009D12A7">
        <w:rPr>
          <w:rFonts w:ascii="Times New Roman" w:hAnsi="Times New Roman" w:cs="Times New Roman"/>
          <w:b/>
          <w:sz w:val="28"/>
          <w:szCs w:val="28"/>
        </w:rPr>
        <w:t xml:space="preserve"> 44 620,00 рублей.</w:t>
      </w:r>
    </w:p>
    <w:p w:rsidR="00017C10" w:rsidRPr="009D12A7" w:rsidRDefault="00017C10" w:rsidP="009D12A7">
      <w:pPr>
        <w:pStyle w:val="a5"/>
        <w:ind w:left="0" w:right="0" w:firstLine="709"/>
        <w:jc w:val="both"/>
        <w:rPr>
          <w:rFonts w:ascii="Times New Roman" w:eastAsia="Times New Roman" w:hAnsi="Times New Roman"/>
          <w:sz w:val="28"/>
          <w:szCs w:val="28"/>
          <w:lang w:eastAsia="ru-RU"/>
        </w:rPr>
      </w:pPr>
      <w:r w:rsidRPr="009D12A7">
        <w:rPr>
          <w:rFonts w:ascii="Times New Roman" w:eastAsia="Times New Roman" w:hAnsi="Times New Roman"/>
          <w:sz w:val="28"/>
          <w:szCs w:val="28"/>
          <w:lang w:eastAsia="ru-RU"/>
        </w:rPr>
        <w:t xml:space="preserve">В 2021 году продолжали работы по капитальному ремонту МКУ «Лужский городской Дом культуры», в рамках государственной программы Ленинградской области «Развитие культуры в Ленинградской области» были проведены работы, в части ремонта кровли здания, витражного остекления, наружных металлических </w:t>
      </w:r>
      <w:r w:rsidR="009D12A7" w:rsidRPr="009D12A7">
        <w:rPr>
          <w:rFonts w:ascii="Times New Roman" w:eastAsia="Times New Roman" w:hAnsi="Times New Roman"/>
          <w:sz w:val="28"/>
          <w:szCs w:val="28"/>
          <w:lang w:eastAsia="ru-RU"/>
        </w:rPr>
        <w:t>лестниц и</w:t>
      </w:r>
      <w:r w:rsidRPr="009D12A7">
        <w:rPr>
          <w:rFonts w:ascii="Times New Roman" w:eastAsia="Times New Roman" w:hAnsi="Times New Roman"/>
          <w:sz w:val="28"/>
          <w:szCs w:val="28"/>
          <w:lang w:eastAsia="ru-RU"/>
        </w:rPr>
        <w:t xml:space="preserve"> входных дверей. Так же произведен капитальный ремонт хореографического зала и дополнительных помещений (раздевалки, душевые). </w:t>
      </w:r>
    </w:p>
    <w:p w:rsidR="00017C10" w:rsidRPr="009D12A7" w:rsidRDefault="00017C10" w:rsidP="009D12A7">
      <w:pPr>
        <w:pStyle w:val="a5"/>
        <w:ind w:left="0" w:right="0" w:firstLine="709"/>
        <w:jc w:val="both"/>
        <w:rPr>
          <w:rFonts w:ascii="Times New Roman" w:eastAsia="Times New Roman" w:hAnsi="Times New Roman"/>
          <w:sz w:val="28"/>
          <w:szCs w:val="28"/>
          <w:lang w:eastAsia="ru-RU"/>
        </w:rPr>
      </w:pPr>
      <w:r w:rsidRPr="009D12A7">
        <w:rPr>
          <w:rFonts w:ascii="Times New Roman" w:eastAsia="Times New Roman" w:hAnsi="Times New Roman"/>
          <w:sz w:val="28"/>
          <w:szCs w:val="28"/>
          <w:lang w:eastAsia="ru-RU"/>
        </w:rPr>
        <w:t>По областной программе «Развитие культуры в Ленинградской области», подпрограмме «Обеспечение условий реализации государственной программы» в 2021 году было выделено и освоено:</w:t>
      </w:r>
    </w:p>
    <w:p w:rsidR="00017C10" w:rsidRPr="009D12A7" w:rsidRDefault="00017C10" w:rsidP="009D12A7">
      <w:pPr>
        <w:pStyle w:val="a5"/>
        <w:ind w:left="0" w:right="0" w:firstLine="709"/>
        <w:jc w:val="both"/>
        <w:rPr>
          <w:rFonts w:ascii="Times New Roman" w:eastAsia="Times New Roman" w:hAnsi="Times New Roman"/>
          <w:sz w:val="28"/>
          <w:szCs w:val="28"/>
          <w:lang w:eastAsia="ru-RU"/>
        </w:rPr>
      </w:pPr>
      <w:r w:rsidRPr="009D12A7">
        <w:rPr>
          <w:rFonts w:ascii="Times New Roman" w:eastAsia="Times New Roman" w:hAnsi="Times New Roman"/>
          <w:sz w:val="28"/>
          <w:szCs w:val="28"/>
          <w:lang w:eastAsia="ru-RU"/>
        </w:rPr>
        <w:t xml:space="preserve">- на капитальный ремонт объектов культуры городских поселений Ленинградской </w:t>
      </w:r>
      <w:r w:rsidR="009D12A7" w:rsidRPr="009D12A7">
        <w:rPr>
          <w:rFonts w:ascii="Times New Roman" w:eastAsia="Times New Roman" w:hAnsi="Times New Roman"/>
          <w:sz w:val="28"/>
          <w:szCs w:val="28"/>
          <w:lang w:eastAsia="ru-RU"/>
        </w:rPr>
        <w:t>области в</w:t>
      </w:r>
      <w:r w:rsidRPr="009D12A7">
        <w:rPr>
          <w:rFonts w:ascii="Times New Roman" w:eastAsia="Times New Roman" w:hAnsi="Times New Roman"/>
          <w:sz w:val="28"/>
          <w:szCs w:val="28"/>
          <w:lang w:eastAsia="ru-RU"/>
        </w:rPr>
        <w:t xml:space="preserve"> 2021 году выделено 28 739,23 тыс., рублей, в том числе из областного бюджета – 25 865,31 тыс. руб.; из местного </w:t>
      </w:r>
      <w:r w:rsidR="009D12A7" w:rsidRPr="009D12A7">
        <w:rPr>
          <w:rFonts w:ascii="Times New Roman" w:eastAsia="Times New Roman" w:hAnsi="Times New Roman"/>
          <w:sz w:val="28"/>
          <w:szCs w:val="28"/>
          <w:lang w:eastAsia="ru-RU"/>
        </w:rPr>
        <w:t>бюджета -</w:t>
      </w:r>
      <w:r w:rsidRPr="009D12A7">
        <w:rPr>
          <w:rFonts w:ascii="Times New Roman" w:eastAsia="Times New Roman" w:hAnsi="Times New Roman"/>
          <w:sz w:val="28"/>
          <w:szCs w:val="28"/>
          <w:lang w:eastAsia="ru-RU"/>
        </w:rPr>
        <w:t xml:space="preserve"> </w:t>
      </w:r>
      <w:r w:rsidR="00C76087" w:rsidRPr="009D12A7">
        <w:rPr>
          <w:rFonts w:ascii="Times New Roman" w:eastAsia="Times New Roman" w:hAnsi="Times New Roman"/>
          <w:sz w:val="28"/>
          <w:szCs w:val="28"/>
          <w:lang w:eastAsia="ru-RU"/>
        </w:rPr>
        <w:t>2 873,92 тыс. руб.</w:t>
      </w:r>
    </w:p>
    <w:p w:rsidR="00CD2E98" w:rsidRPr="009D12A7" w:rsidRDefault="00017C10" w:rsidP="009D12A7">
      <w:pPr>
        <w:spacing w:after="0" w:line="240" w:lineRule="auto"/>
        <w:ind w:right="-2" w:firstLine="709"/>
        <w:jc w:val="both"/>
        <w:rPr>
          <w:rFonts w:ascii="Times New Roman" w:hAnsi="Times New Roman" w:cs="Times New Roman"/>
          <w:color w:val="FF0000"/>
          <w:sz w:val="28"/>
          <w:szCs w:val="28"/>
        </w:rPr>
      </w:pPr>
      <w:r w:rsidRPr="009D12A7">
        <w:rPr>
          <w:rFonts w:ascii="Times New Roman" w:hAnsi="Times New Roman" w:cs="Times New Roman"/>
          <w:sz w:val="28"/>
          <w:szCs w:val="28"/>
        </w:rPr>
        <w:t xml:space="preserve"> </w:t>
      </w:r>
    </w:p>
    <w:p w:rsidR="00F437B3" w:rsidRDefault="009D12A7" w:rsidP="009D12A7">
      <w:pPr>
        <w:spacing w:after="0" w:line="240" w:lineRule="auto"/>
        <w:jc w:val="center"/>
        <w:rPr>
          <w:rFonts w:ascii="Times New Roman" w:hAnsi="Times New Roman" w:cs="Times New Roman"/>
          <w:b/>
          <w:sz w:val="28"/>
          <w:szCs w:val="28"/>
        </w:rPr>
      </w:pPr>
      <w:r w:rsidRPr="009D12A7">
        <w:rPr>
          <w:rFonts w:ascii="Times New Roman" w:hAnsi="Times New Roman" w:cs="Times New Roman"/>
          <w:b/>
          <w:sz w:val="28"/>
          <w:szCs w:val="28"/>
        </w:rPr>
        <w:t>МОЛОДЕЖНАЯ ПОЛИТИКА</w:t>
      </w:r>
    </w:p>
    <w:p w:rsidR="009D12A7" w:rsidRPr="009D12A7" w:rsidRDefault="009D12A7" w:rsidP="009D12A7">
      <w:pPr>
        <w:spacing w:after="0" w:line="240" w:lineRule="auto"/>
        <w:jc w:val="center"/>
        <w:rPr>
          <w:rFonts w:ascii="Times New Roman" w:hAnsi="Times New Roman" w:cs="Times New Roman"/>
          <w:sz w:val="28"/>
          <w:szCs w:val="28"/>
        </w:rPr>
      </w:pPr>
    </w:p>
    <w:p w:rsidR="00F437B3" w:rsidRPr="009D12A7" w:rsidRDefault="00F437B3" w:rsidP="009D12A7">
      <w:pPr>
        <w:spacing w:after="0" w:line="240" w:lineRule="auto"/>
        <w:ind w:firstLine="709"/>
        <w:jc w:val="both"/>
        <w:rPr>
          <w:rFonts w:ascii="Times New Roman" w:hAnsi="Times New Roman" w:cs="Times New Roman"/>
          <w:sz w:val="28"/>
          <w:szCs w:val="28"/>
        </w:rPr>
      </w:pPr>
      <w:r w:rsidRPr="009D12A7">
        <w:rPr>
          <w:rFonts w:ascii="Times New Roman" w:hAnsi="Times New Roman" w:cs="Times New Roman"/>
          <w:sz w:val="28"/>
          <w:szCs w:val="28"/>
        </w:rPr>
        <w:t>Молодежная политика в Лужском районе реализуется администрацией Лужского района и администрациями Толмачевского городского поселения и сельских поселений Лужского муниципального района совместно с молодежными советами.</w:t>
      </w:r>
    </w:p>
    <w:p w:rsidR="00F437B3" w:rsidRPr="009D12A7" w:rsidRDefault="00F437B3" w:rsidP="009D12A7">
      <w:pPr>
        <w:spacing w:after="0" w:line="240" w:lineRule="auto"/>
        <w:ind w:firstLine="709"/>
        <w:jc w:val="both"/>
        <w:rPr>
          <w:rFonts w:ascii="Times New Roman" w:hAnsi="Times New Roman" w:cs="Times New Roman"/>
          <w:sz w:val="28"/>
          <w:szCs w:val="28"/>
        </w:rPr>
      </w:pPr>
      <w:r w:rsidRPr="009D12A7">
        <w:rPr>
          <w:rFonts w:ascii="Times New Roman" w:hAnsi="Times New Roman" w:cs="Times New Roman"/>
          <w:b/>
          <w:sz w:val="28"/>
          <w:szCs w:val="28"/>
        </w:rPr>
        <w:t>Для выявления и поддержки талантливой и активной молодежи в 2021 году проведены следующие мероприятия</w:t>
      </w:r>
      <w:r w:rsidRPr="009D12A7">
        <w:rPr>
          <w:rFonts w:ascii="Times New Roman" w:hAnsi="Times New Roman" w:cs="Times New Roman"/>
          <w:sz w:val="28"/>
          <w:szCs w:val="28"/>
        </w:rPr>
        <w:t>: Новогоднее представление «</w:t>
      </w:r>
      <w:r w:rsidRPr="009D12A7">
        <w:rPr>
          <w:rFonts w:ascii="Times New Roman" w:hAnsi="Times New Roman" w:cs="Times New Roman"/>
          <w:sz w:val="28"/>
          <w:szCs w:val="28"/>
          <w:lang w:val="en-US"/>
        </w:rPr>
        <w:t>AFTERPARTY</w:t>
      </w:r>
      <w:r w:rsidRPr="009D12A7">
        <w:rPr>
          <w:rFonts w:ascii="Times New Roman" w:hAnsi="Times New Roman" w:cs="Times New Roman"/>
          <w:sz w:val="28"/>
          <w:szCs w:val="28"/>
        </w:rPr>
        <w:t xml:space="preserve">», квест-игра «Безопасные условия труда», квест-игра «Блокадный Ленинград», круглый стол «Правовое воспитание молодежи», обучающий семинар «Волонтеры Победы», конкурс молодежных проектов «Ярмарка молодежных инициатив Лужского муниципального района», XV районная молодежная Спартакиада Лужского муниципального района, челлендж «Сладкая история» в рамках празднования Дня Государственного флага Российской Федерации, фестивали «New emotion» и «АрбузParty», конкурс «Мисс Луга – 2021», социально-молодежная акция «Безопасный переход», Всероссийская акция «Сохраним лес», историческая квест-игра </w:t>
      </w:r>
      <w:r w:rsidRPr="009D12A7">
        <w:rPr>
          <w:rFonts w:ascii="Times New Roman" w:hAnsi="Times New Roman" w:cs="Times New Roman"/>
          <w:sz w:val="28"/>
          <w:szCs w:val="28"/>
        </w:rPr>
        <w:lastRenderedPageBreak/>
        <w:t>«Послушаем эхо войны», акция «Дорогому ветерану», интеллектуальная игра «Проводники памяти», молодежная акция «#МыВместе» и т.д.</w:t>
      </w:r>
    </w:p>
    <w:p w:rsidR="00F437B3" w:rsidRPr="009D12A7" w:rsidRDefault="00F437B3" w:rsidP="009D12A7">
      <w:pPr>
        <w:spacing w:after="0" w:line="240" w:lineRule="auto"/>
        <w:ind w:firstLine="709"/>
        <w:jc w:val="both"/>
        <w:rPr>
          <w:rFonts w:ascii="Times New Roman" w:hAnsi="Times New Roman" w:cs="Times New Roman"/>
          <w:color w:val="000000" w:themeColor="text1"/>
          <w:sz w:val="28"/>
          <w:szCs w:val="28"/>
        </w:rPr>
      </w:pPr>
      <w:r w:rsidRPr="009D12A7">
        <w:rPr>
          <w:rFonts w:ascii="Times New Roman" w:hAnsi="Times New Roman" w:cs="Times New Roman"/>
          <w:b/>
          <w:sz w:val="28"/>
          <w:szCs w:val="28"/>
        </w:rPr>
        <w:t xml:space="preserve">В целях развития и популяризации добровольческой деятельности, организации и проведения различных мероприятий и акций, а также осуществления проектной деятельности на территории города Луги и Лужского муниципального района работают следующие </w:t>
      </w:r>
      <w:r w:rsidRPr="009D12A7">
        <w:rPr>
          <w:rFonts w:ascii="Times New Roman" w:hAnsi="Times New Roman" w:cs="Times New Roman"/>
          <w:b/>
          <w:color w:val="000000" w:themeColor="text1"/>
          <w:sz w:val="28"/>
          <w:szCs w:val="28"/>
        </w:rPr>
        <w:t>волонтерские движения:</w:t>
      </w:r>
      <w:r w:rsidRPr="009D12A7">
        <w:rPr>
          <w:rFonts w:ascii="Times New Roman" w:hAnsi="Times New Roman" w:cs="Times New Roman"/>
          <w:color w:val="000000" w:themeColor="text1"/>
          <w:sz w:val="28"/>
          <w:szCs w:val="28"/>
        </w:rPr>
        <w:t xml:space="preserve"> «Вольт» (ранее «Корпорация Добра»), «Волонтеры Победы», «Кукуруза», «В ритме сердца», «Красные браслеты» Дзержинского сельского поселения, «Добрыни» Оредежского сельского поселения, «Добрые сердца» Скребловского сельского поселения, «Осьминожки» Осьминского сельского поселения, «Помогатор» Заклинского сельского поселения и Лужское отделение Всероссийского движения «Молодая Гвардия Единой России».  </w:t>
      </w:r>
    </w:p>
    <w:p w:rsidR="00F437B3" w:rsidRPr="009D12A7" w:rsidRDefault="00F437B3" w:rsidP="009D12A7">
      <w:pPr>
        <w:spacing w:after="0" w:line="240" w:lineRule="auto"/>
        <w:ind w:firstLine="709"/>
        <w:jc w:val="both"/>
        <w:rPr>
          <w:rFonts w:ascii="Times New Roman" w:hAnsi="Times New Roman" w:cs="Times New Roman"/>
          <w:sz w:val="28"/>
          <w:szCs w:val="28"/>
          <w:highlight w:val="yellow"/>
        </w:rPr>
      </w:pPr>
      <w:r w:rsidRPr="009D12A7">
        <w:rPr>
          <w:rFonts w:ascii="Times New Roman" w:hAnsi="Times New Roman" w:cs="Times New Roman"/>
          <w:sz w:val="28"/>
          <w:szCs w:val="28"/>
        </w:rPr>
        <w:t xml:space="preserve"> В планах отдела молодежной политики, спорта и культуры администрации Лужского муниципального района в отрасли «Молодежная политика» на 2021 год стояла задача, вовлечь молодежь всех поселений Лужского муниципального района в волонтерскую деятельность и стимулировать возникновение и продвижение новых волонтерских движений.</w:t>
      </w:r>
    </w:p>
    <w:p w:rsidR="00F437B3" w:rsidRPr="009D12A7" w:rsidRDefault="00F437B3" w:rsidP="009D12A7">
      <w:pPr>
        <w:spacing w:after="0" w:line="240" w:lineRule="auto"/>
        <w:ind w:firstLine="709"/>
        <w:jc w:val="both"/>
        <w:rPr>
          <w:rFonts w:ascii="Times New Roman" w:hAnsi="Times New Roman" w:cs="Times New Roman"/>
          <w:sz w:val="28"/>
          <w:szCs w:val="28"/>
        </w:rPr>
      </w:pPr>
      <w:r w:rsidRPr="009D12A7">
        <w:rPr>
          <w:rFonts w:ascii="Times New Roman" w:hAnsi="Times New Roman" w:cs="Times New Roman"/>
          <w:b/>
          <w:sz w:val="28"/>
          <w:szCs w:val="28"/>
        </w:rPr>
        <w:t xml:space="preserve">В Лужском муниципальном районе в настоящий момент ведут свою </w:t>
      </w:r>
      <w:r w:rsidRPr="009D12A7">
        <w:rPr>
          <w:rFonts w:ascii="Times New Roman" w:hAnsi="Times New Roman" w:cs="Times New Roman"/>
          <w:b/>
          <w:color w:val="000000" w:themeColor="text1"/>
          <w:sz w:val="28"/>
          <w:szCs w:val="28"/>
        </w:rPr>
        <w:t>деятельность 14 молодежных консультативных совещательных органов</w:t>
      </w:r>
      <w:r w:rsidRPr="009D12A7">
        <w:rPr>
          <w:rFonts w:ascii="Times New Roman" w:hAnsi="Times New Roman" w:cs="Times New Roman"/>
          <w:color w:val="000000" w:themeColor="text1"/>
          <w:sz w:val="28"/>
          <w:szCs w:val="28"/>
        </w:rPr>
        <w:t>:</w:t>
      </w:r>
      <w:r w:rsidRPr="009D12A7">
        <w:rPr>
          <w:rFonts w:ascii="Times New Roman" w:hAnsi="Times New Roman" w:cs="Times New Roman"/>
          <w:color w:val="FF0000"/>
          <w:sz w:val="28"/>
          <w:szCs w:val="28"/>
        </w:rPr>
        <w:t xml:space="preserve"> </w:t>
      </w:r>
      <w:r w:rsidRPr="009D12A7">
        <w:rPr>
          <w:rFonts w:ascii="Times New Roman" w:hAnsi="Times New Roman" w:cs="Times New Roman"/>
          <w:sz w:val="28"/>
          <w:szCs w:val="28"/>
        </w:rPr>
        <w:t>Молодежный совет при главе администрации Лужского муниципального района;</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Молодежный совет Дзержинского сельского поселения;</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Молодежный совет Скребловского сельского поселения;</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Молодежный совет Ретюнского сельского поселения;</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Молодежный совет Серебрянского сельского поселения;</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Молодежный совет Толмачевского городского поселения;</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Молодежный совет Торковичского сельского поселения.</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 xml:space="preserve">Молодежный совет Волошовского сельского поселения </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 xml:space="preserve">Молодежный совет Володарского сельское поселение </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 xml:space="preserve">Молодежный совет Заклинское сельское поселение </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 xml:space="preserve">Молодежный совет Мшинское сельское поселение </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 xml:space="preserve">Молодежный совет Оредежское сельское поселение </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 xml:space="preserve">Молодежный совет Осьминское сельское поселение </w:t>
      </w:r>
    </w:p>
    <w:p w:rsidR="00F437B3" w:rsidRPr="009D12A7" w:rsidRDefault="00F437B3" w:rsidP="009D12A7">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9D12A7">
        <w:rPr>
          <w:rFonts w:ascii="Times New Roman" w:hAnsi="Times New Roman" w:cs="Times New Roman"/>
          <w:sz w:val="28"/>
          <w:szCs w:val="28"/>
        </w:rPr>
        <w:t xml:space="preserve">Молодежный совет Ям-Тесовское сельское поселение </w:t>
      </w:r>
    </w:p>
    <w:p w:rsidR="00F437B3" w:rsidRPr="009D12A7" w:rsidRDefault="00F437B3" w:rsidP="009D12A7">
      <w:pPr>
        <w:spacing w:after="0" w:line="240" w:lineRule="auto"/>
        <w:ind w:firstLine="709"/>
        <w:jc w:val="both"/>
        <w:rPr>
          <w:rFonts w:ascii="Times New Roman" w:hAnsi="Times New Roman" w:cs="Times New Roman"/>
          <w:sz w:val="28"/>
          <w:szCs w:val="28"/>
        </w:rPr>
      </w:pPr>
    </w:p>
    <w:p w:rsidR="00F437B3" w:rsidRPr="009D12A7" w:rsidRDefault="00F437B3" w:rsidP="009D12A7">
      <w:pPr>
        <w:spacing w:after="0" w:line="240" w:lineRule="auto"/>
        <w:ind w:firstLine="709"/>
        <w:jc w:val="both"/>
        <w:rPr>
          <w:rFonts w:ascii="Times New Roman" w:hAnsi="Times New Roman" w:cs="Times New Roman"/>
          <w:sz w:val="28"/>
          <w:szCs w:val="28"/>
        </w:rPr>
      </w:pPr>
      <w:r w:rsidRPr="009D12A7">
        <w:rPr>
          <w:rFonts w:ascii="Times New Roman" w:hAnsi="Times New Roman" w:cs="Times New Roman"/>
          <w:sz w:val="28"/>
          <w:szCs w:val="28"/>
        </w:rPr>
        <w:t xml:space="preserve">На территории Лужского муниципального района летом 2021 года был реализован проект «Губернаторский молодежный трудовой отряд», в котором </w:t>
      </w:r>
      <w:r w:rsidRPr="009D12A7">
        <w:rPr>
          <w:rFonts w:ascii="Times New Roman" w:hAnsi="Times New Roman" w:cs="Times New Roman"/>
          <w:sz w:val="28"/>
          <w:szCs w:val="28"/>
          <w:shd w:val="clear" w:color="auto" w:fill="FFFFFF" w:themeFill="background1"/>
        </w:rPr>
        <w:t xml:space="preserve">приняли участие </w:t>
      </w:r>
      <w:r w:rsidRPr="009D12A7">
        <w:rPr>
          <w:rFonts w:ascii="Times New Roman" w:hAnsi="Times New Roman" w:cs="Times New Roman"/>
          <w:color w:val="000000" w:themeColor="text1"/>
          <w:sz w:val="28"/>
          <w:szCs w:val="28"/>
          <w:shd w:val="clear" w:color="auto" w:fill="FFFFFF" w:themeFill="background1"/>
        </w:rPr>
        <w:t>9 поселений</w:t>
      </w:r>
      <w:r w:rsidRPr="009D12A7">
        <w:rPr>
          <w:rFonts w:ascii="Times New Roman" w:hAnsi="Times New Roman" w:cs="Times New Roman"/>
          <w:color w:val="000000" w:themeColor="text1"/>
          <w:sz w:val="28"/>
          <w:szCs w:val="28"/>
        </w:rPr>
        <w:t xml:space="preserve"> Лужского муниципального района – Лужское и Толмачевское городское поселение, Осьминское, Дзержинское, Оредежское, Торковичское, Заклинское, Мшинское, Серебрянское </w:t>
      </w:r>
      <w:r w:rsidRPr="009D12A7">
        <w:rPr>
          <w:rFonts w:ascii="Times New Roman" w:hAnsi="Times New Roman" w:cs="Times New Roman"/>
          <w:sz w:val="28"/>
          <w:szCs w:val="28"/>
        </w:rPr>
        <w:t xml:space="preserve">сельское поселение. Молодежь в возрасте от 14 до 18 лет вовлекалась в работу по благоустройству территорий поселений – ребята занимались посадкой кустарников, сбором мусора, покраской автобусных остановок, бордюров и т.д. В реализацию проекта было вовлечено </w:t>
      </w:r>
      <w:r w:rsidR="009D12A7" w:rsidRPr="009D12A7">
        <w:rPr>
          <w:rFonts w:ascii="Times New Roman" w:hAnsi="Times New Roman" w:cs="Times New Roman"/>
          <w:sz w:val="28"/>
          <w:szCs w:val="28"/>
        </w:rPr>
        <w:t>80 человек</w:t>
      </w:r>
      <w:r w:rsidRPr="009D12A7">
        <w:rPr>
          <w:rFonts w:ascii="Times New Roman" w:hAnsi="Times New Roman" w:cs="Times New Roman"/>
          <w:sz w:val="28"/>
          <w:szCs w:val="28"/>
        </w:rPr>
        <w:t>.</w:t>
      </w:r>
    </w:p>
    <w:p w:rsidR="00F437B3" w:rsidRPr="009D12A7" w:rsidRDefault="00F437B3" w:rsidP="009D12A7">
      <w:pPr>
        <w:spacing w:after="0" w:line="240" w:lineRule="auto"/>
        <w:ind w:firstLine="709"/>
        <w:jc w:val="both"/>
        <w:rPr>
          <w:rFonts w:ascii="Times New Roman" w:hAnsi="Times New Roman" w:cs="Times New Roman"/>
          <w:sz w:val="28"/>
          <w:szCs w:val="28"/>
        </w:rPr>
      </w:pPr>
      <w:r w:rsidRPr="009D12A7">
        <w:rPr>
          <w:rFonts w:ascii="Times New Roman" w:hAnsi="Times New Roman" w:cs="Times New Roman"/>
          <w:sz w:val="28"/>
          <w:szCs w:val="28"/>
          <w:shd w:val="clear" w:color="auto" w:fill="FFFFFF" w:themeFill="background1"/>
        </w:rPr>
        <w:lastRenderedPageBreak/>
        <w:t xml:space="preserve">В 2021 </w:t>
      </w:r>
      <w:r w:rsidR="009D12A7" w:rsidRPr="009D12A7">
        <w:rPr>
          <w:rFonts w:ascii="Times New Roman" w:hAnsi="Times New Roman" w:cs="Times New Roman"/>
          <w:sz w:val="28"/>
          <w:szCs w:val="28"/>
          <w:shd w:val="clear" w:color="auto" w:fill="FFFFFF" w:themeFill="background1"/>
        </w:rPr>
        <w:t xml:space="preserve">году </w:t>
      </w:r>
      <w:r w:rsidR="009D12A7" w:rsidRPr="009D12A7">
        <w:rPr>
          <w:rFonts w:ascii="Times New Roman" w:hAnsi="Times New Roman" w:cs="Times New Roman"/>
          <w:sz w:val="28"/>
          <w:szCs w:val="28"/>
        </w:rPr>
        <w:t>на</w:t>
      </w:r>
      <w:r w:rsidRPr="009D12A7">
        <w:rPr>
          <w:rFonts w:ascii="Times New Roman" w:hAnsi="Times New Roman" w:cs="Times New Roman"/>
          <w:sz w:val="28"/>
          <w:szCs w:val="28"/>
        </w:rPr>
        <w:t xml:space="preserve"> территории Лужского муниципального района прошла молодежная патриотическая акция «Невский десант». В акции приняли участие 2 студенческих отряда Санкт-Петербургского политехнического университета Петра Великого – «Князь Гагарин» и «Петр Великий». </w:t>
      </w:r>
      <w:r w:rsidRPr="009D12A7">
        <w:rPr>
          <w:rFonts w:ascii="Times New Roman" w:hAnsi="Times New Roman" w:cs="Times New Roman"/>
          <w:color w:val="000000" w:themeColor="text1"/>
          <w:sz w:val="28"/>
          <w:szCs w:val="28"/>
        </w:rPr>
        <w:t xml:space="preserve">За это время бойцам отрядов удалось помочь </w:t>
      </w:r>
      <w:r w:rsidRPr="009D12A7">
        <w:rPr>
          <w:rFonts w:ascii="Times New Roman" w:hAnsi="Times New Roman" w:cs="Times New Roman"/>
          <w:color w:val="000000" w:themeColor="text1"/>
          <w:sz w:val="28"/>
          <w:szCs w:val="28"/>
          <w:u w:val="single"/>
        </w:rPr>
        <w:t xml:space="preserve">восьми </w:t>
      </w:r>
      <w:r w:rsidRPr="009D12A7">
        <w:rPr>
          <w:rFonts w:ascii="Times New Roman" w:hAnsi="Times New Roman" w:cs="Times New Roman"/>
          <w:color w:val="000000" w:themeColor="text1"/>
          <w:sz w:val="28"/>
          <w:szCs w:val="28"/>
        </w:rPr>
        <w:t>поселениям Лужского муниципального района: Лужскому, Ретюнскому, Осьминскому, Володарскому, Оредежскому, Ям-Тесовскому, Скребловскому, Толмачевскому сельским поселениям. В каждом поселении была оказана</w:t>
      </w:r>
      <w:r w:rsidRPr="009D12A7">
        <w:rPr>
          <w:rFonts w:ascii="Times New Roman" w:hAnsi="Times New Roman" w:cs="Times New Roman"/>
          <w:sz w:val="28"/>
          <w:szCs w:val="28"/>
        </w:rPr>
        <w:t xml:space="preserve"> помощь жителям: от облагораживания общественных мест до колки дров и мытья окон. Также было показано 10 концертов, проведено более 150 мастер-классов для учащихся школ.</w:t>
      </w:r>
    </w:p>
    <w:p w:rsidR="00F437B3" w:rsidRPr="009D12A7" w:rsidRDefault="00F437B3" w:rsidP="009D12A7">
      <w:pPr>
        <w:tabs>
          <w:tab w:val="left" w:pos="1134"/>
          <w:tab w:val="left" w:pos="1701"/>
        </w:tabs>
        <w:spacing w:after="0" w:line="240" w:lineRule="auto"/>
        <w:ind w:firstLine="709"/>
        <w:jc w:val="both"/>
        <w:rPr>
          <w:rFonts w:ascii="Times New Roman" w:eastAsia="Calibri" w:hAnsi="Times New Roman" w:cs="Times New Roman"/>
          <w:sz w:val="28"/>
          <w:szCs w:val="28"/>
        </w:rPr>
      </w:pPr>
      <w:r w:rsidRPr="009D12A7">
        <w:rPr>
          <w:rFonts w:ascii="Times New Roman" w:hAnsi="Times New Roman" w:cs="Times New Roman"/>
          <w:sz w:val="28"/>
          <w:szCs w:val="28"/>
        </w:rPr>
        <w:t xml:space="preserve">В рамках подпрограммы «Профилактика асоциального поведения в молодежной среде» муниципальной программы «Развитие молодежного потенциала Лужского муниципального района» на территории Лужского муниципального района реализуется комплекс мероприятий среди молодого населения, направленных на профилактику употребления и распространения психотропных и наркотических веществ. В течение 2021 года было проведено 25 мероприятий для молодежи по антинаркотической тематике в онлайн и офлайн форматах. Наибольший уровень вовлечения молодого поколения в мероприятия антинаркотической направленности достигнут в День борьбы с наркоманией, 26 июня 2021 года. На территории Лужского муниципального района было проведено 13 мероприятий, приуроченных к этой дате. </w:t>
      </w:r>
      <w:r w:rsidRPr="009D12A7">
        <w:rPr>
          <w:rFonts w:ascii="Times New Roman" w:eastAsia="Calibri" w:hAnsi="Times New Roman" w:cs="Times New Roman"/>
          <w:sz w:val="28"/>
          <w:szCs w:val="28"/>
        </w:rPr>
        <w:t xml:space="preserve">В 2022 году планируется увеличить число мероприятий, направленных на борьбу с наркоманией и прочими пагубными привычками, силами волонтерских движений Лужского муниципального района: </w:t>
      </w:r>
      <w:r w:rsidRPr="009D12A7">
        <w:rPr>
          <w:rFonts w:ascii="Times New Roman" w:hAnsi="Times New Roman" w:cs="Times New Roman"/>
          <w:sz w:val="28"/>
          <w:szCs w:val="28"/>
        </w:rPr>
        <w:t xml:space="preserve">во Всемирный день здоровья 07 апреля 2021 года; в Международный день памяти умерших от ВИЧ и СПИДа; во Всемирный день без табака 31 мая 2021 года; </w:t>
      </w:r>
      <w:r w:rsidRPr="009D12A7">
        <w:rPr>
          <w:rFonts w:ascii="Times New Roman" w:eastAsia="Calibri" w:hAnsi="Times New Roman" w:cs="Times New Roman"/>
          <w:sz w:val="28"/>
          <w:szCs w:val="28"/>
        </w:rPr>
        <w:t>во Всероссийский День трезвости и борьбы с алкоголизмом 11 сентября 2021 года.</w:t>
      </w:r>
    </w:p>
    <w:p w:rsidR="00F437B3" w:rsidRPr="009D12A7" w:rsidRDefault="00F437B3" w:rsidP="009D12A7">
      <w:pPr>
        <w:tabs>
          <w:tab w:val="left" w:pos="1134"/>
          <w:tab w:val="left" w:pos="1701"/>
        </w:tabs>
        <w:spacing w:after="0" w:line="240" w:lineRule="auto"/>
        <w:ind w:firstLine="709"/>
        <w:jc w:val="both"/>
        <w:rPr>
          <w:rFonts w:ascii="Times New Roman" w:eastAsia="Calibri" w:hAnsi="Times New Roman" w:cs="Times New Roman"/>
          <w:sz w:val="28"/>
          <w:szCs w:val="28"/>
        </w:rPr>
      </w:pPr>
      <w:r w:rsidRPr="009D12A7">
        <w:rPr>
          <w:rFonts w:ascii="Times New Roman" w:eastAsia="Calibri" w:hAnsi="Times New Roman" w:cs="Times New Roman"/>
          <w:sz w:val="28"/>
          <w:szCs w:val="28"/>
        </w:rPr>
        <w:t>Также в течение 2021 года был проведен ряд мероприятий, направленных на противодействие идеологии терроризма:</w:t>
      </w:r>
    </w:p>
    <w:p w:rsidR="00F437B3" w:rsidRPr="009D12A7" w:rsidRDefault="00F437B3" w:rsidP="009D12A7">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9D12A7">
        <w:rPr>
          <w:rFonts w:ascii="Times New Roman" w:hAnsi="Times New Roman" w:cs="Times New Roman"/>
          <w:sz w:val="28"/>
          <w:szCs w:val="28"/>
        </w:rPr>
        <w:t>03 сентября 2021 года на площади Мира была проведена акция «Они могли бы сейчас пойти». Которая призывала обратить внимание на стоящую обувь внизу сцены и напомнить всем о том, как важна каждая жизнь.</w:t>
      </w:r>
    </w:p>
    <w:p w:rsidR="00F437B3" w:rsidRPr="009D12A7" w:rsidRDefault="00F437B3" w:rsidP="009D12A7">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9D12A7">
        <w:rPr>
          <w:rFonts w:ascii="Times New Roman" w:hAnsi="Times New Roman" w:cs="Times New Roman"/>
          <w:sz w:val="28"/>
          <w:szCs w:val="28"/>
        </w:rPr>
        <w:t>21 сентября 2021 года в МКУ «Лужская ЦБС» было проведено мероприятие «Единый час духовности «Голубь Мира». На мероприятии присутствовали студенты Лужского института (филиала) ЛГУ им. А.С. Пушкина и волонтеры города Луги. Была проведена лекция по антитеррористической тематике и организован показ соответствующих видеоматериалов.</w:t>
      </w:r>
    </w:p>
    <w:p w:rsidR="00F437B3" w:rsidRPr="009D12A7" w:rsidRDefault="00F437B3" w:rsidP="009D12A7">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9D12A7">
        <w:rPr>
          <w:rFonts w:ascii="Times New Roman" w:hAnsi="Times New Roman" w:cs="Times New Roman"/>
          <w:sz w:val="28"/>
          <w:szCs w:val="28"/>
        </w:rPr>
        <w:t xml:space="preserve">19 ноября 2021 года молодежь Лужского муниципального района, в том числе представители волонтерских движений Лужского муниципального района приняли участие в Международном онлайн-форуме «iDIPLOMATIA: молодёжь Мира» — 2021. Форум выступал международной площадкой по вопросам безопасности территорий, молодежной политики и современных </w:t>
      </w:r>
      <w:r w:rsidRPr="009D12A7">
        <w:rPr>
          <w:rFonts w:ascii="Times New Roman" w:hAnsi="Times New Roman" w:cs="Times New Roman"/>
          <w:sz w:val="28"/>
          <w:szCs w:val="28"/>
        </w:rPr>
        <w:lastRenderedPageBreak/>
        <w:t>медиатехнологий. Мероприятие акцентировало внимание молодежи на вопросах Мирного развития планеты в условиях цифровой реальности.</w:t>
      </w:r>
    </w:p>
    <w:p w:rsidR="00F437B3" w:rsidRPr="009D12A7" w:rsidRDefault="00F437B3" w:rsidP="009D12A7">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9D12A7">
        <w:rPr>
          <w:rFonts w:ascii="Times New Roman" w:hAnsi="Times New Roman" w:cs="Times New Roman"/>
          <w:sz w:val="28"/>
          <w:szCs w:val="28"/>
        </w:rPr>
        <w:t>25 ноября 2021 года представители отдела молодежной политики, спорта и культуры приняли участие в семинаре «Безопасность территории в киберсреде». Семинар был направлен на профилактику социально опасных форм поведения граждан, противодействие негативному влиянию в сети «Интернет» на подростков и молодежь.</w:t>
      </w:r>
    </w:p>
    <w:p w:rsidR="00F437B3" w:rsidRPr="009D12A7" w:rsidRDefault="00F437B3" w:rsidP="009D12A7">
      <w:pPr>
        <w:spacing w:after="0" w:line="240" w:lineRule="auto"/>
        <w:ind w:firstLine="709"/>
        <w:jc w:val="both"/>
        <w:rPr>
          <w:rFonts w:ascii="Times New Roman" w:hAnsi="Times New Roman" w:cs="Times New Roman"/>
          <w:sz w:val="28"/>
          <w:szCs w:val="28"/>
        </w:rPr>
      </w:pPr>
      <w:r w:rsidRPr="009D12A7">
        <w:rPr>
          <w:rFonts w:ascii="Times New Roman" w:hAnsi="Times New Roman" w:cs="Times New Roman"/>
          <w:sz w:val="28"/>
          <w:szCs w:val="28"/>
        </w:rPr>
        <w:t>На территории Лужского муниципального района организована работа поисковых отрядов: «Память», «Витязь», «Лужский рубеж им. В.С. Шитца», Военно-патриотическое поисковое объединение «Витязь» на протяжении многих лет проводит уроки мужества, поисковые экспедиции на территории Лужского района по обнаружению останков воинов Великой Отечественной войны.</w:t>
      </w:r>
    </w:p>
    <w:p w:rsidR="00F437B3" w:rsidRPr="009D12A7" w:rsidRDefault="00F437B3" w:rsidP="009D12A7">
      <w:pPr>
        <w:spacing w:after="0" w:line="240" w:lineRule="auto"/>
        <w:ind w:firstLine="709"/>
        <w:jc w:val="both"/>
        <w:rPr>
          <w:rFonts w:ascii="Times New Roman" w:hAnsi="Times New Roman" w:cs="Times New Roman"/>
          <w:color w:val="000000"/>
          <w:sz w:val="28"/>
          <w:szCs w:val="28"/>
          <w:shd w:val="clear" w:color="auto" w:fill="F2F2F2" w:themeFill="background1" w:themeFillShade="F2"/>
        </w:rPr>
      </w:pPr>
      <w:r w:rsidRPr="009D12A7">
        <w:rPr>
          <w:rFonts w:ascii="Times New Roman" w:hAnsi="Times New Roman" w:cs="Times New Roman"/>
          <w:color w:val="000000"/>
          <w:sz w:val="28"/>
          <w:szCs w:val="28"/>
          <w:shd w:val="clear" w:color="auto" w:fill="F2F2F2" w:themeFill="background1" w:themeFillShade="F2"/>
        </w:rPr>
        <w:t xml:space="preserve">В течение 2021 года проведены: 1 передача останков найденного бойца родственникам в город Ульяновск и 3 торжественных мероприятия по перезахоронению и останков воинов, погибших в годы Великой Отечественной Войны: </w:t>
      </w:r>
    </w:p>
    <w:p w:rsidR="00F437B3" w:rsidRPr="009D12A7" w:rsidRDefault="00F437B3" w:rsidP="009D12A7">
      <w:pPr>
        <w:numPr>
          <w:ilvl w:val="0"/>
          <w:numId w:val="18"/>
        </w:numPr>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9D12A7">
        <w:rPr>
          <w:rFonts w:ascii="Times New Roman" w:hAnsi="Times New Roman" w:cs="Times New Roman"/>
          <w:color w:val="000000"/>
          <w:sz w:val="28"/>
          <w:szCs w:val="28"/>
          <w:shd w:val="clear" w:color="auto" w:fill="FFFFFF"/>
        </w:rPr>
        <w:t>10 июля 2021 года – на территории воинской части 02561 состоялась торжественная передача останков найденного бойца, погибшего в годы Великой Отечественной войны Шерстянова Ивана Савиновича, родственникам в г. Ульяновск.</w:t>
      </w:r>
    </w:p>
    <w:p w:rsidR="00F437B3" w:rsidRPr="009D12A7" w:rsidRDefault="00F437B3" w:rsidP="009D12A7">
      <w:pPr>
        <w:numPr>
          <w:ilvl w:val="0"/>
          <w:numId w:val="18"/>
        </w:numPr>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9D12A7">
        <w:rPr>
          <w:rFonts w:ascii="Times New Roman" w:hAnsi="Times New Roman" w:cs="Times New Roman"/>
          <w:color w:val="000000"/>
          <w:sz w:val="28"/>
          <w:szCs w:val="28"/>
          <w:shd w:val="clear" w:color="auto" w:fill="FFFFFF"/>
        </w:rPr>
        <w:t xml:space="preserve"> 28 сентября 2021 года – г. Луга, н/п Городок, братское захоронение у оз. Толони, торжественно-траурная церемония погребения 8 останков воинов, погибших в годы Великой Отечественной войны;</w:t>
      </w:r>
    </w:p>
    <w:p w:rsidR="00F437B3" w:rsidRPr="009D12A7" w:rsidRDefault="00F437B3" w:rsidP="009D12A7">
      <w:pPr>
        <w:pStyle w:val="a6"/>
        <w:numPr>
          <w:ilvl w:val="0"/>
          <w:numId w:val="18"/>
        </w:numPr>
        <w:spacing w:after="0" w:line="240" w:lineRule="auto"/>
        <w:ind w:left="0" w:firstLine="709"/>
        <w:contextualSpacing w:val="0"/>
        <w:jc w:val="both"/>
        <w:rPr>
          <w:rFonts w:ascii="Times New Roman" w:hAnsi="Times New Roman"/>
          <w:color w:val="000000"/>
          <w:sz w:val="28"/>
          <w:szCs w:val="28"/>
          <w:shd w:val="clear" w:color="auto" w:fill="FFFFFF"/>
        </w:rPr>
      </w:pPr>
      <w:r w:rsidRPr="009D12A7">
        <w:rPr>
          <w:rFonts w:ascii="Times New Roman" w:hAnsi="Times New Roman"/>
          <w:color w:val="000000"/>
          <w:sz w:val="28"/>
          <w:szCs w:val="28"/>
          <w:shd w:val="clear" w:color="auto" w:fill="FFFFFF"/>
        </w:rPr>
        <w:t>01 октября 2021 года, Лужский муниципальный район, братское захоронение, дер. Великое Село, торжественно-траурная церемония погребения останков одного бойца, погибшего в годы Великой Отечественной войны.</w:t>
      </w:r>
    </w:p>
    <w:p w:rsidR="00F437B3" w:rsidRPr="009D12A7" w:rsidRDefault="00F437B3" w:rsidP="009D12A7">
      <w:pPr>
        <w:pStyle w:val="a6"/>
        <w:numPr>
          <w:ilvl w:val="0"/>
          <w:numId w:val="18"/>
        </w:numPr>
        <w:spacing w:after="0" w:line="240" w:lineRule="auto"/>
        <w:ind w:left="0" w:firstLine="709"/>
        <w:contextualSpacing w:val="0"/>
        <w:jc w:val="both"/>
        <w:rPr>
          <w:rFonts w:ascii="Times New Roman" w:hAnsi="Times New Roman"/>
          <w:color w:val="000000"/>
          <w:sz w:val="28"/>
          <w:szCs w:val="28"/>
          <w:shd w:val="clear" w:color="auto" w:fill="FFFFFF"/>
        </w:rPr>
      </w:pPr>
      <w:r w:rsidRPr="009D12A7">
        <w:rPr>
          <w:rFonts w:ascii="Times New Roman" w:hAnsi="Times New Roman"/>
          <w:color w:val="000000"/>
          <w:sz w:val="28"/>
          <w:szCs w:val="28"/>
          <w:shd w:val="clear" w:color="auto" w:fill="FFFFFF"/>
        </w:rPr>
        <w:t>05 октября 2021 года, Лужский муниципальный район,</w:t>
      </w:r>
      <w:r w:rsidRPr="009D12A7">
        <w:rPr>
          <w:rFonts w:ascii="Times New Roman" w:hAnsi="Times New Roman"/>
          <w:sz w:val="28"/>
          <w:szCs w:val="28"/>
        </w:rPr>
        <w:t xml:space="preserve"> </w:t>
      </w:r>
      <w:r w:rsidRPr="009D12A7">
        <w:rPr>
          <w:rFonts w:ascii="Times New Roman" w:hAnsi="Times New Roman"/>
          <w:color w:val="000000"/>
          <w:sz w:val="28"/>
          <w:szCs w:val="28"/>
          <w:shd w:val="clear" w:color="auto" w:fill="FFFFFF"/>
        </w:rPr>
        <w:t>пос. Волошово, братское захоронение, торжественно-траурная церемония погребения 3 останков воинов, погибших в годы Великой Отечественной войны;</w:t>
      </w:r>
    </w:p>
    <w:p w:rsidR="00F437B3" w:rsidRPr="009D12A7" w:rsidRDefault="00F437B3" w:rsidP="009D12A7">
      <w:pPr>
        <w:spacing w:after="0" w:line="240" w:lineRule="auto"/>
        <w:ind w:firstLine="709"/>
        <w:jc w:val="both"/>
        <w:rPr>
          <w:rFonts w:ascii="Times New Roman" w:hAnsi="Times New Roman" w:cs="Times New Roman"/>
          <w:color w:val="000000"/>
          <w:sz w:val="28"/>
          <w:szCs w:val="28"/>
          <w:shd w:val="clear" w:color="auto" w:fill="FFFFFF"/>
        </w:rPr>
      </w:pPr>
      <w:r w:rsidRPr="009D12A7">
        <w:rPr>
          <w:rFonts w:ascii="Times New Roman" w:hAnsi="Times New Roman" w:cs="Times New Roman"/>
          <w:color w:val="000000"/>
          <w:sz w:val="28"/>
          <w:szCs w:val="28"/>
          <w:shd w:val="clear" w:color="auto" w:fill="FFFFFF"/>
        </w:rPr>
        <w:t xml:space="preserve">В 2021 году проведен ряд патриотических мероприятий: </w:t>
      </w:r>
      <w:r w:rsidRPr="009D12A7">
        <w:rPr>
          <w:rFonts w:ascii="Times New Roman" w:hAnsi="Times New Roman" w:cs="Times New Roman"/>
          <w:sz w:val="28"/>
          <w:szCs w:val="28"/>
        </w:rPr>
        <w:t xml:space="preserve">Всероссийская Акция памяти «Блокадный хлеб», акция «Свеча памяти», акция «Георгиевская ленточка», </w:t>
      </w:r>
      <w:r w:rsidRPr="009D12A7">
        <w:rPr>
          <w:rFonts w:ascii="Times New Roman" w:hAnsi="Times New Roman" w:cs="Times New Roman"/>
          <w:color w:val="000000"/>
          <w:sz w:val="28"/>
          <w:szCs w:val="28"/>
          <w:shd w:val="clear" w:color="auto" w:fill="FFFFFF"/>
        </w:rPr>
        <w:t xml:space="preserve">акция «Дальневосточная Победа», </w:t>
      </w:r>
      <w:r w:rsidRPr="009D12A7">
        <w:rPr>
          <w:rFonts w:ascii="Times New Roman" w:hAnsi="Times New Roman" w:cs="Times New Roman"/>
          <w:sz w:val="28"/>
          <w:szCs w:val="28"/>
        </w:rPr>
        <w:t>Всероссийская акция «Колокол памяти», патриотическая региональная акция «Земля доблести», Всероссийский урок «Имя твое неизвестно, подвиг твой бессмертен», приуроченный ко Дню Неизвестного солдата.</w:t>
      </w:r>
    </w:p>
    <w:p w:rsidR="00F437B3" w:rsidRPr="009D12A7" w:rsidRDefault="00F437B3" w:rsidP="009D12A7">
      <w:pPr>
        <w:shd w:val="clear" w:color="auto" w:fill="FFFFFF" w:themeFill="background1"/>
        <w:spacing w:after="0" w:line="240" w:lineRule="auto"/>
        <w:ind w:firstLine="567"/>
        <w:jc w:val="both"/>
        <w:rPr>
          <w:rFonts w:ascii="Times New Roman" w:hAnsi="Times New Roman" w:cs="Times New Roman"/>
          <w:b/>
          <w:sz w:val="28"/>
          <w:szCs w:val="28"/>
        </w:rPr>
      </w:pPr>
      <w:r w:rsidRPr="009D12A7">
        <w:rPr>
          <w:rFonts w:ascii="Times New Roman" w:hAnsi="Times New Roman" w:cs="Times New Roman"/>
          <w:b/>
          <w:sz w:val="28"/>
          <w:szCs w:val="28"/>
        </w:rPr>
        <w:t xml:space="preserve">Ассигнования, предусмотренные в бюджете Лужского муниципального района на 2021 год – 3 818,30 тыс. рублей. За 2021 год расходы составили 3 812,63 тыс. руб. </w:t>
      </w:r>
    </w:p>
    <w:p w:rsidR="00A1124A" w:rsidRDefault="00F437B3" w:rsidP="00A1124A">
      <w:pPr>
        <w:spacing w:after="0" w:line="240" w:lineRule="auto"/>
        <w:ind w:firstLine="567"/>
        <w:jc w:val="both"/>
        <w:rPr>
          <w:rFonts w:ascii="Times New Roman" w:hAnsi="Times New Roman" w:cs="Times New Roman"/>
          <w:b/>
          <w:sz w:val="28"/>
          <w:szCs w:val="28"/>
        </w:rPr>
      </w:pPr>
      <w:r w:rsidRPr="009D12A7">
        <w:rPr>
          <w:rFonts w:ascii="Times New Roman" w:hAnsi="Times New Roman" w:cs="Times New Roman"/>
          <w:b/>
          <w:sz w:val="28"/>
          <w:szCs w:val="28"/>
        </w:rPr>
        <w:t>Ассигнования, предусмотренные в бюджете Лужского городского поселения на 2021 год – 13 378,74 тыс. руб. За 2021 год расходы составили 13 378,49 тыс. руб.</w:t>
      </w:r>
    </w:p>
    <w:p w:rsidR="00A1124A" w:rsidRDefault="00A1124A" w:rsidP="00A1124A">
      <w:pPr>
        <w:spacing w:after="0" w:line="240" w:lineRule="auto"/>
        <w:ind w:firstLine="567"/>
        <w:jc w:val="both"/>
        <w:rPr>
          <w:rFonts w:ascii="Times New Roman" w:hAnsi="Times New Roman" w:cs="Times New Roman"/>
          <w:b/>
          <w:sz w:val="28"/>
          <w:szCs w:val="28"/>
        </w:rPr>
      </w:pPr>
    </w:p>
    <w:p w:rsidR="00F437B3" w:rsidRPr="009D12A7" w:rsidRDefault="009D12A7" w:rsidP="00A1124A">
      <w:pPr>
        <w:spacing w:after="0" w:line="240" w:lineRule="auto"/>
        <w:ind w:firstLine="567"/>
        <w:jc w:val="center"/>
        <w:rPr>
          <w:rFonts w:ascii="Times New Roman" w:eastAsia="Times New Roman" w:hAnsi="Times New Roman" w:cs="Times New Roman"/>
          <w:b/>
          <w:sz w:val="28"/>
          <w:szCs w:val="28"/>
          <w:lang w:eastAsia="ru-RU"/>
        </w:rPr>
      </w:pPr>
      <w:r w:rsidRPr="009D12A7">
        <w:rPr>
          <w:rFonts w:ascii="Times New Roman" w:eastAsia="Times New Roman" w:hAnsi="Times New Roman" w:cs="Times New Roman"/>
          <w:b/>
          <w:sz w:val="28"/>
          <w:szCs w:val="28"/>
          <w:lang w:eastAsia="ru-RU"/>
        </w:rPr>
        <w:lastRenderedPageBreak/>
        <w:t>ФИЗИЧЕСКАЯ КУЛЬТУРА И СПОРТ</w:t>
      </w:r>
    </w:p>
    <w:p w:rsidR="00F437B3" w:rsidRPr="009D12A7" w:rsidRDefault="00F437B3" w:rsidP="009D12A7">
      <w:pPr>
        <w:spacing w:after="0" w:line="240" w:lineRule="auto"/>
        <w:ind w:firstLine="708"/>
        <w:jc w:val="both"/>
        <w:rPr>
          <w:rFonts w:ascii="Times New Roman" w:hAnsi="Times New Roman" w:cs="Times New Roman"/>
          <w:sz w:val="28"/>
          <w:szCs w:val="28"/>
        </w:rPr>
      </w:pPr>
    </w:p>
    <w:p w:rsidR="00F437B3" w:rsidRPr="009D12A7" w:rsidRDefault="00F437B3" w:rsidP="009D12A7">
      <w:pPr>
        <w:spacing w:after="0" w:line="240" w:lineRule="auto"/>
        <w:ind w:firstLine="708"/>
        <w:jc w:val="both"/>
        <w:rPr>
          <w:rFonts w:ascii="Times New Roman" w:hAnsi="Times New Roman" w:cs="Times New Roman"/>
          <w:sz w:val="28"/>
          <w:szCs w:val="28"/>
        </w:rPr>
      </w:pPr>
      <w:r w:rsidRPr="009D12A7">
        <w:rPr>
          <w:rFonts w:ascii="Times New Roman" w:hAnsi="Times New Roman" w:cs="Times New Roman"/>
          <w:sz w:val="28"/>
          <w:szCs w:val="28"/>
        </w:rPr>
        <w:t>Физкультурно-спортивную деятельность в Лужском районе осуществляют три учреждения:</w:t>
      </w:r>
    </w:p>
    <w:p w:rsidR="00F437B3" w:rsidRPr="009D12A7" w:rsidRDefault="00F437B3" w:rsidP="009D12A7">
      <w:pPr>
        <w:spacing w:after="0" w:line="240" w:lineRule="auto"/>
        <w:ind w:firstLine="567"/>
        <w:jc w:val="both"/>
        <w:rPr>
          <w:rFonts w:ascii="Times New Roman" w:hAnsi="Times New Roman" w:cs="Times New Roman"/>
          <w:sz w:val="28"/>
          <w:szCs w:val="28"/>
        </w:rPr>
      </w:pPr>
      <w:r w:rsidRPr="009D12A7">
        <w:rPr>
          <w:rFonts w:ascii="Times New Roman" w:hAnsi="Times New Roman" w:cs="Times New Roman"/>
          <w:sz w:val="28"/>
          <w:szCs w:val="28"/>
        </w:rPr>
        <w:t>- муниципальное автономное учреждение Лужского муниципального района «Физкультурно-оздоровительный комплекс «Луга»;</w:t>
      </w:r>
    </w:p>
    <w:p w:rsidR="00F437B3" w:rsidRPr="009D12A7" w:rsidRDefault="00F437B3" w:rsidP="009D12A7">
      <w:pPr>
        <w:spacing w:after="0" w:line="240" w:lineRule="auto"/>
        <w:ind w:firstLine="567"/>
        <w:jc w:val="both"/>
        <w:rPr>
          <w:rFonts w:ascii="Times New Roman" w:hAnsi="Times New Roman" w:cs="Times New Roman"/>
          <w:sz w:val="28"/>
          <w:szCs w:val="28"/>
        </w:rPr>
      </w:pPr>
      <w:r w:rsidRPr="009D12A7">
        <w:rPr>
          <w:rFonts w:ascii="Times New Roman" w:hAnsi="Times New Roman" w:cs="Times New Roman"/>
          <w:sz w:val="28"/>
          <w:szCs w:val="28"/>
        </w:rPr>
        <w:t>- муниципальное казенное учреждение «Спортивно-молодежный центр»;</w:t>
      </w:r>
    </w:p>
    <w:p w:rsidR="00F437B3" w:rsidRPr="009D12A7" w:rsidRDefault="00F437B3" w:rsidP="009D12A7">
      <w:pPr>
        <w:spacing w:after="0" w:line="240" w:lineRule="auto"/>
        <w:ind w:firstLine="567"/>
        <w:jc w:val="both"/>
        <w:rPr>
          <w:rFonts w:ascii="Times New Roman" w:hAnsi="Times New Roman" w:cs="Times New Roman"/>
          <w:sz w:val="28"/>
          <w:szCs w:val="28"/>
        </w:rPr>
      </w:pPr>
      <w:r w:rsidRPr="009D12A7">
        <w:rPr>
          <w:rFonts w:ascii="Times New Roman" w:hAnsi="Times New Roman" w:cs="Times New Roman"/>
          <w:sz w:val="28"/>
          <w:szCs w:val="28"/>
        </w:rPr>
        <w:t>- муниципальное образовательное учреждение дополнительного образования «Лужская детско-юношеская спортивная школа».</w:t>
      </w:r>
    </w:p>
    <w:p w:rsidR="00F437B3" w:rsidRPr="009D12A7" w:rsidRDefault="00F437B3" w:rsidP="009D12A7">
      <w:pPr>
        <w:spacing w:after="0" w:line="240" w:lineRule="auto"/>
        <w:ind w:firstLine="567"/>
        <w:jc w:val="both"/>
        <w:rPr>
          <w:rFonts w:ascii="Times New Roman" w:hAnsi="Times New Roman" w:cs="Times New Roman"/>
          <w:b/>
          <w:color w:val="000000" w:themeColor="text1"/>
          <w:sz w:val="28"/>
          <w:szCs w:val="28"/>
        </w:rPr>
      </w:pPr>
      <w:r w:rsidRPr="009D12A7">
        <w:rPr>
          <w:rFonts w:ascii="Times New Roman" w:hAnsi="Times New Roman" w:cs="Times New Roman"/>
          <w:b/>
          <w:color w:val="000000" w:themeColor="text1"/>
          <w:sz w:val="28"/>
          <w:szCs w:val="28"/>
        </w:rPr>
        <w:t>Ассигнования, предусмотренные в бюджете Лужского городского поселения на 2021 год, составили – 1287,727 тыс. руб., расходы за 2021 год составили 1287,441 тыс. руб. Ассигнования, предусмотренные в бюджете Лужского муниципального района, на 2021 год составили – 32117,346 тыс. руб. Расходы за 2021 год составили   32117,346 тыс. руб.</w:t>
      </w:r>
    </w:p>
    <w:p w:rsidR="00F437B3" w:rsidRPr="009D12A7" w:rsidRDefault="00F437B3" w:rsidP="009D12A7">
      <w:pPr>
        <w:spacing w:after="0" w:line="240" w:lineRule="auto"/>
        <w:ind w:firstLine="567"/>
        <w:jc w:val="both"/>
        <w:rPr>
          <w:rFonts w:ascii="Times New Roman" w:hAnsi="Times New Roman" w:cs="Times New Roman"/>
          <w:b/>
          <w:sz w:val="28"/>
          <w:szCs w:val="28"/>
        </w:rPr>
      </w:pPr>
      <w:r w:rsidRPr="009D12A7">
        <w:rPr>
          <w:rFonts w:ascii="Times New Roman" w:hAnsi="Times New Roman" w:cs="Times New Roman"/>
          <w:b/>
          <w:sz w:val="28"/>
          <w:szCs w:val="28"/>
        </w:rPr>
        <w:t xml:space="preserve">В Лужском муниципальном районе в 2021 </w:t>
      </w:r>
      <w:r w:rsidR="009D12A7" w:rsidRPr="009D12A7">
        <w:rPr>
          <w:rFonts w:ascii="Times New Roman" w:hAnsi="Times New Roman" w:cs="Times New Roman"/>
          <w:b/>
          <w:sz w:val="28"/>
          <w:szCs w:val="28"/>
        </w:rPr>
        <w:t>году систематически</w:t>
      </w:r>
      <w:r w:rsidRPr="009D12A7">
        <w:rPr>
          <w:rFonts w:ascii="Times New Roman" w:hAnsi="Times New Roman" w:cs="Times New Roman"/>
          <w:b/>
          <w:sz w:val="28"/>
          <w:szCs w:val="28"/>
        </w:rPr>
        <w:t xml:space="preserve"> занимающихся физической культурой и спортом – 31 284 человек, что составляет 46 %, в том числе: сельское население – 9 748 человек, дети в возрасте до 15 лет – 7132, женщины – 15 581 человек. В МОУ ДО «Лужская детско-юношеская спортивная школа» </w:t>
      </w:r>
      <w:r w:rsidR="009D12A7" w:rsidRPr="009D12A7">
        <w:rPr>
          <w:rFonts w:ascii="Times New Roman" w:hAnsi="Times New Roman" w:cs="Times New Roman"/>
          <w:b/>
          <w:sz w:val="28"/>
          <w:szCs w:val="28"/>
        </w:rPr>
        <w:t>занимается 1</w:t>
      </w:r>
      <w:r w:rsidRPr="009D12A7">
        <w:rPr>
          <w:rFonts w:ascii="Times New Roman" w:hAnsi="Times New Roman" w:cs="Times New Roman"/>
          <w:b/>
          <w:sz w:val="28"/>
          <w:szCs w:val="28"/>
        </w:rPr>
        <w:t xml:space="preserve"> 460 человек.</w:t>
      </w:r>
    </w:p>
    <w:p w:rsidR="00F437B3" w:rsidRPr="009D12A7" w:rsidRDefault="00F437B3" w:rsidP="009D12A7">
      <w:pPr>
        <w:spacing w:after="0" w:line="240" w:lineRule="auto"/>
        <w:ind w:firstLine="567"/>
        <w:jc w:val="both"/>
        <w:rPr>
          <w:rFonts w:ascii="Times New Roman" w:eastAsia="Calibri" w:hAnsi="Times New Roman" w:cs="Times New Roman"/>
          <w:color w:val="000000" w:themeColor="text1"/>
          <w:sz w:val="28"/>
          <w:szCs w:val="28"/>
        </w:rPr>
      </w:pPr>
      <w:r w:rsidRPr="009D12A7">
        <w:rPr>
          <w:rFonts w:ascii="Times New Roman" w:eastAsia="Calibri" w:hAnsi="Times New Roman" w:cs="Times New Roman"/>
          <w:bCs/>
          <w:sz w:val="28"/>
          <w:szCs w:val="28"/>
        </w:rPr>
        <w:t>На территории Лужского муниципального района активно развиваются такие виды спорта как:</w:t>
      </w:r>
      <w:r w:rsidRPr="009D12A7">
        <w:rPr>
          <w:rFonts w:ascii="Times New Roman" w:eastAsia="Calibri" w:hAnsi="Times New Roman" w:cs="Times New Roman"/>
          <w:b/>
          <w:bCs/>
          <w:sz w:val="28"/>
          <w:szCs w:val="28"/>
        </w:rPr>
        <w:t xml:space="preserve"> </w:t>
      </w:r>
      <w:r w:rsidRPr="009D12A7">
        <w:rPr>
          <w:rFonts w:ascii="Times New Roman" w:eastAsia="Calibri" w:hAnsi="Times New Roman" w:cs="Times New Roman"/>
          <w:color w:val="000000" w:themeColor="text1"/>
          <w:sz w:val="28"/>
          <w:szCs w:val="28"/>
        </w:rPr>
        <w:t xml:space="preserve">футбол, баскетбол, волейбол, легкая атлетика, карате, настольный теннис, плавание, лыжные гонки, художественная гимнастика, пауэрлифтинг, дзюдо, бокс, самбо, боевое самбо, шахматы, стендовая стрельба, скандинавская ходьба. </w:t>
      </w:r>
    </w:p>
    <w:p w:rsidR="00F437B3" w:rsidRPr="009D12A7" w:rsidRDefault="00F437B3" w:rsidP="009D12A7">
      <w:pPr>
        <w:spacing w:after="0" w:line="240" w:lineRule="auto"/>
        <w:ind w:firstLine="567"/>
        <w:jc w:val="both"/>
        <w:rPr>
          <w:rFonts w:ascii="Times New Roman" w:hAnsi="Times New Roman" w:cs="Times New Roman"/>
          <w:sz w:val="28"/>
          <w:szCs w:val="28"/>
        </w:rPr>
      </w:pPr>
      <w:r w:rsidRPr="009D12A7">
        <w:rPr>
          <w:rFonts w:ascii="Times New Roman" w:hAnsi="Times New Roman" w:cs="Times New Roman"/>
          <w:sz w:val="28"/>
          <w:szCs w:val="28"/>
        </w:rPr>
        <w:t>За 2021 год подготовлено 650 спортсменов разрядников, в т.ч. I разряд – 9 человек (9 чел. – эстетическая гимнастика), кандидат в мастера спорта – 5 человек (1 чел. – самбо, 4 - чел. –эстетическая гимнастика)</w:t>
      </w:r>
    </w:p>
    <w:p w:rsidR="00F437B3" w:rsidRPr="009D12A7" w:rsidRDefault="00F437B3" w:rsidP="009D12A7">
      <w:pPr>
        <w:spacing w:after="0" w:line="240" w:lineRule="auto"/>
        <w:ind w:firstLine="709"/>
        <w:jc w:val="both"/>
        <w:rPr>
          <w:rFonts w:ascii="Times New Roman" w:hAnsi="Times New Roman" w:cs="Times New Roman"/>
          <w:sz w:val="28"/>
          <w:szCs w:val="28"/>
        </w:rPr>
      </w:pPr>
      <w:r w:rsidRPr="009D12A7">
        <w:rPr>
          <w:rFonts w:ascii="Times New Roman" w:hAnsi="Times New Roman" w:cs="Times New Roman"/>
          <w:b/>
          <w:sz w:val="28"/>
          <w:szCs w:val="28"/>
        </w:rPr>
        <w:t>В 2021 году были организованы и проведены 76 районных и областных</w:t>
      </w:r>
      <w:r w:rsidR="002547D9" w:rsidRPr="009D12A7">
        <w:rPr>
          <w:rFonts w:ascii="Times New Roman" w:hAnsi="Times New Roman" w:cs="Times New Roman"/>
          <w:b/>
          <w:sz w:val="28"/>
          <w:szCs w:val="28"/>
        </w:rPr>
        <w:t xml:space="preserve"> </w:t>
      </w:r>
      <w:r w:rsidRPr="009D12A7">
        <w:rPr>
          <w:rFonts w:ascii="Times New Roman" w:hAnsi="Times New Roman" w:cs="Times New Roman"/>
          <w:b/>
          <w:sz w:val="28"/>
          <w:szCs w:val="28"/>
        </w:rPr>
        <w:t>соревнований на спортсооружениях района</w:t>
      </w:r>
      <w:r w:rsidRPr="009D12A7">
        <w:rPr>
          <w:rFonts w:ascii="Times New Roman" w:hAnsi="Times New Roman" w:cs="Times New Roman"/>
          <w:sz w:val="28"/>
          <w:szCs w:val="28"/>
        </w:rPr>
        <w:t>.</w:t>
      </w:r>
    </w:p>
    <w:p w:rsidR="009D12A7" w:rsidRDefault="009D12A7" w:rsidP="009D12A7">
      <w:pPr>
        <w:spacing w:after="0" w:line="240" w:lineRule="auto"/>
        <w:ind w:left="284"/>
        <w:jc w:val="both"/>
        <w:rPr>
          <w:rFonts w:ascii="Times New Roman" w:hAnsi="Times New Roman" w:cs="Times New Roman"/>
          <w:sz w:val="28"/>
          <w:szCs w:val="28"/>
        </w:rPr>
      </w:pPr>
    </w:p>
    <w:p w:rsidR="00F437B3" w:rsidRPr="009D12A7" w:rsidRDefault="00F437B3" w:rsidP="009D12A7">
      <w:pPr>
        <w:spacing w:after="0" w:line="240" w:lineRule="auto"/>
        <w:ind w:left="284"/>
        <w:jc w:val="both"/>
        <w:rPr>
          <w:rFonts w:ascii="Times New Roman" w:hAnsi="Times New Roman" w:cs="Times New Roman"/>
          <w:sz w:val="28"/>
          <w:szCs w:val="28"/>
        </w:rPr>
      </w:pPr>
      <w:r w:rsidRPr="009D12A7">
        <w:rPr>
          <w:rFonts w:ascii="Times New Roman" w:hAnsi="Times New Roman" w:cs="Times New Roman"/>
          <w:sz w:val="28"/>
          <w:szCs w:val="28"/>
        </w:rPr>
        <w:t>Наиболее значимые мероприятия, проведенные в 2021 году, являются:</w:t>
      </w:r>
    </w:p>
    <w:tbl>
      <w:tblPr>
        <w:tblStyle w:val="aa"/>
        <w:tblW w:w="9605" w:type="dxa"/>
        <w:tblInd w:w="284" w:type="dxa"/>
        <w:tblLook w:val="04A0" w:firstRow="1" w:lastRow="0" w:firstColumn="1" w:lastColumn="0" w:noHBand="0" w:noVBand="1"/>
      </w:tblPr>
      <w:tblGrid>
        <w:gridCol w:w="805"/>
        <w:gridCol w:w="2244"/>
        <w:gridCol w:w="6556"/>
      </w:tblGrid>
      <w:tr w:rsidR="00F437B3" w:rsidRPr="00F437B3" w:rsidTr="00805924">
        <w:tc>
          <w:tcPr>
            <w:tcW w:w="805"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№п/п</w:t>
            </w:r>
          </w:p>
        </w:tc>
        <w:tc>
          <w:tcPr>
            <w:tcW w:w="2244" w:type="dxa"/>
            <w:vAlign w:val="center"/>
          </w:tcPr>
          <w:p w:rsidR="00F437B3" w:rsidRPr="009D12A7" w:rsidRDefault="00F437B3" w:rsidP="009D12A7">
            <w:pPr>
              <w:ind w:right="-128"/>
              <w:jc w:val="center"/>
              <w:rPr>
                <w:rFonts w:ascii="Times New Roman" w:hAnsi="Times New Roman" w:cs="Times New Roman"/>
                <w:sz w:val="24"/>
                <w:szCs w:val="24"/>
              </w:rPr>
            </w:pPr>
            <w:r w:rsidRPr="009D12A7">
              <w:rPr>
                <w:rFonts w:ascii="Times New Roman" w:hAnsi="Times New Roman" w:cs="Times New Roman"/>
                <w:sz w:val="24"/>
                <w:szCs w:val="24"/>
              </w:rPr>
              <w:t>Дата проведения</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Название мероприятия</w:t>
            </w:r>
          </w:p>
        </w:tc>
      </w:tr>
      <w:tr w:rsidR="00F437B3" w:rsidRPr="00F437B3" w:rsidTr="00805924">
        <w:tc>
          <w:tcPr>
            <w:tcW w:w="805" w:type="dxa"/>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28"/>
              <w:jc w:val="center"/>
              <w:rPr>
                <w:rFonts w:ascii="Times New Roman" w:hAnsi="Times New Roman" w:cs="Times New Roman"/>
                <w:sz w:val="24"/>
                <w:szCs w:val="24"/>
              </w:rPr>
            </w:pPr>
            <w:r w:rsidRPr="009D12A7">
              <w:rPr>
                <w:rFonts w:ascii="Times New Roman" w:hAnsi="Times New Roman" w:cs="Times New Roman"/>
                <w:sz w:val="24"/>
                <w:szCs w:val="24"/>
              </w:rPr>
              <w:t>Ноябрь 2020-февраль 2021</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bCs/>
                <w:sz w:val="24"/>
                <w:szCs w:val="24"/>
              </w:rPr>
              <w:t>Первенство Лужского района по мини-футболу среди мужских команд</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28"/>
              <w:jc w:val="center"/>
              <w:rPr>
                <w:rFonts w:ascii="Times New Roman" w:hAnsi="Times New Roman" w:cs="Times New Roman"/>
                <w:sz w:val="24"/>
                <w:szCs w:val="24"/>
              </w:rPr>
            </w:pPr>
            <w:r w:rsidRPr="009D12A7">
              <w:rPr>
                <w:rFonts w:ascii="Times New Roman" w:hAnsi="Times New Roman" w:cs="Times New Roman"/>
                <w:sz w:val="24"/>
                <w:szCs w:val="24"/>
              </w:rPr>
              <w:t>январь</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Участие в Первенстве России по американскому футболу среди юношей</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28"/>
              <w:jc w:val="center"/>
              <w:rPr>
                <w:rFonts w:ascii="Times New Roman" w:hAnsi="Times New Roman" w:cs="Times New Roman"/>
                <w:sz w:val="24"/>
                <w:szCs w:val="24"/>
              </w:rPr>
            </w:pPr>
            <w:r w:rsidRPr="009D12A7">
              <w:rPr>
                <w:rFonts w:ascii="Times New Roman" w:hAnsi="Times New Roman" w:cs="Times New Roman"/>
                <w:sz w:val="24"/>
                <w:szCs w:val="24"/>
              </w:rPr>
              <w:t>январь</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Открытый кубок Москвы по флаг футболу среди юношей</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16-17.01</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Традиционный муниципальный турнир по дзюдо «На Призы Деда Мороза»</w:t>
            </w:r>
          </w:p>
        </w:tc>
      </w:tr>
      <w:tr w:rsidR="00F437B3" w:rsidRPr="00F437B3" w:rsidTr="00805924">
        <w:trPr>
          <w:trHeight w:val="658"/>
        </w:trPr>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12.02</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Открытое первенство Лужского муниципального района по классическому пауэрлифтингу (народный жим), посвященного Дню освобождения г. Луга от немецко-фашистских захватчиков в Великой отечественной войне 1941-1945г.</w:t>
            </w:r>
          </w:p>
        </w:tc>
      </w:tr>
      <w:tr w:rsidR="00F437B3" w:rsidRPr="00F437B3" w:rsidTr="00805924">
        <w:trPr>
          <w:trHeight w:val="658"/>
        </w:trPr>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14.02</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Турнир по самбо, посвященный Дню вывода советских войск из Афганистана среди воспитанников военно-спортивного клуба «БМП» «Новичок 2021»</w:t>
            </w:r>
          </w:p>
        </w:tc>
      </w:tr>
      <w:tr w:rsidR="00F437B3" w:rsidRPr="00F437B3" w:rsidTr="00805924">
        <w:trPr>
          <w:trHeight w:val="658"/>
        </w:trPr>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13-14. 02</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Межмуниципальные соревнования по художественной гимнастике, посвященные освобождению г. Луги от немецко-фашистских захватчиков</w:t>
            </w:r>
          </w:p>
        </w:tc>
      </w:tr>
      <w:tr w:rsidR="00F437B3" w:rsidRPr="00F437B3" w:rsidTr="00805924">
        <w:trPr>
          <w:trHeight w:val="658"/>
        </w:trPr>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21.02</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Турнир по профессиональному боевому самбо</w:t>
            </w:r>
          </w:p>
        </w:tc>
      </w:tr>
      <w:tr w:rsidR="00F437B3" w:rsidRPr="00F437B3" w:rsidTr="00805924">
        <w:trPr>
          <w:trHeight w:val="658"/>
        </w:trPr>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27.02</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Товарищеский турнир по волейболу, посвященный Дню защитника отчества</w:t>
            </w:r>
          </w:p>
        </w:tc>
      </w:tr>
      <w:tr w:rsidR="00F437B3" w:rsidRPr="00F437B3" w:rsidTr="00805924">
        <w:trPr>
          <w:trHeight w:val="658"/>
        </w:trPr>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 xml:space="preserve">27.02-28.02 </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Муниципальный традиционный турнир по дзюдо, посвященного дню освобождения г. Луги от немецко-фашистских захватчиков среди юношей 2009-2007 гр./2008-2009 г.р.</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26.03</w:t>
            </w:r>
          </w:p>
        </w:tc>
        <w:tc>
          <w:tcPr>
            <w:tcW w:w="6556" w:type="dxa"/>
            <w:vAlign w:val="center"/>
          </w:tcPr>
          <w:p w:rsidR="00F437B3" w:rsidRPr="009D12A7" w:rsidRDefault="00F437B3" w:rsidP="009D12A7">
            <w:pPr>
              <w:keepNext/>
              <w:keepLines/>
              <w:pBdr>
                <w:left w:val="single" w:sz="12" w:space="4" w:color="CC4C06"/>
              </w:pBdr>
              <w:jc w:val="center"/>
              <w:outlineLvl w:val="2"/>
              <w:rPr>
                <w:rFonts w:ascii="Times New Roman" w:eastAsiaTheme="majorEastAsia" w:hAnsi="Times New Roman" w:cs="Times New Roman"/>
                <w:bCs/>
                <w:sz w:val="24"/>
                <w:szCs w:val="24"/>
                <w:lang w:eastAsia="ru-RU"/>
              </w:rPr>
            </w:pPr>
            <w:r w:rsidRPr="009D12A7">
              <w:rPr>
                <w:rFonts w:ascii="Times New Roman" w:eastAsiaTheme="majorEastAsia" w:hAnsi="Times New Roman" w:cs="Times New Roman"/>
                <w:bCs/>
                <w:sz w:val="24"/>
                <w:szCs w:val="24"/>
                <w:lang w:eastAsia="ru-RU"/>
              </w:rPr>
              <w:t>Муниципальный этап Зимнего Фестиваля Всероссийского физкультурно-спортивного комплекса «Готов к труду и обороне» (ГТО) среди обучающихся образовательных организаций</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10.04</w:t>
            </w:r>
          </w:p>
        </w:tc>
        <w:tc>
          <w:tcPr>
            <w:tcW w:w="6556" w:type="dxa"/>
          </w:tcPr>
          <w:p w:rsidR="00F437B3" w:rsidRPr="009D12A7" w:rsidRDefault="00F437B3" w:rsidP="009D12A7">
            <w:pPr>
              <w:rPr>
                <w:rFonts w:ascii="Times New Roman" w:hAnsi="Times New Roman" w:cs="Times New Roman"/>
                <w:sz w:val="24"/>
                <w:szCs w:val="24"/>
              </w:rPr>
            </w:pPr>
            <w:r w:rsidRPr="009D12A7">
              <w:rPr>
                <w:rFonts w:ascii="Times New Roman" w:hAnsi="Times New Roman" w:cs="Times New Roman"/>
                <w:sz w:val="24"/>
                <w:szCs w:val="24"/>
              </w:rPr>
              <w:t>Муниципальный традиционный турнир по дзюдо, посвященный памяти воина-интернационалиста Э. Яблокова, среди юношей и девушек 2009-2010 г.р.</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16.04</w:t>
            </w:r>
          </w:p>
        </w:tc>
        <w:tc>
          <w:tcPr>
            <w:tcW w:w="6556" w:type="dxa"/>
            <w:vAlign w:val="center"/>
          </w:tcPr>
          <w:p w:rsidR="00F437B3" w:rsidRPr="009D12A7" w:rsidRDefault="00F437B3" w:rsidP="009D12A7">
            <w:pPr>
              <w:keepNext/>
              <w:keepLines/>
              <w:pBdr>
                <w:left w:val="single" w:sz="12" w:space="4" w:color="CC4C06"/>
              </w:pBdr>
              <w:jc w:val="center"/>
              <w:outlineLvl w:val="2"/>
              <w:rPr>
                <w:rFonts w:ascii="Times New Roman" w:eastAsiaTheme="majorEastAsia" w:hAnsi="Times New Roman" w:cs="Times New Roman"/>
                <w:bCs/>
                <w:sz w:val="24"/>
                <w:szCs w:val="24"/>
                <w:lang w:eastAsia="ru-RU"/>
              </w:rPr>
            </w:pPr>
            <w:r w:rsidRPr="009D12A7">
              <w:rPr>
                <w:rFonts w:ascii="Times New Roman" w:eastAsiaTheme="majorEastAsia" w:hAnsi="Times New Roman" w:cs="Times New Roman"/>
                <w:bCs/>
                <w:sz w:val="24"/>
                <w:szCs w:val="24"/>
                <w:lang w:eastAsia="ru-RU"/>
              </w:rPr>
              <w:t>Соревнования по плаванию среди учащихся образовательных учреждений «Будьте первыми!»</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17-18 апреля</w:t>
            </w:r>
          </w:p>
        </w:tc>
        <w:tc>
          <w:tcPr>
            <w:tcW w:w="6556" w:type="dxa"/>
            <w:vAlign w:val="center"/>
          </w:tcPr>
          <w:p w:rsidR="00F437B3" w:rsidRPr="009D12A7" w:rsidRDefault="00F437B3" w:rsidP="009D12A7">
            <w:pPr>
              <w:keepNext/>
              <w:keepLines/>
              <w:pBdr>
                <w:left w:val="single" w:sz="12" w:space="4" w:color="CC4C06"/>
              </w:pBdr>
              <w:jc w:val="center"/>
              <w:outlineLvl w:val="2"/>
              <w:rPr>
                <w:rFonts w:ascii="Times New Roman" w:eastAsiaTheme="majorEastAsia" w:hAnsi="Times New Roman" w:cs="Times New Roman"/>
                <w:bCs/>
                <w:sz w:val="24"/>
                <w:szCs w:val="24"/>
                <w:lang w:eastAsia="ru-RU"/>
              </w:rPr>
            </w:pPr>
            <w:r w:rsidRPr="009D12A7">
              <w:rPr>
                <w:rFonts w:ascii="Times New Roman" w:eastAsiaTheme="majorEastAsia" w:hAnsi="Times New Roman" w:cs="Times New Roman"/>
                <w:bCs/>
                <w:sz w:val="24"/>
                <w:szCs w:val="24"/>
                <w:lang w:eastAsia="ru-RU"/>
              </w:rPr>
              <w:t>Межмуниципальные соревнования по художественной гимнастике в индивидуальной программе и групповых упражнениях «Ласточка»</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28.04</w:t>
            </w:r>
          </w:p>
        </w:tc>
        <w:tc>
          <w:tcPr>
            <w:tcW w:w="6556" w:type="dxa"/>
            <w:vAlign w:val="center"/>
          </w:tcPr>
          <w:p w:rsidR="00F437B3" w:rsidRPr="009D12A7" w:rsidRDefault="00F437B3" w:rsidP="009D12A7">
            <w:pPr>
              <w:keepNext/>
              <w:keepLines/>
              <w:pBdr>
                <w:left w:val="single" w:sz="12" w:space="4" w:color="CC4C06"/>
              </w:pBdr>
              <w:jc w:val="center"/>
              <w:outlineLvl w:val="2"/>
              <w:rPr>
                <w:rFonts w:ascii="Times New Roman" w:eastAsiaTheme="majorEastAsia" w:hAnsi="Times New Roman" w:cs="Times New Roman"/>
                <w:bCs/>
                <w:sz w:val="24"/>
                <w:szCs w:val="24"/>
                <w:lang w:eastAsia="ru-RU"/>
              </w:rPr>
            </w:pPr>
            <w:r w:rsidRPr="009D12A7">
              <w:rPr>
                <w:rFonts w:ascii="Times New Roman" w:eastAsiaTheme="majorEastAsia" w:hAnsi="Times New Roman" w:cs="Times New Roman"/>
                <w:bCs/>
                <w:sz w:val="24"/>
                <w:szCs w:val="24"/>
                <w:lang w:eastAsia="ru-RU"/>
              </w:rPr>
              <w:t>Спартакиада допризывной молодежи общеобразовательных организаций Лужского муниципального района «Призывники России-2021»</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 xml:space="preserve">21 и 23 апреля </w:t>
            </w:r>
          </w:p>
        </w:tc>
        <w:tc>
          <w:tcPr>
            <w:tcW w:w="6556" w:type="dxa"/>
            <w:vAlign w:val="center"/>
          </w:tcPr>
          <w:p w:rsidR="00F437B3" w:rsidRPr="009D12A7" w:rsidRDefault="00F437B3" w:rsidP="009D12A7">
            <w:pPr>
              <w:keepNext/>
              <w:keepLines/>
              <w:pBdr>
                <w:left w:val="single" w:sz="12" w:space="4" w:color="CC4C06"/>
              </w:pBdr>
              <w:jc w:val="center"/>
              <w:outlineLvl w:val="2"/>
              <w:rPr>
                <w:rFonts w:ascii="Times New Roman" w:eastAsiaTheme="majorEastAsia" w:hAnsi="Times New Roman" w:cs="Times New Roman"/>
                <w:bCs/>
                <w:sz w:val="24"/>
                <w:szCs w:val="24"/>
                <w:lang w:eastAsia="ru-RU"/>
              </w:rPr>
            </w:pPr>
            <w:r w:rsidRPr="009D12A7">
              <w:rPr>
                <w:rFonts w:ascii="Times New Roman" w:eastAsiaTheme="majorEastAsia" w:hAnsi="Times New Roman" w:cs="Times New Roman"/>
                <w:bCs/>
                <w:sz w:val="24"/>
                <w:szCs w:val="24"/>
                <w:lang w:eastAsia="ru-RU"/>
              </w:rPr>
              <w:t>Открытое первенство Лужского муниципального района по классическому пауэрлифтингу (жим штанги из положения лёжа), посвященного Дню Победы над немецко-фашистскими захватчиками в Великой Отечественной войне 1941-1945 г. 9 мая 2021 г.</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май</w:t>
            </w:r>
          </w:p>
        </w:tc>
        <w:tc>
          <w:tcPr>
            <w:tcW w:w="6556" w:type="dxa"/>
            <w:vAlign w:val="center"/>
          </w:tcPr>
          <w:p w:rsidR="00F437B3" w:rsidRPr="009D12A7" w:rsidRDefault="00F437B3" w:rsidP="009D12A7">
            <w:pPr>
              <w:keepNext/>
              <w:keepLines/>
              <w:pBdr>
                <w:left w:val="single" w:sz="12" w:space="4" w:color="CC4C06"/>
              </w:pBdr>
              <w:jc w:val="center"/>
              <w:outlineLvl w:val="2"/>
              <w:rPr>
                <w:rFonts w:ascii="Times New Roman" w:eastAsiaTheme="majorEastAsia" w:hAnsi="Times New Roman" w:cs="Times New Roman"/>
                <w:bCs/>
                <w:sz w:val="24"/>
                <w:szCs w:val="24"/>
                <w:lang w:eastAsia="ru-RU"/>
              </w:rPr>
            </w:pPr>
            <w:r w:rsidRPr="009D12A7">
              <w:rPr>
                <w:rFonts w:ascii="Times New Roman" w:eastAsiaTheme="majorEastAsia" w:hAnsi="Times New Roman" w:cs="Times New Roman"/>
                <w:bCs/>
                <w:sz w:val="24"/>
                <w:szCs w:val="24"/>
                <w:lang w:eastAsia="ru-RU"/>
              </w:rPr>
              <w:t xml:space="preserve">Открытый кубок по флаг футболу среди юношей </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02.05</w:t>
            </w:r>
          </w:p>
        </w:tc>
        <w:tc>
          <w:tcPr>
            <w:tcW w:w="6556" w:type="dxa"/>
            <w:vAlign w:val="center"/>
          </w:tcPr>
          <w:p w:rsidR="00F437B3" w:rsidRPr="009D12A7" w:rsidRDefault="00F437B3" w:rsidP="009D12A7">
            <w:pPr>
              <w:keepNext/>
              <w:keepLines/>
              <w:pBdr>
                <w:left w:val="single" w:sz="12" w:space="4" w:color="CC4C06"/>
              </w:pBdr>
              <w:jc w:val="center"/>
              <w:outlineLvl w:val="2"/>
              <w:rPr>
                <w:rFonts w:ascii="Times New Roman" w:eastAsiaTheme="majorEastAsia" w:hAnsi="Times New Roman" w:cs="Times New Roman"/>
                <w:bCs/>
                <w:sz w:val="24"/>
                <w:szCs w:val="24"/>
                <w:lang w:eastAsia="ru-RU"/>
              </w:rPr>
            </w:pPr>
            <w:r w:rsidRPr="009D12A7">
              <w:rPr>
                <w:rFonts w:ascii="Times New Roman" w:eastAsiaTheme="majorEastAsia" w:hAnsi="Times New Roman" w:cs="Times New Roman"/>
                <w:bCs/>
                <w:sz w:val="24"/>
                <w:szCs w:val="24"/>
                <w:lang w:eastAsia="ru-RU"/>
              </w:rPr>
              <w:t>Кубок Ленинградской области по КАРАТЭ среди участников клуба «Десантник»</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20.06</w:t>
            </w:r>
          </w:p>
        </w:tc>
        <w:tc>
          <w:tcPr>
            <w:tcW w:w="6556" w:type="dxa"/>
            <w:vAlign w:val="center"/>
          </w:tcPr>
          <w:p w:rsidR="00F437B3" w:rsidRPr="009D12A7" w:rsidRDefault="00F437B3" w:rsidP="009D12A7">
            <w:pPr>
              <w:keepNext/>
              <w:keepLines/>
              <w:pBdr>
                <w:left w:val="single" w:sz="12" w:space="4" w:color="CC4C06"/>
              </w:pBdr>
              <w:jc w:val="center"/>
              <w:outlineLvl w:val="2"/>
              <w:rPr>
                <w:rFonts w:ascii="Times New Roman" w:eastAsiaTheme="majorEastAsia" w:hAnsi="Times New Roman" w:cs="Times New Roman"/>
                <w:bCs/>
                <w:sz w:val="24"/>
                <w:szCs w:val="24"/>
                <w:lang w:eastAsia="ru-RU"/>
              </w:rPr>
            </w:pPr>
            <w:r w:rsidRPr="009D12A7">
              <w:rPr>
                <w:rFonts w:ascii="Times New Roman" w:eastAsiaTheme="majorEastAsia" w:hAnsi="Times New Roman" w:cs="Times New Roman"/>
                <w:bCs/>
                <w:sz w:val="24"/>
                <w:szCs w:val="24"/>
                <w:lang w:eastAsia="ru-RU"/>
              </w:rPr>
              <w:t>Турнир по футболу «Лужский Рубеж-2021»  среди детей 200-2010г.р., посвященного 80-летию со дня начала обороны на Лужском рубеже, в рамках молодежной спортивной акции «Мы за здоровый образ жизни»</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01-04.07</w:t>
            </w:r>
          </w:p>
        </w:tc>
        <w:tc>
          <w:tcPr>
            <w:tcW w:w="6556" w:type="dxa"/>
            <w:vAlign w:val="center"/>
          </w:tcPr>
          <w:p w:rsidR="00F437B3" w:rsidRPr="009D12A7" w:rsidRDefault="00F437B3" w:rsidP="009D12A7">
            <w:pPr>
              <w:keepNext/>
              <w:keepLines/>
              <w:pBdr>
                <w:left w:val="single" w:sz="12" w:space="4" w:color="CC4C06"/>
              </w:pBdr>
              <w:jc w:val="center"/>
              <w:outlineLvl w:val="2"/>
              <w:rPr>
                <w:rFonts w:ascii="Times New Roman" w:eastAsiaTheme="majorEastAsia" w:hAnsi="Times New Roman" w:cs="Times New Roman"/>
                <w:bCs/>
                <w:sz w:val="24"/>
                <w:szCs w:val="24"/>
                <w:lang w:eastAsia="ru-RU"/>
              </w:rPr>
            </w:pPr>
            <w:r w:rsidRPr="009D12A7">
              <w:rPr>
                <w:rFonts w:ascii="Times New Roman" w:eastAsiaTheme="majorEastAsia" w:hAnsi="Times New Roman" w:cs="Times New Roman"/>
                <w:bCs/>
                <w:sz w:val="24"/>
                <w:szCs w:val="24"/>
                <w:lang w:eastAsia="ru-RU"/>
              </w:rPr>
              <w:t>Участие в международной спартакиаде инваспорта «Золотой лев» в г. Могилев, р. Беларусь</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05.09</w:t>
            </w:r>
          </w:p>
        </w:tc>
        <w:tc>
          <w:tcPr>
            <w:tcW w:w="6556" w:type="dxa"/>
            <w:vAlign w:val="center"/>
          </w:tcPr>
          <w:p w:rsidR="00F437B3" w:rsidRPr="009D12A7" w:rsidRDefault="00F437B3" w:rsidP="009D12A7">
            <w:pPr>
              <w:ind w:right="-13"/>
              <w:jc w:val="center"/>
              <w:rPr>
                <w:rFonts w:ascii="Times New Roman" w:hAnsi="Times New Roman" w:cs="Times New Roman"/>
                <w:sz w:val="24"/>
                <w:szCs w:val="24"/>
              </w:rPr>
            </w:pPr>
            <w:r w:rsidRPr="009D12A7">
              <w:rPr>
                <w:rFonts w:ascii="Times New Roman" w:hAnsi="Times New Roman" w:cs="Times New Roman"/>
                <w:sz w:val="24"/>
                <w:szCs w:val="24"/>
              </w:rPr>
              <w:t>Соревнования по борьбе Самбо, посвященные дню солидарности в борьбе с терроризмом «Беслан, мы помним твое горе…»</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ноябрь</w:t>
            </w:r>
          </w:p>
        </w:tc>
        <w:tc>
          <w:tcPr>
            <w:tcW w:w="6556" w:type="dxa"/>
            <w:vAlign w:val="center"/>
          </w:tcPr>
          <w:p w:rsidR="00F437B3" w:rsidRPr="009D12A7" w:rsidRDefault="00F437B3" w:rsidP="009D12A7">
            <w:pPr>
              <w:ind w:right="-13"/>
              <w:jc w:val="center"/>
              <w:rPr>
                <w:rFonts w:ascii="Times New Roman" w:hAnsi="Times New Roman" w:cs="Times New Roman"/>
                <w:sz w:val="24"/>
                <w:szCs w:val="24"/>
              </w:rPr>
            </w:pPr>
            <w:r w:rsidRPr="009D12A7">
              <w:rPr>
                <w:rFonts w:ascii="Times New Roman" w:hAnsi="Times New Roman" w:cs="Times New Roman"/>
                <w:sz w:val="24"/>
                <w:szCs w:val="24"/>
              </w:rPr>
              <w:t>Участие в Первенстве Ленинградской области по эстетической гимнастике</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Ноябрь- февраль</w:t>
            </w:r>
          </w:p>
        </w:tc>
        <w:tc>
          <w:tcPr>
            <w:tcW w:w="6556" w:type="dxa"/>
            <w:vAlign w:val="center"/>
          </w:tcPr>
          <w:p w:rsidR="00F437B3" w:rsidRPr="009D12A7" w:rsidRDefault="00F437B3" w:rsidP="009D12A7">
            <w:pPr>
              <w:ind w:right="-13"/>
              <w:jc w:val="center"/>
              <w:rPr>
                <w:rFonts w:ascii="Times New Roman" w:hAnsi="Times New Roman" w:cs="Times New Roman"/>
                <w:sz w:val="24"/>
                <w:szCs w:val="24"/>
              </w:rPr>
            </w:pPr>
            <w:r w:rsidRPr="009D12A7">
              <w:rPr>
                <w:rFonts w:ascii="Times New Roman" w:hAnsi="Times New Roman" w:cs="Times New Roman"/>
                <w:sz w:val="24"/>
                <w:szCs w:val="24"/>
              </w:rPr>
              <w:t>Первенство ЛМР-2021, посвященное 77-й годовщине освобождения г. Луги от фашистских захватчиков</w:t>
            </w:r>
          </w:p>
        </w:tc>
      </w:tr>
      <w:tr w:rsidR="00F437B3" w:rsidRPr="00F437B3" w:rsidTr="00805924">
        <w:tc>
          <w:tcPr>
            <w:tcW w:w="805" w:type="dxa"/>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15.10- 15.11</w:t>
            </w:r>
          </w:p>
        </w:tc>
        <w:tc>
          <w:tcPr>
            <w:tcW w:w="6556" w:type="dxa"/>
            <w:vAlign w:val="center"/>
          </w:tcPr>
          <w:p w:rsidR="00F437B3" w:rsidRPr="009D12A7" w:rsidRDefault="00F437B3" w:rsidP="009D12A7">
            <w:pPr>
              <w:ind w:right="-13"/>
              <w:jc w:val="center"/>
              <w:rPr>
                <w:rFonts w:ascii="Times New Roman" w:hAnsi="Times New Roman" w:cs="Times New Roman"/>
                <w:sz w:val="24"/>
                <w:szCs w:val="24"/>
              </w:rPr>
            </w:pPr>
            <w:r w:rsidRPr="009D12A7">
              <w:rPr>
                <w:rFonts w:ascii="Times New Roman" w:hAnsi="Times New Roman" w:cs="Times New Roman"/>
                <w:sz w:val="24"/>
                <w:szCs w:val="24"/>
              </w:rPr>
              <w:t>Участие во Всероссийском чемпионате по фоновой ходьбе «Человек идущий»</w:t>
            </w:r>
          </w:p>
        </w:tc>
      </w:tr>
      <w:tr w:rsidR="00F437B3" w:rsidRPr="00F437B3" w:rsidTr="00805924">
        <w:tc>
          <w:tcPr>
            <w:tcW w:w="805" w:type="dxa"/>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 xml:space="preserve">Ноябрь-декабрь </w:t>
            </w:r>
          </w:p>
          <w:p w:rsidR="00F437B3" w:rsidRPr="009D12A7" w:rsidRDefault="00F437B3" w:rsidP="009D12A7">
            <w:pPr>
              <w:ind w:left="-108" w:right="-108"/>
              <w:jc w:val="center"/>
              <w:rPr>
                <w:rFonts w:ascii="Times New Roman" w:hAnsi="Times New Roman" w:cs="Times New Roman"/>
                <w:sz w:val="24"/>
                <w:szCs w:val="24"/>
              </w:rPr>
            </w:pPr>
          </w:p>
        </w:tc>
        <w:tc>
          <w:tcPr>
            <w:tcW w:w="6556"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Первенство Лужского муниципального района по мини -футболу среди мужских команд</w:t>
            </w:r>
          </w:p>
          <w:p w:rsidR="00F437B3" w:rsidRPr="009D12A7" w:rsidRDefault="00F437B3" w:rsidP="009D12A7">
            <w:pPr>
              <w:ind w:right="-13"/>
              <w:jc w:val="center"/>
              <w:rPr>
                <w:rFonts w:ascii="Times New Roman" w:hAnsi="Times New Roman" w:cs="Times New Roman"/>
                <w:sz w:val="24"/>
                <w:szCs w:val="24"/>
              </w:rPr>
            </w:pP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14.10</w:t>
            </w:r>
          </w:p>
        </w:tc>
        <w:tc>
          <w:tcPr>
            <w:tcW w:w="6556" w:type="dxa"/>
            <w:vAlign w:val="center"/>
          </w:tcPr>
          <w:p w:rsidR="00F437B3" w:rsidRPr="009D12A7" w:rsidRDefault="00F437B3" w:rsidP="009D12A7">
            <w:pPr>
              <w:ind w:right="-13"/>
              <w:jc w:val="center"/>
              <w:rPr>
                <w:rFonts w:ascii="Times New Roman" w:hAnsi="Times New Roman" w:cs="Times New Roman"/>
                <w:sz w:val="24"/>
                <w:szCs w:val="24"/>
              </w:rPr>
            </w:pPr>
            <w:r w:rsidRPr="009D12A7">
              <w:rPr>
                <w:rFonts w:ascii="Times New Roman" w:hAnsi="Times New Roman" w:cs="Times New Roman"/>
                <w:sz w:val="24"/>
                <w:szCs w:val="24"/>
              </w:rPr>
              <w:t>Первенство Ленинградской области среди подготовительных команд по мини-футболу в г. Кировске</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14.11</w:t>
            </w:r>
          </w:p>
        </w:tc>
        <w:tc>
          <w:tcPr>
            <w:tcW w:w="6556" w:type="dxa"/>
            <w:vAlign w:val="center"/>
          </w:tcPr>
          <w:p w:rsidR="00F437B3" w:rsidRPr="009D12A7" w:rsidRDefault="00F437B3" w:rsidP="009D12A7">
            <w:pPr>
              <w:ind w:right="-13"/>
              <w:jc w:val="center"/>
              <w:rPr>
                <w:rFonts w:ascii="Times New Roman" w:hAnsi="Times New Roman" w:cs="Times New Roman"/>
                <w:sz w:val="24"/>
                <w:szCs w:val="24"/>
              </w:rPr>
            </w:pPr>
            <w:r w:rsidRPr="009D12A7">
              <w:rPr>
                <w:rFonts w:ascii="Times New Roman" w:hAnsi="Times New Roman" w:cs="Times New Roman"/>
                <w:sz w:val="24"/>
                <w:szCs w:val="24"/>
              </w:rPr>
              <w:t>Традиционное Первенство по Легкой атлетике «Ленинградская осень»</w:t>
            </w:r>
          </w:p>
        </w:tc>
      </w:tr>
      <w:tr w:rsidR="00F437B3" w:rsidRPr="00F437B3" w:rsidTr="00805924">
        <w:tc>
          <w:tcPr>
            <w:tcW w:w="805" w:type="dxa"/>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20.11</w:t>
            </w:r>
          </w:p>
        </w:tc>
        <w:tc>
          <w:tcPr>
            <w:tcW w:w="6556" w:type="dxa"/>
            <w:vAlign w:val="center"/>
          </w:tcPr>
          <w:p w:rsidR="00F437B3" w:rsidRPr="009D12A7" w:rsidRDefault="00F437B3" w:rsidP="009D12A7">
            <w:pPr>
              <w:ind w:right="-13"/>
              <w:jc w:val="center"/>
              <w:rPr>
                <w:rFonts w:ascii="Times New Roman" w:hAnsi="Times New Roman" w:cs="Times New Roman"/>
                <w:sz w:val="24"/>
                <w:szCs w:val="24"/>
              </w:rPr>
            </w:pPr>
            <w:r w:rsidRPr="009D12A7">
              <w:rPr>
                <w:rFonts w:ascii="Times New Roman" w:hAnsi="Times New Roman" w:cs="Times New Roman"/>
                <w:sz w:val="24"/>
                <w:szCs w:val="24"/>
              </w:rPr>
              <w:t>Первенство Ленинградской области по эстетической гимнастике</w:t>
            </w:r>
          </w:p>
        </w:tc>
      </w:tr>
      <w:tr w:rsidR="00F437B3" w:rsidRPr="00F437B3" w:rsidTr="00805924">
        <w:tc>
          <w:tcPr>
            <w:tcW w:w="805" w:type="dxa"/>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20.11</w:t>
            </w:r>
          </w:p>
        </w:tc>
        <w:tc>
          <w:tcPr>
            <w:tcW w:w="6556" w:type="dxa"/>
            <w:vAlign w:val="center"/>
          </w:tcPr>
          <w:p w:rsidR="00F437B3" w:rsidRPr="009D12A7" w:rsidRDefault="00F437B3" w:rsidP="009D12A7">
            <w:pPr>
              <w:ind w:right="-13"/>
              <w:jc w:val="center"/>
              <w:rPr>
                <w:rFonts w:ascii="Times New Roman" w:hAnsi="Times New Roman" w:cs="Times New Roman"/>
                <w:sz w:val="24"/>
                <w:szCs w:val="24"/>
              </w:rPr>
            </w:pPr>
            <w:r w:rsidRPr="009D12A7">
              <w:rPr>
                <w:rFonts w:ascii="Times New Roman" w:hAnsi="Times New Roman" w:cs="Times New Roman"/>
                <w:sz w:val="24"/>
                <w:szCs w:val="24"/>
              </w:rPr>
              <w:t>Традиционный муниципальный турнир по дзюдо «Спортивная смена»</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27.11</w:t>
            </w:r>
          </w:p>
        </w:tc>
        <w:tc>
          <w:tcPr>
            <w:tcW w:w="6556" w:type="dxa"/>
            <w:vAlign w:val="center"/>
          </w:tcPr>
          <w:p w:rsidR="00F437B3" w:rsidRPr="009D12A7" w:rsidRDefault="00F437B3" w:rsidP="009D12A7">
            <w:pPr>
              <w:ind w:right="-13"/>
              <w:jc w:val="center"/>
              <w:rPr>
                <w:rFonts w:ascii="Times New Roman" w:hAnsi="Times New Roman" w:cs="Times New Roman"/>
                <w:sz w:val="24"/>
                <w:szCs w:val="24"/>
              </w:rPr>
            </w:pPr>
            <w:r w:rsidRPr="009D12A7">
              <w:rPr>
                <w:rFonts w:ascii="Times New Roman" w:hAnsi="Times New Roman" w:cs="Times New Roman"/>
                <w:sz w:val="24"/>
                <w:szCs w:val="24"/>
              </w:rPr>
              <w:t>Турнир по большому теннису «Оранжевый мяч»</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декабрь</w:t>
            </w:r>
          </w:p>
        </w:tc>
        <w:tc>
          <w:tcPr>
            <w:tcW w:w="6556" w:type="dxa"/>
            <w:vAlign w:val="center"/>
          </w:tcPr>
          <w:p w:rsidR="00F437B3" w:rsidRPr="009D12A7" w:rsidRDefault="00F437B3" w:rsidP="009D12A7">
            <w:pPr>
              <w:jc w:val="center"/>
              <w:rPr>
                <w:rFonts w:ascii="Times New Roman" w:hAnsi="Times New Roman" w:cs="Times New Roman"/>
                <w:sz w:val="24"/>
                <w:szCs w:val="24"/>
              </w:rPr>
            </w:pPr>
            <w:r w:rsidRPr="009D12A7">
              <w:rPr>
                <w:rFonts w:ascii="Times New Roman" w:hAnsi="Times New Roman" w:cs="Times New Roman"/>
                <w:sz w:val="24"/>
                <w:szCs w:val="24"/>
              </w:rPr>
              <w:t>Участие в Кубке Александра Невского по американскому футболу</w:t>
            </w:r>
          </w:p>
        </w:tc>
      </w:tr>
      <w:tr w:rsidR="00F437B3" w:rsidRPr="00F437B3" w:rsidTr="00805924">
        <w:tc>
          <w:tcPr>
            <w:tcW w:w="805" w:type="dxa"/>
            <w:vAlign w:val="center"/>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20-21.11</w:t>
            </w:r>
          </w:p>
        </w:tc>
        <w:tc>
          <w:tcPr>
            <w:tcW w:w="6556" w:type="dxa"/>
            <w:vAlign w:val="center"/>
          </w:tcPr>
          <w:p w:rsidR="00F437B3" w:rsidRPr="009D12A7" w:rsidRDefault="00F437B3" w:rsidP="009D12A7">
            <w:pPr>
              <w:pBdr>
                <w:left w:val="single" w:sz="12" w:space="4" w:color="CC4C06"/>
              </w:pBdr>
              <w:jc w:val="center"/>
              <w:outlineLvl w:val="2"/>
              <w:rPr>
                <w:rFonts w:ascii="Times New Roman" w:hAnsi="Times New Roman" w:cs="Times New Roman"/>
                <w:bCs/>
                <w:sz w:val="24"/>
                <w:szCs w:val="24"/>
              </w:rPr>
            </w:pPr>
            <w:r w:rsidRPr="009D12A7">
              <w:rPr>
                <w:rFonts w:ascii="Times New Roman" w:hAnsi="Times New Roman" w:cs="Times New Roman"/>
                <w:bCs/>
                <w:sz w:val="24"/>
                <w:szCs w:val="24"/>
              </w:rPr>
              <w:t>Межмуниципальные соревнования по художественной гимнастике в индивидуальной программе и групповых упражнениях «Золотая осень»</w:t>
            </w:r>
          </w:p>
        </w:tc>
      </w:tr>
      <w:tr w:rsidR="00F437B3" w:rsidRPr="00F437B3" w:rsidTr="00805924">
        <w:tc>
          <w:tcPr>
            <w:tcW w:w="805" w:type="dxa"/>
          </w:tcPr>
          <w:p w:rsidR="00F437B3" w:rsidRPr="009D12A7" w:rsidRDefault="00F437B3" w:rsidP="009D12A7">
            <w:pPr>
              <w:numPr>
                <w:ilvl w:val="0"/>
                <w:numId w:val="20"/>
              </w:numPr>
              <w:ind w:hanging="862"/>
              <w:rPr>
                <w:rFonts w:ascii="Times New Roman" w:eastAsia="Calibri" w:hAnsi="Times New Roman" w:cs="Times New Roman"/>
                <w:sz w:val="24"/>
                <w:szCs w:val="24"/>
              </w:rPr>
            </w:pPr>
          </w:p>
        </w:tc>
        <w:tc>
          <w:tcPr>
            <w:tcW w:w="2244" w:type="dxa"/>
            <w:vAlign w:val="center"/>
          </w:tcPr>
          <w:p w:rsidR="00F437B3" w:rsidRPr="009D12A7" w:rsidRDefault="00F437B3" w:rsidP="009D12A7">
            <w:pPr>
              <w:ind w:left="-108" w:right="-108"/>
              <w:jc w:val="center"/>
              <w:rPr>
                <w:rFonts w:ascii="Times New Roman" w:hAnsi="Times New Roman" w:cs="Times New Roman"/>
                <w:sz w:val="24"/>
                <w:szCs w:val="24"/>
              </w:rPr>
            </w:pPr>
            <w:r w:rsidRPr="009D12A7">
              <w:rPr>
                <w:rFonts w:ascii="Times New Roman" w:hAnsi="Times New Roman" w:cs="Times New Roman"/>
                <w:sz w:val="24"/>
                <w:szCs w:val="24"/>
              </w:rPr>
              <w:t>26.12</w:t>
            </w:r>
          </w:p>
        </w:tc>
        <w:tc>
          <w:tcPr>
            <w:tcW w:w="6556" w:type="dxa"/>
            <w:vAlign w:val="center"/>
          </w:tcPr>
          <w:p w:rsidR="00F437B3" w:rsidRPr="009D12A7" w:rsidRDefault="00F437B3" w:rsidP="009D12A7">
            <w:pPr>
              <w:keepNext/>
              <w:keepLines/>
              <w:pBdr>
                <w:left w:val="single" w:sz="12" w:space="4" w:color="CC4C06"/>
              </w:pBdr>
              <w:jc w:val="center"/>
              <w:outlineLvl w:val="2"/>
              <w:rPr>
                <w:rFonts w:ascii="Times New Roman" w:eastAsiaTheme="majorEastAsia" w:hAnsi="Times New Roman" w:cs="Times New Roman"/>
                <w:bCs/>
                <w:sz w:val="24"/>
                <w:szCs w:val="24"/>
                <w:highlight w:val="yellow"/>
                <w:lang w:eastAsia="ru-RU"/>
              </w:rPr>
            </w:pPr>
            <w:r w:rsidRPr="009D12A7">
              <w:rPr>
                <w:rFonts w:ascii="Times New Roman" w:eastAsiaTheme="majorEastAsia" w:hAnsi="Times New Roman" w:cs="Times New Roman"/>
                <w:bCs/>
                <w:sz w:val="24"/>
                <w:szCs w:val="24"/>
                <w:lang w:eastAsia="ru-RU"/>
              </w:rPr>
              <w:t>Неофициальный турнир по спидкубингу «</w:t>
            </w:r>
            <w:r w:rsidRPr="009D12A7">
              <w:rPr>
                <w:rFonts w:ascii="Times New Roman" w:eastAsiaTheme="majorEastAsia" w:hAnsi="Times New Roman" w:cs="Times New Roman"/>
                <w:bCs/>
                <w:sz w:val="24"/>
                <w:szCs w:val="24"/>
                <w:lang w:val="en-US" w:eastAsia="ru-RU"/>
              </w:rPr>
              <w:t>Luga</w:t>
            </w:r>
            <w:r w:rsidRPr="009D12A7">
              <w:rPr>
                <w:rFonts w:ascii="Times New Roman" w:eastAsiaTheme="majorEastAsia" w:hAnsi="Times New Roman" w:cs="Times New Roman"/>
                <w:bCs/>
                <w:sz w:val="24"/>
                <w:szCs w:val="24"/>
                <w:lang w:eastAsia="ru-RU"/>
              </w:rPr>
              <w:t xml:space="preserve"> </w:t>
            </w:r>
            <w:r w:rsidRPr="009D12A7">
              <w:rPr>
                <w:rFonts w:ascii="Times New Roman" w:eastAsiaTheme="majorEastAsia" w:hAnsi="Times New Roman" w:cs="Times New Roman"/>
                <w:bCs/>
                <w:sz w:val="24"/>
                <w:szCs w:val="24"/>
                <w:lang w:val="en-US" w:eastAsia="ru-RU"/>
              </w:rPr>
              <w:t>Frost</w:t>
            </w:r>
            <w:r w:rsidRPr="009D12A7">
              <w:rPr>
                <w:rFonts w:ascii="Times New Roman" w:eastAsiaTheme="majorEastAsia" w:hAnsi="Times New Roman" w:cs="Times New Roman"/>
                <w:bCs/>
                <w:sz w:val="24"/>
                <w:szCs w:val="24"/>
                <w:lang w:eastAsia="ru-RU"/>
              </w:rPr>
              <w:t xml:space="preserve"> </w:t>
            </w:r>
            <w:r w:rsidRPr="009D12A7">
              <w:rPr>
                <w:rFonts w:ascii="Times New Roman" w:eastAsiaTheme="majorEastAsia" w:hAnsi="Times New Roman" w:cs="Times New Roman"/>
                <w:bCs/>
                <w:sz w:val="24"/>
                <w:szCs w:val="24"/>
                <w:lang w:val="en-US" w:eastAsia="ru-RU"/>
              </w:rPr>
              <w:t>open</w:t>
            </w:r>
            <w:r w:rsidRPr="009D12A7">
              <w:rPr>
                <w:rFonts w:ascii="Times New Roman" w:eastAsiaTheme="majorEastAsia" w:hAnsi="Times New Roman" w:cs="Times New Roman"/>
                <w:bCs/>
                <w:sz w:val="24"/>
                <w:szCs w:val="24"/>
                <w:lang w:eastAsia="ru-RU"/>
              </w:rPr>
              <w:t xml:space="preserve"> 2021»</w:t>
            </w:r>
          </w:p>
        </w:tc>
      </w:tr>
    </w:tbl>
    <w:p w:rsidR="00F437B3" w:rsidRPr="009D12A7" w:rsidRDefault="00F437B3" w:rsidP="009D12A7">
      <w:pPr>
        <w:spacing w:after="0" w:line="240" w:lineRule="auto"/>
        <w:ind w:left="284" w:firstLine="709"/>
        <w:jc w:val="both"/>
        <w:rPr>
          <w:rFonts w:ascii="Times New Roman" w:hAnsi="Times New Roman" w:cs="Times New Roman"/>
          <w:sz w:val="28"/>
          <w:szCs w:val="28"/>
        </w:rPr>
      </w:pPr>
    </w:p>
    <w:p w:rsidR="00F437B3" w:rsidRPr="009D12A7" w:rsidRDefault="00F437B3" w:rsidP="009D12A7">
      <w:pPr>
        <w:spacing w:after="0" w:line="240" w:lineRule="auto"/>
        <w:ind w:left="284" w:firstLine="709"/>
        <w:jc w:val="both"/>
        <w:rPr>
          <w:rFonts w:ascii="Times New Roman" w:hAnsi="Times New Roman" w:cs="Times New Roman"/>
          <w:sz w:val="28"/>
          <w:szCs w:val="28"/>
        </w:rPr>
      </w:pPr>
      <w:r w:rsidRPr="009D12A7">
        <w:rPr>
          <w:rFonts w:ascii="Times New Roman" w:hAnsi="Times New Roman" w:cs="Times New Roman"/>
          <w:sz w:val="28"/>
          <w:szCs w:val="28"/>
        </w:rPr>
        <w:t>Воспитанники МКУ «Спортивно-молодежный центр» и МОУ ДО «Лужская детско-юношеская спортивная школа» участвуют и побеждают в районных, областных и Всероссийских соревнованиях:</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1. В конце января 2021 года в г. Москва в Первенстве России по американскому футболу среди юношей 2006-2007 г.р. заняли 1 место, там же только уже в Открытом кубке Москвы по флаг футболу среди юношей 2009-2010 г.р. заняли 1 место, в Открытом кубке Москвы по флаг футболу среди юношей 2011-2013 г.р. так же заняли 1 место.</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 xml:space="preserve">2. В мае 2021г. в г. Самара в Открытом кубке по флаг футболу среди юношей 2006-2008 г.р., 2009-2010 г.р., 2011-2013 г.р. заняли 1 место. </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3. В декабре 2021 года в г. Череповец участвовали в Кубке Александра Невского по американскому футболу, где заняли 2 место, там же заняли 1 место уже в Кубке Александра Невского по флаг футболу.</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 xml:space="preserve">4. В ноябре 2021 года в Ивангороде в Первенстве Ленинградской области по эстетической гимнастике команда 12-14 лет заняла 1 место, команда 8-10 лет заняла 2 место. </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5. По итогам Первенства Лужского муниципального района по мини-футболу среди мужских команд признана команда «</w:t>
      </w:r>
      <w:r w:rsidR="009D12A7" w:rsidRPr="009D12A7">
        <w:rPr>
          <w:rFonts w:ascii="Times New Roman" w:hAnsi="Times New Roman" w:cs="Times New Roman"/>
          <w:color w:val="000000" w:themeColor="text1"/>
          <w:sz w:val="28"/>
          <w:szCs w:val="28"/>
        </w:rPr>
        <w:t>Толмачево» -</w:t>
      </w:r>
      <w:r w:rsidRPr="009D12A7">
        <w:rPr>
          <w:rFonts w:ascii="Times New Roman" w:hAnsi="Times New Roman" w:cs="Times New Roman"/>
          <w:color w:val="000000" w:themeColor="text1"/>
          <w:sz w:val="28"/>
          <w:szCs w:val="28"/>
        </w:rPr>
        <w:t xml:space="preserve"> чемпион Первенства Лужского района по мини - футболу.  Лучшим игроком турнира признан Сальманович Александр ("Толмачево"). Лучшим вратарём турнира признан Мазлов Игорь ("Толмачево").</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6. В ноябре 2021 года в г. Тосно Ленинградской области в ходе областных соревнований по плаванию наши спортсмены под руководством Симонова В.Е. показали отличные результаты:</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Майлн Ульяна: золото в двоеборье 50 м. + 100 м. баттерфляй (2011 г.р.)</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Яковлева Василиса: золото в двоеборье 50 м. +100 м. баттерфляй (2010 г.р.)</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lastRenderedPageBreak/>
        <w:t>Кологривых Александра: серебро в двоеборье 50 м. + 100 м. вольный стиль (2011 г.р.)</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Иванова Алиса: серебро в двоеборье 50 м.+ 100 м. на спине (2011 г.р.)</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Из 19 команд Лужский муниципальный район занял общекомандное 6 место.</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7.  В октябре – ноябре 2021 в Онлайн Чемпионате России по фоновой ходьбе в рамках национального проекта «Демография» наша команда «Ходим с радостью» заняла 1 место по Северо-Западу и 9 место по всей России из 131 команды пенсионеров.</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 xml:space="preserve">8. В декабре 2021 года по итогам IV тура соревнований регионального проекта «Мини-футбол в </w:t>
      </w:r>
      <w:r w:rsidR="009D12A7" w:rsidRPr="009D12A7">
        <w:rPr>
          <w:rFonts w:ascii="Times New Roman" w:hAnsi="Times New Roman" w:cs="Times New Roman"/>
          <w:color w:val="000000" w:themeColor="text1"/>
          <w:sz w:val="28"/>
          <w:szCs w:val="28"/>
        </w:rPr>
        <w:t>школу «Мишка»,</w:t>
      </w:r>
      <w:r w:rsidRPr="009D12A7">
        <w:rPr>
          <w:rFonts w:ascii="Times New Roman" w:hAnsi="Times New Roman" w:cs="Times New Roman"/>
          <w:color w:val="000000" w:themeColor="text1"/>
          <w:sz w:val="28"/>
          <w:szCs w:val="28"/>
        </w:rPr>
        <w:t xml:space="preserve"> одержав три победы над соперниками первое место и путевку на областной этап завоевала команда из МБОУ СОШ № 6.</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 xml:space="preserve">9. В ноябре 2021 года в областном турнире, посвященому «Всероссийскому дню самбо» команда МОУ </w:t>
      </w:r>
      <w:r w:rsidR="009D12A7" w:rsidRPr="009D12A7">
        <w:rPr>
          <w:rFonts w:ascii="Times New Roman" w:hAnsi="Times New Roman" w:cs="Times New Roman"/>
          <w:color w:val="000000" w:themeColor="text1"/>
          <w:sz w:val="28"/>
          <w:szCs w:val="28"/>
        </w:rPr>
        <w:t>ДО «</w:t>
      </w:r>
      <w:r w:rsidRPr="009D12A7">
        <w:rPr>
          <w:rFonts w:ascii="Times New Roman" w:hAnsi="Times New Roman" w:cs="Times New Roman"/>
          <w:color w:val="000000" w:themeColor="text1"/>
          <w:sz w:val="28"/>
          <w:szCs w:val="28"/>
        </w:rPr>
        <w:t xml:space="preserve">Лужская детско-юношеская спортивная </w:t>
      </w:r>
      <w:r w:rsidR="009D12A7" w:rsidRPr="009D12A7">
        <w:rPr>
          <w:rFonts w:ascii="Times New Roman" w:hAnsi="Times New Roman" w:cs="Times New Roman"/>
          <w:color w:val="000000" w:themeColor="text1"/>
          <w:sz w:val="28"/>
          <w:szCs w:val="28"/>
        </w:rPr>
        <w:t>школа» заняла</w:t>
      </w:r>
      <w:r w:rsidRPr="009D12A7">
        <w:rPr>
          <w:rFonts w:ascii="Times New Roman" w:hAnsi="Times New Roman" w:cs="Times New Roman"/>
          <w:color w:val="000000" w:themeColor="text1"/>
          <w:sz w:val="28"/>
          <w:szCs w:val="28"/>
        </w:rPr>
        <w:t xml:space="preserve"> 3 место.</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 xml:space="preserve">10. Футбольная команда «Спартак -2011», под руководством тренера-преподавателя Дергунова Артёма </w:t>
      </w:r>
      <w:r w:rsidR="009D12A7" w:rsidRPr="009D12A7">
        <w:rPr>
          <w:rFonts w:ascii="Times New Roman" w:hAnsi="Times New Roman" w:cs="Times New Roman"/>
          <w:color w:val="000000" w:themeColor="text1"/>
          <w:sz w:val="28"/>
          <w:szCs w:val="28"/>
        </w:rPr>
        <w:t>Сергеевича, стали</w:t>
      </w:r>
      <w:r w:rsidRPr="009D12A7">
        <w:rPr>
          <w:rFonts w:ascii="Times New Roman" w:hAnsi="Times New Roman" w:cs="Times New Roman"/>
          <w:color w:val="000000" w:themeColor="text1"/>
          <w:sz w:val="28"/>
          <w:szCs w:val="28"/>
        </w:rPr>
        <w:t xml:space="preserve"> чемпионами Ленинградской области.</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 xml:space="preserve">Победителями и призерами турнира среди воспитанников МОУ </w:t>
      </w:r>
      <w:r w:rsidR="009D12A7" w:rsidRPr="009D12A7">
        <w:rPr>
          <w:rFonts w:ascii="Times New Roman" w:hAnsi="Times New Roman" w:cs="Times New Roman"/>
          <w:color w:val="000000" w:themeColor="text1"/>
          <w:sz w:val="28"/>
          <w:szCs w:val="28"/>
        </w:rPr>
        <w:t>ДО «</w:t>
      </w:r>
      <w:r w:rsidRPr="009D12A7">
        <w:rPr>
          <w:rFonts w:ascii="Times New Roman" w:hAnsi="Times New Roman" w:cs="Times New Roman"/>
          <w:color w:val="000000" w:themeColor="text1"/>
          <w:sz w:val="28"/>
          <w:szCs w:val="28"/>
        </w:rPr>
        <w:t>Лужская детско-юношеская спортивная школа» стали:</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 xml:space="preserve">1 место – Макаров </w:t>
      </w:r>
      <w:r w:rsidR="009D12A7" w:rsidRPr="009D12A7">
        <w:rPr>
          <w:rFonts w:ascii="Times New Roman" w:hAnsi="Times New Roman" w:cs="Times New Roman"/>
          <w:color w:val="000000" w:themeColor="text1"/>
          <w:sz w:val="28"/>
          <w:szCs w:val="28"/>
        </w:rPr>
        <w:t>Егор, Загорельский</w:t>
      </w:r>
      <w:r w:rsidRPr="009D12A7">
        <w:rPr>
          <w:rFonts w:ascii="Times New Roman" w:hAnsi="Times New Roman" w:cs="Times New Roman"/>
          <w:color w:val="000000" w:themeColor="text1"/>
          <w:sz w:val="28"/>
          <w:szCs w:val="28"/>
        </w:rPr>
        <w:t xml:space="preserve"> Максим, Кудрявцев Тимофей, Иванов Кирилл, Давыдов Артем, Карюхин Григорий.</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2 место – Бобраков Георгий, Тестов Максим, Медведков Алексей, Назаров Юрий, Петров Юрий, Алиев Улви.</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 xml:space="preserve">3 место – Васильев Артур, Храмцов </w:t>
      </w:r>
      <w:r w:rsidR="009D12A7" w:rsidRPr="009D12A7">
        <w:rPr>
          <w:rFonts w:ascii="Times New Roman" w:hAnsi="Times New Roman" w:cs="Times New Roman"/>
          <w:color w:val="000000" w:themeColor="text1"/>
          <w:sz w:val="28"/>
          <w:szCs w:val="28"/>
        </w:rPr>
        <w:t>Егор, Мастраков</w:t>
      </w:r>
      <w:r w:rsidRPr="009D12A7">
        <w:rPr>
          <w:rFonts w:ascii="Times New Roman" w:hAnsi="Times New Roman" w:cs="Times New Roman"/>
          <w:color w:val="000000" w:themeColor="text1"/>
          <w:sz w:val="28"/>
          <w:szCs w:val="28"/>
        </w:rPr>
        <w:t xml:space="preserve"> Алексей.</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5 место – Егоров Захар, Шевчук Иван, Степанов Тимофей.</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r w:rsidRPr="009D12A7">
        <w:rPr>
          <w:rFonts w:ascii="Times New Roman" w:hAnsi="Times New Roman" w:cs="Times New Roman"/>
          <w:color w:val="000000" w:themeColor="text1"/>
          <w:sz w:val="28"/>
          <w:szCs w:val="28"/>
        </w:rPr>
        <w:t>Выдающиеся спортсмены Лужского муниципального района:</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tab/>
        <w:t>Призер России по Самбо: Гукасян Татьяна,</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tab/>
        <w:t>Лучший игрок Первенства России по американскому футболу: Федоров   Кирилл – 1 место (команда 2006,2007,2008г.р.),</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tab/>
        <w:t>Лучший игрок Открытого кубка Москвы по флаг футболу: Столяров Роман- 1 место (команда 2009-2010г.р),</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tab/>
        <w:t>Лучший игрок Открытого кубка Москвы по флаг футболу: Кузнецов Егор – 1 место (команда 2011-2013 г.р.),</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tab/>
        <w:t>Лучший игрок Открытого кубка по флаг футболу г. Самара: Ситников Дмитрий 1 место (команда 2006-2008г.р),</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tab/>
        <w:t>Лучший игрок Открытого кубка по флаг футболу г. Самара: Большаков Ян – 1 место (команда 2009 г.р.),</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tab/>
        <w:t>Лучший игрок Открытого кубка по флаг футболу г. Самара: Береснев Семен – 1 место (команда 2011-2013 г.р.),</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tab/>
        <w:t>Лучший игрок Кубка Александра Невского по американскому футболу: Федоров Кирилл и Столяров Роман – 2 место</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tab/>
        <w:t>Лучший игрок Кубка Александра Невского по флаг футболу: Береснев Семен и Бацкалович Дмитрий – 1 место,</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lastRenderedPageBreak/>
        <w:t xml:space="preserve">         Абрашина Анфиса, заняла 1 место в Первенстве Северо-Западного федерального округа по дзюдо и получила право участия в Первенстве России (тренер Бобров Дмитрий Сергеевич),</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t xml:space="preserve">           Гукасян Татьяна, воспитанница Поздеева Георгия Николаевича, заняла 1 место </w:t>
      </w:r>
      <w:r w:rsidR="009D12A7" w:rsidRPr="009D12A7">
        <w:rPr>
          <w:rFonts w:ascii="Times New Roman" w:hAnsi="Times New Roman" w:cs="Times New Roman"/>
          <w:color w:val="000000"/>
          <w:sz w:val="28"/>
          <w:szCs w:val="28"/>
        </w:rPr>
        <w:t>в Первенстве</w:t>
      </w:r>
      <w:r w:rsidRPr="009D12A7">
        <w:rPr>
          <w:rFonts w:ascii="Times New Roman" w:hAnsi="Times New Roman" w:cs="Times New Roman"/>
          <w:color w:val="000000"/>
          <w:sz w:val="28"/>
          <w:szCs w:val="28"/>
        </w:rPr>
        <w:t xml:space="preserve"> СЗФО по самбо и заработала путевку на финал Первенства России.</w:t>
      </w:r>
    </w:p>
    <w:p w:rsidR="00F437B3" w:rsidRPr="009D12A7" w:rsidRDefault="00F437B3" w:rsidP="009D12A7">
      <w:pPr>
        <w:spacing w:after="0" w:line="240" w:lineRule="auto"/>
        <w:ind w:left="720" w:hanging="720"/>
        <w:jc w:val="both"/>
        <w:rPr>
          <w:rFonts w:ascii="Times New Roman" w:hAnsi="Times New Roman" w:cs="Times New Roman"/>
          <w:color w:val="000000"/>
          <w:sz w:val="28"/>
          <w:szCs w:val="28"/>
        </w:rPr>
      </w:pPr>
      <w:r w:rsidRPr="009D12A7">
        <w:rPr>
          <w:rFonts w:ascii="Times New Roman" w:hAnsi="Times New Roman" w:cs="Times New Roman"/>
          <w:color w:val="000000"/>
          <w:sz w:val="28"/>
          <w:szCs w:val="28"/>
        </w:rPr>
        <w:t xml:space="preserve">         </w:t>
      </w:r>
      <w:r w:rsidR="009D12A7" w:rsidRPr="009D12A7">
        <w:rPr>
          <w:rFonts w:ascii="Times New Roman" w:hAnsi="Times New Roman" w:cs="Times New Roman"/>
          <w:color w:val="000000"/>
          <w:sz w:val="28"/>
          <w:szCs w:val="28"/>
        </w:rPr>
        <w:t>Чемпионами Ленинградской</w:t>
      </w:r>
      <w:r w:rsidRPr="009D12A7">
        <w:rPr>
          <w:rFonts w:ascii="Times New Roman" w:hAnsi="Times New Roman" w:cs="Times New Roman"/>
          <w:color w:val="000000"/>
          <w:sz w:val="28"/>
          <w:szCs w:val="28"/>
        </w:rPr>
        <w:t xml:space="preserve"> области по легкой атлетике стали Дормачев Иван и Андреев Артём (тренеры Чучкаева Татьяна Павловна и Мельникова Татьяна Дмитриевна);</w:t>
      </w:r>
    </w:p>
    <w:p w:rsidR="00F437B3" w:rsidRPr="009D12A7" w:rsidRDefault="00F437B3" w:rsidP="009D12A7">
      <w:pPr>
        <w:spacing w:after="0" w:line="240" w:lineRule="auto"/>
        <w:ind w:left="284" w:firstLine="709"/>
        <w:jc w:val="both"/>
        <w:rPr>
          <w:rFonts w:ascii="Times New Roman" w:hAnsi="Times New Roman" w:cs="Times New Roman"/>
          <w:color w:val="000000" w:themeColor="text1"/>
          <w:sz w:val="28"/>
          <w:szCs w:val="28"/>
        </w:rPr>
      </w:pPr>
    </w:p>
    <w:p w:rsidR="00F437B3" w:rsidRPr="009D12A7" w:rsidRDefault="00F437B3" w:rsidP="009D12A7">
      <w:pPr>
        <w:spacing w:after="0" w:line="240" w:lineRule="auto"/>
        <w:ind w:left="284" w:firstLine="709"/>
        <w:jc w:val="both"/>
        <w:rPr>
          <w:rFonts w:ascii="Times New Roman" w:hAnsi="Times New Roman" w:cs="Times New Roman"/>
          <w:sz w:val="28"/>
          <w:szCs w:val="28"/>
        </w:rPr>
      </w:pPr>
      <w:r w:rsidRPr="009D12A7">
        <w:rPr>
          <w:rFonts w:ascii="Times New Roman" w:hAnsi="Times New Roman" w:cs="Times New Roman"/>
          <w:sz w:val="28"/>
          <w:szCs w:val="28"/>
        </w:rPr>
        <w:t>По состоянию на 31.12.2021 количество принявших участие в выполнении нормативов Всероссийского физкультурно-спортивного комплекса «Готов к труду и обороне» - 471 чел., из них получившие знаки отличия ГТО – 250 чел. Центром тестирования по оценке выполнения нормативов комплекса организовано и проведено 14 мероприятий.</w:t>
      </w:r>
    </w:p>
    <w:p w:rsidR="00CD2E98" w:rsidRDefault="00CD2E98" w:rsidP="009D12A7">
      <w:pPr>
        <w:spacing w:after="0" w:line="240" w:lineRule="auto"/>
        <w:rPr>
          <w:rFonts w:ascii="Times New Roman" w:hAnsi="Times New Roman" w:cs="Times New Roman"/>
          <w:b/>
          <w:sz w:val="28"/>
          <w:szCs w:val="28"/>
        </w:rPr>
      </w:pPr>
    </w:p>
    <w:p w:rsidR="00A251ED" w:rsidRDefault="00A251ED" w:rsidP="009D12A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ВЗАИМОДЕЙСТВИЕ С НАСЕЛЕНИЕМ. </w:t>
      </w:r>
    </w:p>
    <w:p w:rsidR="005258D6" w:rsidRDefault="005258D6" w:rsidP="009D12A7">
      <w:pPr>
        <w:spacing w:after="0" w:line="240" w:lineRule="auto"/>
        <w:ind w:firstLine="567"/>
        <w:jc w:val="center"/>
        <w:rPr>
          <w:rFonts w:ascii="Times New Roman" w:eastAsia="Times New Roman" w:hAnsi="Times New Roman" w:cs="Times New Roman"/>
          <w:b/>
          <w:sz w:val="28"/>
          <w:szCs w:val="28"/>
          <w:lang w:eastAsia="ru-RU"/>
        </w:rPr>
      </w:pP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В 2021 году администрацией Лужского муниципального района издано:</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- 4085 постановлений,  1130 распоряжений.</w:t>
      </w:r>
    </w:p>
    <w:p w:rsidR="00A251ED" w:rsidRPr="00A251ED" w:rsidRDefault="00A251ED" w:rsidP="009D12A7">
      <w:pPr>
        <w:spacing w:after="0" w:line="240" w:lineRule="auto"/>
        <w:ind w:firstLine="567"/>
        <w:jc w:val="both"/>
        <w:rPr>
          <w:rFonts w:ascii="Times New Roman" w:eastAsia="Times New Roman" w:hAnsi="Times New Roman" w:cs="Times New Roman"/>
          <w:b/>
          <w:sz w:val="28"/>
          <w:szCs w:val="28"/>
          <w:lang w:eastAsia="ru-RU"/>
        </w:rPr>
      </w:pPr>
      <w:r w:rsidRPr="00A1124A">
        <w:rPr>
          <w:rFonts w:ascii="Times New Roman" w:eastAsia="Times New Roman" w:hAnsi="Times New Roman" w:cs="Times New Roman"/>
          <w:b/>
          <w:sz w:val="28"/>
          <w:szCs w:val="28"/>
          <w:lang w:eastAsia="ru-RU"/>
        </w:rPr>
        <w:t>За отчетный период 2021 года в администрации Лужского муниципального района зарегистрировано 2 347 обращений, из них:</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по 520 обращениям вынесены положительные решения и приняты меры;</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- 231 обращение направлено на рассмотрение в иные органы власти и подведомственные организации по принадлежности поставленного в обращении вопроса;</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по 1512 обращениям даны разъяснения и консультации;</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по 84 обращениям приняты отрицательные решения.</w:t>
      </w:r>
    </w:p>
    <w:p w:rsidR="00A251ED" w:rsidRPr="00A251ED" w:rsidRDefault="00A251ED" w:rsidP="009D12A7">
      <w:pPr>
        <w:spacing w:after="0" w:line="240" w:lineRule="auto"/>
        <w:ind w:firstLine="567"/>
        <w:jc w:val="both"/>
        <w:rPr>
          <w:rFonts w:ascii="Times New Roman" w:eastAsia="Times New Roman" w:hAnsi="Times New Roman" w:cs="Times New Roman"/>
          <w:b/>
          <w:sz w:val="28"/>
          <w:szCs w:val="28"/>
          <w:lang w:eastAsia="ru-RU"/>
        </w:rPr>
      </w:pPr>
      <w:r w:rsidRPr="00A251ED">
        <w:rPr>
          <w:rFonts w:ascii="Times New Roman" w:eastAsia="Times New Roman" w:hAnsi="Times New Roman" w:cs="Times New Roman"/>
          <w:b/>
          <w:sz w:val="28"/>
          <w:szCs w:val="28"/>
          <w:lang w:eastAsia="ru-RU"/>
        </w:rPr>
        <w:t>По каналам поступления обращения распределились следующим образом:</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по электронной связи (электронная почта, электронная приемная, государственные электронные системы) – 1175 обращений.</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письменных обращений (личная доставка, почта) - 1139, что на 28 обращений больше, чем в 2020 году (1111 обращений);</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устно (в ходе личного приема, на встречах с населением) поступило 33 обращения.</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b/>
          <w:sz w:val="28"/>
          <w:szCs w:val="28"/>
          <w:lang w:eastAsia="ru-RU"/>
        </w:rPr>
        <w:t>Также на мой аккаунт в сети инстаграм</w:t>
      </w:r>
      <w:r w:rsidRPr="00A251ED">
        <w:rPr>
          <w:rFonts w:ascii="Times New Roman" w:eastAsia="Times New Roman" w:hAnsi="Times New Roman" w:cs="Times New Roman"/>
          <w:sz w:val="28"/>
          <w:szCs w:val="28"/>
          <w:lang w:eastAsia="ru-RU"/>
        </w:rPr>
        <w:t xml:space="preserve"> в течение года поступило более тысячи обращений, предложений и вопросов, на которые отвечал и реагировал оперативно. Прямой диалог с жителями позволяет больше узнать о тех вопросах, которые волнуют людей, обоснованная критика мотивирует на устранение недостатков в работе администрации, а аргументированные мнения и предложения,  высказываемые лужанами, способствуют дальнейшему развитию и благоустройству на территории города и района.</w:t>
      </w:r>
    </w:p>
    <w:p w:rsidR="00A251ED" w:rsidRPr="00A251ED" w:rsidRDefault="00A251ED" w:rsidP="009D12A7">
      <w:pPr>
        <w:spacing w:after="0" w:line="240" w:lineRule="auto"/>
        <w:ind w:firstLine="567"/>
        <w:jc w:val="both"/>
        <w:rPr>
          <w:rFonts w:ascii="Times New Roman" w:eastAsia="Times New Roman" w:hAnsi="Times New Roman" w:cs="Times New Roman"/>
          <w:b/>
          <w:sz w:val="28"/>
          <w:szCs w:val="28"/>
          <w:lang w:eastAsia="ru-RU"/>
        </w:rPr>
      </w:pPr>
      <w:r w:rsidRPr="00A251ED">
        <w:rPr>
          <w:rFonts w:ascii="Times New Roman" w:eastAsia="Times New Roman" w:hAnsi="Times New Roman" w:cs="Times New Roman"/>
          <w:b/>
          <w:sz w:val="28"/>
          <w:szCs w:val="28"/>
          <w:lang w:eastAsia="ru-RU"/>
        </w:rPr>
        <w:lastRenderedPageBreak/>
        <w:t xml:space="preserve">Тематически все обращения, поступившие в адрес администрации Лужского муниципального района в 2021 году, распределились следующим образом: </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ab/>
        <w:t xml:space="preserve">- вопросы жилищно-коммунального хозяйства – 43% (995 обращений) , среди которых преобладали, как и в 2020 году, вопросы по развитию и благоустройству дворовых территорий  и неудовлетворительному состоянию дорог и тротуаров в городе и районе. </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color w:val="FF0000"/>
          <w:sz w:val="28"/>
          <w:szCs w:val="28"/>
          <w:lang w:eastAsia="ru-RU"/>
        </w:rPr>
        <w:tab/>
      </w:r>
      <w:r w:rsidRPr="00A251ED">
        <w:rPr>
          <w:rFonts w:ascii="Times New Roman" w:eastAsia="Times New Roman" w:hAnsi="Times New Roman" w:cs="Times New Roman"/>
          <w:sz w:val="28"/>
          <w:szCs w:val="28"/>
          <w:lang w:eastAsia="ru-RU"/>
        </w:rPr>
        <w:t>Продолжали поступать вопросы:</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по электроснабжению (8,4%), из которых более половины были в части уличного освещения;</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по обращению с твердыми коммунальными отходами и ликвидации несанкционированных свалок (8,3%);</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вопросы по содержанию жилого фонда составили 6,6%;</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ab/>
        <w:t>Остаются актуальными вопросы по регулированию численности безнадзорных животных (6,6%), от общего количества обращений в сфере ЖКХ.</w:t>
      </w:r>
    </w:p>
    <w:p w:rsidR="00A251ED" w:rsidRPr="00A251ED" w:rsidRDefault="00173E1B" w:rsidP="009D12A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ab/>
      </w:r>
      <w:r w:rsidR="00A251ED" w:rsidRPr="00A251ED">
        <w:rPr>
          <w:rFonts w:ascii="Times New Roman" w:eastAsia="Times New Roman" w:hAnsi="Times New Roman" w:cs="Times New Roman"/>
          <w:sz w:val="28"/>
          <w:szCs w:val="28"/>
          <w:lang w:eastAsia="ru-RU"/>
        </w:rPr>
        <w:t xml:space="preserve">- землепользование, градостроительство – 21% (491 обращение), в основном по вопросам, связанным с оформлением аренды и передачей в собственность земельных участков согласно законодательству, установлению и изменению границ земельных участков. </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color w:val="FF0000"/>
          <w:sz w:val="28"/>
          <w:szCs w:val="28"/>
          <w:lang w:eastAsia="ru-RU"/>
        </w:rPr>
        <w:tab/>
      </w:r>
      <w:r w:rsidRPr="00A251ED">
        <w:rPr>
          <w:rFonts w:ascii="Times New Roman" w:eastAsia="Times New Roman" w:hAnsi="Times New Roman" w:cs="Times New Roman"/>
          <w:sz w:val="28"/>
          <w:szCs w:val="28"/>
          <w:lang w:eastAsia="ru-RU"/>
        </w:rPr>
        <w:t>- правопорядок, безопасность – 18% (421 обращение) от общего количества поступивших в 2021 году обращений.</w:t>
      </w:r>
    </w:p>
    <w:p w:rsidR="00A251ED" w:rsidRPr="00A251ED" w:rsidRDefault="00173E1B" w:rsidP="009D12A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ab/>
      </w:r>
      <w:r w:rsidR="00A251ED" w:rsidRPr="00A251ED">
        <w:rPr>
          <w:rFonts w:ascii="Times New Roman" w:eastAsia="Times New Roman" w:hAnsi="Times New Roman" w:cs="Times New Roman"/>
          <w:sz w:val="28"/>
          <w:szCs w:val="28"/>
          <w:lang w:eastAsia="ru-RU"/>
        </w:rPr>
        <w:t xml:space="preserve">- жилье – 4% (101 обращение) </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ab/>
        <w:t xml:space="preserve">- транспорт и безопасность дорожного движения (БДД) – 4% (94 обращения) </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color w:val="FF0000"/>
          <w:sz w:val="28"/>
          <w:szCs w:val="28"/>
          <w:lang w:eastAsia="ru-RU"/>
        </w:rPr>
        <w:tab/>
      </w:r>
      <w:r w:rsidRPr="00A251ED">
        <w:rPr>
          <w:rFonts w:ascii="Times New Roman" w:eastAsia="Times New Roman" w:hAnsi="Times New Roman" w:cs="Times New Roman"/>
          <w:sz w:val="28"/>
          <w:szCs w:val="28"/>
          <w:lang w:eastAsia="ru-RU"/>
        </w:rPr>
        <w:t xml:space="preserve">- здравоохранение, образование, культура, спорт, физическая культура – 2% (48 обращений) </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ab/>
        <w:t xml:space="preserve">- социальное обеспечение – 3% (74 обращения) </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ab/>
        <w:t xml:space="preserve">- прочие вопросы – 5% (123 обращений) </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xml:space="preserve">Впервые проведен анализ поступления обращений граждан по месту постоянного проживания заявителя. </w:t>
      </w:r>
      <w:r w:rsidRPr="00A251ED">
        <w:rPr>
          <w:rFonts w:ascii="Times New Roman" w:eastAsia="Times New Roman" w:hAnsi="Times New Roman" w:cs="Times New Roman"/>
          <w:b/>
          <w:sz w:val="28"/>
          <w:szCs w:val="28"/>
          <w:lang w:eastAsia="ru-RU"/>
        </w:rPr>
        <w:t>Выявлено, что более 10% (248 обращений) от общего числа обращений в 2021 году поступило от жителей Санкт-Петербурга. Данную категорию граждан в основном интересовали вопросы землеустройства и работы садоводств.</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Развитие новых технологий позволяет написать обращение, отправить и получить ответ на него, не выходя из дома.</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Переход от обычных писем к электронному формату существенно увеличивает объемы получаемых обращений, из чего следует сделать вывод, что с предоставлением возможностей реализации прав на обращение через электронные средства передачи информации в государственные органы и органы местного самоуправления, повышается социальная активность граждан. Но существует и обратная сторона «медали», именно среди обращений направленных посредством электронных технологий усматривается наибольшее количество писем изложенных спонтанно, без должного понимания цели обращения, а порой и просто анонимных.</w:t>
      </w:r>
    </w:p>
    <w:p w:rsidR="00A251ED" w:rsidRPr="00A251ED" w:rsidRDefault="00A251ED" w:rsidP="009D12A7">
      <w:pPr>
        <w:spacing w:after="0" w:line="240" w:lineRule="auto"/>
        <w:ind w:firstLine="567"/>
        <w:jc w:val="both"/>
        <w:rPr>
          <w:rFonts w:ascii="Times New Roman" w:eastAsia="Times New Roman" w:hAnsi="Times New Roman" w:cs="Times New Roman"/>
          <w:b/>
          <w:sz w:val="28"/>
          <w:szCs w:val="28"/>
          <w:lang w:eastAsia="ru-RU"/>
        </w:rPr>
      </w:pPr>
      <w:r w:rsidRPr="00A251ED">
        <w:rPr>
          <w:rFonts w:ascii="Times New Roman" w:eastAsia="Times New Roman" w:hAnsi="Times New Roman" w:cs="Times New Roman"/>
          <w:sz w:val="28"/>
          <w:szCs w:val="28"/>
          <w:lang w:eastAsia="ru-RU"/>
        </w:rPr>
        <w:lastRenderedPageBreak/>
        <w:t xml:space="preserve">Вместе с тем, </w:t>
      </w:r>
      <w:r w:rsidRPr="00A251ED">
        <w:rPr>
          <w:rFonts w:ascii="Times New Roman" w:eastAsia="Times New Roman" w:hAnsi="Times New Roman" w:cs="Times New Roman"/>
          <w:b/>
          <w:sz w:val="28"/>
          <w:szCs w:val="28"/>
          <w:lang w:eastAsia="ru-RU"/>
        </w:rPr>
        <w:t xml:space="preserve">администрация Лужского муниципального района, несмотря на то, что Федеральное законодательство позволяет не давать ответ на обращения, оформленные не в соответствии с установленными правилами, все обращения, поступившие </w:t>
      </w:r>
      <w:r w:rsidR="005258D6" w:rsidRPr="00A251ED">
        <w:rPr>
          <w:rFonts w:ascii="Times New Roman" w:eastAsia="Times New Roman" w:hAnsi="Times New Roman" w:cs="Times New Roman"/>
          <w:b/>
          <w:sz w:val="28"/>
          <w:szCs w:val="28"/>
          <w:lang w:eastAsia="ru-RU"/>
        </w:rPr>
        <w:t>в муниципалитет,</w:t>
      </w:r>
      <w:r w:rsidRPr="00A251ED">
        <w:rPr>
          <w:rFonts w:ascii="Times New Roman" w:eastAsia="Times New Roman" w:hAnsi="Times New Roman" w:cs="Times New Roman"/>
          <w:b/>
          <w:sz w:val="28"/>
          <w:szCs w:val="28"/>
          <w:lang w:eastAsia="ru-RU"/>
        </w:rPr>
        <w:t xml:space="preserve"> рассматривает должным образом и предоставляет заявителям ответ по существу заданного вопроса.</w:t>
      </w:r>
    </w:p>
    <w:p w:rsidR="00A251ED" w:rsidRP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Постоянная взаимосвязь органов местного самоуправления с гражданами является важным условием обеспечения эффективной работы администраций муниципальных образований.</w:t>
      </w:r>
    </w:p>
    <w:p w:rsidR="00A251ED" w:rsidRDefault="00A251ED" w:rsidP="009D12A7">
      <w:pPr>
        <w:spacing w:after="0" w:line="240" w:lineRule="auto"/>
        <w:ind w:firstLine="567"/>
        <w:jc w:val="both"/>
        <w:rPr>
          <w:rFonts w:ascii="Times New Roman" w:eastAsia="Times New Roman" w:hAnsi="Times New Roman" w:cs="Times New Roman"/>
          <w:sz w:val="28"/>
          <w:szCs w:val="28"/>
          <w:lang w:eastAsia="ru-RU"/>
        </w:rPr>
      </w:pPr>
      <w:r w:rsidRPr="00A251ED">
        <w:rPr>
          <w:rFonts w:ascii="Times New Roman" w:eastAsia="Times New Roman" w:hAnsi="Times New Roman" w:cs="Times New Roman"/>
          <w:sz w:val="28"/>
          <w:szCs w:val="28"/>
          <w:lang w:eastAsia="ru-RU"/>
        </w:rPr>
        <w:t xml:space="preserve">Отдельно необходимо отметить, что в 2021 году начаты работы по капитальному ремонту фасада административного корпуса, входной группы, конференцзала с заменой стеклопакетов, а так же прилегающей к зданию администрации территории. Данное событие весьма значимо для администрации, так как с 1971 года не было проведено ни одного значительного ремонта. Необходимость в принятии решения о таком серьезном ремонте было обусловлено технической изношенностью конструкций и элементов, которые уже не обеспечивали безопасность, как для сотрудников администрации, так и для граждан. Кроме того обветшалое состояние фасада здания администрации портило облик центра города Луги, на что неоднократно указывали и сами лужане. Ремонт объектов планируется завершить во втором квартале 2022 года.  </w:t>
      </w:r>
    </w:p>
    <w:p w:rsidR="00C82528" w:rsidRDefault="00C82528" w:rsidP="009D12A7">
      <w:pPr>
        <w:spacing w:after="0" w:line="240" w:lineRule="auto"/>
        <w:ind w:firstLine="567"/>
        <w:jc w:val="both"/>
        <w:rPr>
          <w:rFonts w:ascii="Times New Roman" w:eastAsia="Times New Roman" w:hAnsi="Times New Roman" w:cs="Times New Roman"/>
          <w:sz w:val="28"/>
          <w:szCs w:val="28"/>
          <w:lang w:eastAsia="ru-RU"/>
        </w:rPr>
      </w:pPr>
    </w:p>
    <w:p w:rsidR="00C82528" w:rsidRDefault="00C82528" w:rsidP="009D12A7">
      <w:pPr>
        <w:pStyle w:val="a5"/>
        <w:ind w:left="0" w:right="0" w:firstLine="0"/>
        <w:jc w:val="center"/>
        <w:rPr>
          <w:rFonts w:ascii="Times New Roman" w:hAnsi="Times New Roman"/>
          <w:b/>
          <w:sz w:val="28"/>
          <w:szCs w:val="28"/>
        </w:rPr>
      </w:pPr>
      <w:r w:rsidRPr="0051673C">
        <w:rPr>
          <w:rFonts w:ascii="Times New Roman" w:hAnsi="Times New Roman"/>
          <w:b/>
          <w:sz w:val="28"/>
          <w:szCs w:val="28"/>
        </w:rPr>
        <w:t>ПОДДЕРЖКА ИНИЦИАТИВ ГРАЖДАН</w:t>
      </w:r>
    </w:p>
    <w:p w:rsidR="005258D6" w:rsidRPr="0051673C" w:rsidRDefault="005258D6" w:rsidP="009D12A7">
      <w:pPr>
        <w:pStyle w:val="a5"/>
        <w:ind w:left="0" w:right="0" w:firstLine="0"/>
        <w:jc w:val="center"/>
        <w:rPr>
          <w:rFonts w:ascii="Times New Roman" w:hAnsi="Times New Roman"/>
          <w:b/>
          <w:sz w:val="28"/>
          <w:szCs w:val="28"/>
        </w:rPr>
      </w:pPr>
    </w:p>
    <w:p w:rsidR="00C82528" w:rsidRPr="00053E7C" w:rsidRDefault="00C82528" w:rsidP="009D12A7">
      <w:pPr>
        <w:spacing w:after="0" w:line="240" w:lineRule="auto"/>
        <w:ind w:firstLine="567"/>
        <w:jc w:val="both"/>
        <w:rPr>
          <w:rFonts w:ascii="Times New Roman" w:eastAsia="Times New Roman" w:hAnsi="Times New Roman"/>
          <w:sz w:val="28"/>
          <w:szCs w:val="28"/>
          <w:lang w:eastAsia="ru-RU"/>
        </w:rPr>
      </w:pPr>
      <w:r w:rsidRPr="00053E7C">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2021 году в</w:t>
      </w:r>
      <w:r w:rsidRPr="00053E7C">
        <w:rPr>
          <w:rFonts w:ascii="Times New Roman" w:eastAsia="Times New Roman" w:hAnsi="Times New Roman"/>
          <w:sz w:val="28"/>
          <w:szCs w:val="28"/>
          <w:lang w:eastAsia="ru-RU"/>
        </w:rPr>
        <w:t xml:space="preserve"> рамках реализации закона</w:t>
      </w:r>
      <w:r w:rsidRPr="00072A22">
        <w:rPr>
          <w:rFonts w:ascii="Times New Roman" w:eastAsia="Times New Roman" w:hAnsi="Times New Roman"/>
          <w:sz w:val="28"/>
          <w:szCs w:val="28"/>
          <w:lang w:eastAsia="ru-RU"/>
        </w:rPr>
        <w:t xml:space="preserve"> </w:t>
      </w:r>
      <w:r w:rsidRPr="00053E7C">
        <w:rPr>
          <w:rFonts w:ascii="Times New Roman" w:eastAsia="Times New Roman" w:hAnsi="Times New Roman"/>
          <w:sz w:val="28"/>
          <w:szCs w:val="28"/>
          <w:lang w:eastAsia="ru-RU"/>
        </w:rPr>
        <w:t>Ленинградской области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в муниципальных образованиях Лужского района</w:t>
      </w:r>
      <w:r>
        <w:rPr>
          <w:rFonts w:ascii="Times New Roman" w:eastAsia="Times New Roman" w:hAnsi="Times New Roman"/>
          <w:sz w:val="28"/>
          <w:szCs w:val="28"/>
          <w:lang w:eastAsia="ru-RU"/>
        </w:rPr>
        <w:t xml:space="preserve"> </w:t>
      </w:r>
      <w:r w:rsidRPr="00053E7C">
        <w:rPr>
          <w:rFonts w:ascii="Times New Roman" w:eastAsia="Times New Roman" w:hAnsi="Times New Roman"/>
          <w:sz w:val="28"/>
          <w:szCs w:val="28"/>
          <w:lang w:eastAsia="ru-RU"/>
        </w:rPr>
        <w:t>проведены работы по</w:t>
      </w:r>
      <w:r w:rsidRPr="00692688">
        <w:rPr>
          <w:rFonts w:ascii="Times New Roman" w:eastAsia="Times New Roman" w:hAnsi="Times New Roman"/>
          <w:sz w:val="28"/>
          <w:szCs w:val="28"/>
          <w:lang w:eastAsia="ru-RU"/>
        </w:rPr>
        <w:t xml:space="preserve"> </w:t>
      </w:r>
      <w:r w:rsidRPr="00053E7C">
        <w:rPr>
          <w:rFonts w:ascii="Times New Roman" w:eastAsia="Times New Roman" w:hAnsi="Times New Roman"/>
          <w:sz w:val="28"/>
          <w:szCs w:val="28"/>
          <w:lang w:eastAsia="ru-RU"/>
        </w:rPr>
        <w:t xml:space="preserve">обустройству пожарных водоемов, восстановлению и ремонту уличного освещения, </w:t>
      </w:r>
      <w:r>
        <w:rPr>
          <w:rFonts w:ascii="Times New Roman" w:eastAsia="Times New Roman" w:hAnsi="Times New Roman"/>
          <w:sz w:val="28"/>
          <w:szCs w:val="28"/>
          <w:lang w:eastAsia="ru-RU"/>
        </w:rPr>
        <w:t>благоустройству кладбищ</w:t>
      </w:r>
      <w:r w:rsidRPr="00053E7C">
        <w:rPr>
          <w:rFonts w:ascii="Times New Roman" w:eastAsia="Times New Roman" w:hAnsi="Times New Roman"/>
          <w:sz w:val="28"/>
          <w:szCs w:val="28"/>
          <w:lang w:eastAsia="ru-RU"/>
        </w:rPr>
        <w:t xml:space="preserve">, ремонту дорог, </w:t>
      </w:r>
      <w:r>
        <w:rPr>
          <w:rFonts w:ascii="Times New Roman" w:eastAsia="Times New Roman" w:hAnsi="Times New Roman"/>
          <w:sz w:val="28"/>
          <w:szCs w:val="28"/>
          <w:lang w:eastAsia="ru-RU"/>
        </w:rPr>
        <w:t xml:space="preserve">установке детских площадок, </w:t>
      </w:r>
      <w:r w:rsidRPr="00053E7C">
        <w:rPr>
          <w:rFonts w:ascii="Times New Roman" w:eastAsia="Times New Roman" w:hAnsi="Times New Roman"/>
          <w:sz w:val="28"/>
          <w:szCs w:val="28"/>
          <w:lang w:eastAsia="ru-RU"/>
        </w:rPr>
        <w:t xml:space="preserve">приобретению контейнеров, оборудованию контейнерных площадок и другие. </w:t>
      </w:r>
      <w:r w:rsidRPr="00C82528">
        <w:rPr>
          <w:rFonts w:ascii="Times New Roman" w:eastAsia="Times New Roman" w:hAnsi="Times New Roman"/>
          <w:b/>
          <w:sz w:val="28"/>
          <w:szCs w:val="28"/>
          <w:lang w:eastAsia="ru-RU"/>
        </w:rPr>
        <w:t>Всего реализовано 22 проекта</w:t>
      </w:r>
      <w:r>
        <w:rPr>
          <w:rFonts w:ascii="Times New Roman" w:eastAsia="Times New Roman" w:hAnsi="Times New Roman"/>
          <w:sz w:val="28"/>
          <w:szCs w:val="28"/>
          <w:lang w:eastAsia="ru-RU"/>
        </w:rPr>
        <w:t>.</w:t>
      </w:r>
    </w:p>
    <w:p w:rsidR="00C82528" w:rsidRPr="00C82528" w:rsidRDefault="00C82528" w:rsidP="009D12A7">
      <w:pPr>
        <w:spacing w:after="0" w:line="240" w:lineRule="auto"/>
        <w:ind w:firstLine="567"/>
        <w:jc w:val="both"/>
        <w:rPr>
          <w:rFonts w:ascii="Times New Roman" w:eastAsia="Times New Roman" w:hAnsi="Times New Roman"/>
          <w:b/>
          <w:sz w:val="28"/>
          <w:szCs w:val="28"/>
          <w:lang w:eastAsia="ru-RU"/>
        </w:rPr>
      </w:pPr>
      <w:r w:rsidRPr="00C82528">
        <w:rPr>
          <w:rFonts w:ascii="Times New Roman" w:eastAsia="Times New Roman" w:hAnsi="Times New Roman"/>
          <w:b/>
          <w:sz w:val="28"/>
          <w:szCs w:val="28"/>
          <w:lang w:eastAsia="ru-RU"/>
        </w:rPr>
        <w:t xml:space="preserve">Из областного бюджета на реализацию 147-оз было выделено 12 с половиной миллионов рублей, </w:t>
      </w:r>
      <w:r w:rsidRPr="00C82528">
        <w:rPr>
          <w:rFonts w:ascii="Times New Roman" w:hAnsi="Times New Roman"/>
          <w:b/>
          <w:sz w:val="28"/>
          <w:szCs w:val="28"/>
        </w:rPr>
        <w:t>объем софинансирования из бюджетов поселений составил 1 миллион 841 тысяча 233 рубля, вклад граждан, индивидуальных предпринимателей и юридических лиц – 208 тысяч 046 рублей.</w:t>
      </w:r>
    </w:p>
    <w:p w:rsidR="00C82528" w:rsidRPr="0051673C" w:rsidRDefault="00C82528" w:rsidP="009D12A7">
      <w:pPr>
        <w:spacing w:after="0" w:line="240" w:lineRule="auto"/>
        <w:ind w:firstLine="567"/>
        <w:jc w:val="both"/>
        <w:rPr>
          <w:rFonts w:ascii="Times New Roman" w:eastAsia="Times New Roman" w:hAnsi="Times New Roman"/>
          <w:sz w:val="28"/>
          <w:szCs w:val="28"/>
          <w:lang w:eastAsia="ru-RU"/>
        </w:rPr>
      </w:pPr>
      <w:r w:rsidRPr="0051673C">
        <w:rPr>
          <w:rFonts w:ascii="Times New Roman" w:eastAsia="Times New Roman" w:hAnsi="Times New Roman"/>
          <w:sz w:val="28"/>
          <w:szCs w:val="28"/>
          <w:lang w:eastAsia="ru-RU"/>
        </w:rPr>
        <w:t xml:space="preserve">На территориях административных центров поселений реализовывался областной закон </w:t>
      </w:r>
      <w:r w:rsidRPr="0051673C">
        <w:rPr>
          <w:rFonts w:ascii="Times New Roman" w:hAnsi="Times New Roman"/>
          <w:sz w:val="28"/>
          <w:szCs w:val="28"/>
        </w:rPr>
        <w:t>№ 3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p w:rsidR="00C82528" w:rsidRPr="0051673C" w:rsidRDefault="00C82528" w:rsidP="009D12A7">
      <w:pPr>
        <w:spacing w:after="0" w:line="240" w:lineRule="auto"/>
        <w:ind w:firstLine="567"/>
        <w:jc w:val="both"/>
        <w:rPr>
          <w:rFonts w:ascii="Times New Roman" w:hAnsi="Times New Roman"/>
          <w:sz w:val="28"/>
          <w:szCs w:val="28"/>
        </w:rPr>
      </w:pPr>
      <w:r w:rsidRPr="00C82528">
        <w:rPr>
          <w:rFonts w:ascii="Times New Roman" w:hAnsi="Times New Roman"/>
          <w:b/>
          <w:sz w:val="28"/>
          <w:szCs w:val="28"/>
        </w:rPr>
        <w:t xml:space="preserve">В 2021 году на реализацию данного закона из областного бюджета выделено 16 миллионов 948 тысяч 900 рублей, объем софинансирования </w:t>
      </w:r>
      <w:r w:rsidRPr="00C82528">
        <w:rPr>
          <w:rFonts w:ascii="Times New Roman" w:hAnsi="Times New Roman"/>
          <w:b/>
          <w:sz w:val="28"/>
          <w:szCs w:val="28"/>
        </w:rPr>
        <w:lastRenderedPageBreak/>
        <w:t>из местных бюджетов составил 2 миллиона 152 тысячи 745 рублей, вклад граждан, индивидуальных предпринимателей и юридических лиц – 135 тысяч 848 рублей</w:t>
      </w:r>
      <w:r w:rsidRPr="0051673C">
        <w:rPr>
          <w:rFonts w:ascii="Times New Roman" w:hAnsi="Times New Roman"/>
          <w:sz w:val="28"/>
          <w:szCs w:val="28"/>
        </w:rPr>
        <w:t xml:space="preserve">. В рамках закона реализованы </w:t>
      </w:r>
      <w:r>
        <w:rPr>
          <w:rFonts w:ascii="Times New Roman" w:hAnsi="Times New Roman"/>
          <w:sz w:val="28"/>
          <w:szCs w:val="28"/>
        </w:rPr>
        <w:t>16</w:t>
      </w:r>
      <w:r w:rsidRPr="0051673C">
        <w:rPr>
          <w:rFonts w:ascii="Times New Roman" w:hAnsi="Times New Roman"/>
          <w:sz w:val="28"/>
          <w:szCs w:val="28"/>
        </w:rPr>
        <w:t xml:space="preserve"> проектов по благоустройству административных центров и улучшения жизни населения, в том числе отремонтированы дороги</w:t>
      </w:r>
      <w:r>
        <w:rPr>
          <w:rFonts w:ascii="Times New Roman" w:hAnsi="Times New Roman"/>
          <w:sz w:val="28"/>
          <w:szCs w:val="28"/>
        </w:rPr>
        <w:t xml:space="preserve"> и тротуары</w:t>
      </w:r>
      <w:r w:rsidRPr="0051673C">
        <w:rPr>
          <w:rFonts w:ascii="Times New Roman" w:hAnsi="Times New Roman"/>
          <w:sz w:val="28"/>
          <w:szCs w:val="28"/>
        </w:rPr>
        <w:t xml:space="preserve">, </w:t>
      </w:r>
      <w:r>
        <w:rPr>
          <w:rFonts w:ascii="Times New Roman" w:hAnsi="Times New Roman"/>
          <w:sz w:val="28"/>
          <w:szCs w:val="28"/>
        </w:rPr>
        <w:t xml:space="preserve">благоустроены дворовые территории, </w:t>
      </w:r>
      <w:r w:rsidRPr="0051673C">
        <w:rPr>
          <w:rFonts w:ascii="Times New Roman" w:hAnsi="Times New Roman"/>
          <w:sz w:val="28"/>
          <w:szCs w:val="28"/>
        </w:rPr>
        <w:t xml:space="preserve">оборудованы контейнерные площадки, установлены детские площадки, </w:t>
      </w:r>
      <w:r>
        <w:rPr>
          <w:rFonts w:ascii="Times New Roman" w:hAnsi="Times New Roman"/>
          <w:sz w:val="28"/>
          <w:szCs w:val="28"/>
        </w:rPr>
        <w:t>проведен комплекс мероприятий по организации безопасности дорожного движения</w:t>
      </w:r>
      <w:r w:rsidRPr="0051673C">
        <w:rPr>
          <w:rFonts w:ascii="Times New Roman" w:hAnsi="Times New Roman"/>
          <w:sz w:val="28"/>
          <w:szCs w:val="28"/>
        </w:rPr>
        <w:t xml:space="preserve"> и другое. </w:t>
      </w:r>
    </w:p>
    <w:p w:rsidR="00C82528" w:rsidRDefault="00C82528" w:rsidP="009D12A7">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Р</w:t>
      </w:r>
      <w:r w:rsidRPr="0051673C">
        <w:rPr>
          <w:rFonts w:ascii="Times New Roman" w:hAnsi="Times New Roman"/>
          <w:sz w:val="28"/>
          <w:szCs w:val="28"/>
        </w:rPr>
        <w:t xml:space="preserve">абота по реализации </w:t>
      </w:r>
      <w:r>
        <w:rPr>
          <w:rFonts w:ascii="Times New Roman" w:hAnsi="Times New Roman"/>
          <w:sz w:val="28"/>
          <w:szCs w:val="28"/>
        </w:rPr>
        <w:t>вышеуказанных</w:t>
      </w:r>
      <w:r w:rsidRPr="0051673C">
        <w:rPr>
          <w:rFonts w:ascii="Times New Roman" w:hAnsi="Times New Roman"/>
          <w:sz w:val="28"/>
          <w:szCs w:val="28"/>
        </w:rPr>
        <w:t xml:space="preserve"> областн</w:t>
      </w:r>
      <w:r>
        <w:rPr>
          <w:rFonts w:ascii="Times New Roman" w:hAnsi="Times New Roman"/>
          <w:sz w:val="28"/>
          <w:szCs w:val="28"/>
        </w:rPr>
        <w:t>ых</w:t>
      </w:r>
      <w:r w:rsidRPr="0051673C">
        <w:rPr>
          <w:rFonts w:ascii="Times New Roman" w:hAnsi="Times New Roman"/>
          <w:sz w:val="28"/>
          <w:szCs w:val="28"/>
        </w:rPr>
        <w:t xml:space="preserve"> закон</w:t>
      </w:r>
      <w:r>
        <w:rPr>
          <w:rFonts w:ascii="Times New Roman" w:hAnsi="Times New Roman"/>
          <w:sz w:val="28"/>
          <w:szCs w:val="28"/>
        </w:rPr>
        <w:t>ов продолжится в текущем году</w:t>
      </w:r>
      <w:r w:rsidRPr="0051673C">
        <w:rPr>
          <w:rFonts w:ascii="Times New Roman" w:hAnsi="Times New Roman"/>
          <w:sz w:val="28"/>
          <w:szCs w:val="28"/>
        </w:rPr>
        <w:t xml:space="preserve">. </w:t>
      </w:r>
    </w:p>
    <w:p w:rsidR="00C82528" w:rsidRPr="00C82528" w:rsidRDefault="00C82528" w:rsidP="009D12A7">
      <w:pPr>
        <w:spacing w:after="0" w:line="240" w:lineRule="auto"/>
        <w:jc w:val="both"/>
        <w:rPr>
          <w:rFonts w:ascii="Times New Roman" w:hAnsi="Times New Roman"/>
          <w:b/>
          <w:sz w:val="28"/>
        </w:rPr>
      </w:pPr>
      <w:r w:rsidRPr="00BF67C6">
        <w:rPr>
          <w:rFonts w:ascii="Times New Roman" w:hAnsi="Times New Roman"/>
          <w:b/>
          <w:sz w:val="28"/>
          <w:szCs w:val="28"/>
        </w:rPr>
        <w:t xml:space="preserve">  </w:t>
      </w:r>
      <w:r w:rsidRPr="00C82528">
        <w:rPr>
          <w:rFonts w:ascii="Times New Roman" w:hAnsi="Times New Roman"/>
          <w:b/>
          <w:sz w:val="28"/>
        </w:rPr>
        <w:t>В 2022 году в рамках реализации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будут выполнены следующие мероприятия:</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Володарское СП: устройство тротуара к воинскому захоронению на общественном кладбище «Дремяченское» и двух пожарных водоёмов в п. Володарское.</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Волошовское СП: спил и вывоз аварийных деревьев в п. Волошово по ул. Северная, ул. Новая, ул. Школьная, ул. Восточная, ул. Южная; строительство контейнерной площадки с заглубленными контейнерами в п. Волошово у д. 19 по ул. Школьной.</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Дзержинское СП: благоустройство дворовой территории у д. 7 по ул. Лужской и корчевание пней в п. Дзержинского.</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Заклинское СП: благоустройство дворовой территории с оборудованием парковочной площадки у д. 44 по ул. Боровой в д. Заклинье; оборудование бесшовного резинового покрытия на детской площадке у д. 28 по ул. Новой.</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Мшинское СП: благоустройство территории по адресу: п. Мшинская, ул. Ленинградское шоссе, д. 49.</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Оредежское СП: ремонт и газификация здания бани, расположенной по адресу: п. Оредеж, ул. Карла Маркса, д. 6.</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Осьминское СП: благоустройство общественной территории у пешеходного моста в п. Осьмино.</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Ретюнское СП: устройство пешеходной дорожки по ул. Центральной в д. Ретюнь (от Дома культуры и детского сада до многоквартирных домов).</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lastRenderedPageBreak/>
        <w:t>Серебрянское СП: ремонт участка автомобильной дороги общего пользования местного значения в п. Серебрянский по ул. Большой Клобутицкой (от моста до кладбища); обустройство пожарных гидрантов на ул. Транспортной, д. 6, ул. Лесной, д. 3, ул. Лужской, д. 21; ремонт колодца с обустройством подхода на ул. Малая Клобутицкая в п.Серебрянский.</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Скребловское СП: ремонт дворовой территории у д. № 2 в п. Скреблово.</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Торковичское СП: ремонт дворовой территории (обустройство площадки для стоянки автомобилей) у МКД № 9 по ул. Победы в п. Торковичи.</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Ям-Тесовское СП: приобретение и установка 2 пожарных резервуаров в д. Ям-Тесово, ул. Центральная у д. 7, ул. Козловская у д. 91.</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Толмачевское ГП: благоустройство дворовой территории д. 14 по ул. Толмачева в п. Толмачево.</w:t>
      </w:r>
    </w:p>
    <w:p w:rsidR="00C82528" w:rsidRPr="00D14B69" w:rsidRDefault="00C82528" w:rsidP="009D12A7">
      <w:pPr>
        <w:spacing w:after="0" w:line="240" w:lineRule="auto"/>
        <w:jc w:val="both"/>
        <w:rPr>
          <w:rFonts w:ascii="Times New Roman" w:hAnsi="Times New Roman"/>
          <w:sz w:val="28"/>
        </w:rPr>
      </w:pPr>
    </w:p>
    <w:p w:rsidR="00C82528" w:rsidRDefault="00C82528" w:rsidP="009D12A7">
      <w:pPr>
        <w:shd w:val="clear" w:color="auto" w:fill="FFFFFF"/>
        <w:spacing w:after="0" w:line="240" w:lineRule="auto"/>
        <w:ind w:firstLine="567"/>
        <w:jc w:val="both"/>
        <w:rPr>
          <w:rFonts w:ascii="Times New Roman" w:hAnsi="Times New Roman"/>
          <w:sz w:val="28"/>
        </w:rPr>
      </w:pPr>
      <w:r w:rsidRPr="00D14B69">
        <w:rPr>
          <w:rFonts w:ascii="Times New Roman" w:hAnsi="Times New Roman"/>
          <w:sz w:val="28"/>
        </w:rPr>
        <w:t>Лужское ГП: обустройство перильных ограждений вдоль автомобильных дорог местного значения на территории г. Луги (ул. Победы, пр. Володарского, пр. Урицкого).</w:t>
      </w:r>
    </w:p>
    <w:p w:rsidR="00C82528" w:rsidRDefault="00C82528" w:rsidP="009D12A7">
      <w:pPr>
        <w:spacing w:after="0" w:line="240" w:lineRule="auto"/>
        <w:jc w:val="both"/>
        <w:rPr>
          <w:rFonts w:ascii="Times New Roman" w:hAnsi="Times New Roman"/>
          <w:b/>
          <w:sz w:val="28"/>
          <w:szCs w:val="28"/>
        </w:rPr>
      </w:pPr>
      <w:r w:rsidRPr="00BF67C6">
        <w:rPr>
          <w:rFonts w:ascii="Times New Roman" w:hAnsi="Times New Roman"/>
          <w:b/>
          <w:sz w:val="28"/>
          <w:szCs w:val="28"/>
        </w:rPr>
        <w:t xml:space="preserve"> </w:t>
      </w: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В рамках реализации областного закона № 147 от 28 декабря 2018 года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в 2022 году будут выполнены следующие мероприятия:</w:t>
      </w:r>
    </w:p>
    <w:p w:rsidR="00C82528" w:rsidRDefault="00C82528" w:rsidP="009D12A7">
      <w:pPr>
        <w:spacing w:after="0" w:line="240" w:lineRule="auto"/>
        <w:jc w:val="both"/>
        <w:rPr>
          <w:rFonts w:ascii="Times New Roman" w:hAnsi="Times New Roman"/>
          <w:sz w:val="28"/>
        </w:rPr>
      </w:pPr>
      <w:r w:rsidRPr="00D14B69">
        <w:rPr>
          <w:rFonts w:ascii="Times New Roman" w:hAnsi="Times New Roman"/>
          <w:sz w:val="28"/>
        </w:rPr>
        <w:t>Володарское СП: устройство пожарных водоемов в д. Заозерье и д. Владычно.</w:t>
      </w:r>
      <w:r w:rsidRPr="00D14B69">
        <w:rPr>
          <w:rFonts w:ascii="Times New Roman" w:hAnsi="Times New Roman"/>
          <w:sz w:val="28"/>
        </w:rPr>
        <w:tab/>
      </w:r>
    </w:p>
    <w:p w:rsidR="00C82528" w:rsidRPr="00D14B69" w:rsidRDefault="00C82528" w:rsidP="009D12A7">
      <w:pPr>
        <w:spacing w:after="0" w:line="240" w:lineRule="auto"/>
        <w:jc w:val="both"/>
        <w:rPr>
          <w:rFonts w:ascii="Times New Roman" w:hAnsi="Times New Roman"/>
          <w:sz w:val="28"/>
        </w:rPr>
      </w:pPr>
    </w:p>
    <w:p w:rsidR="00C82528" w:rsidRDefault="00C82528" w:rsidP="009D12A7">
      <w:pPr>
        <w:spacing w:after="0" w:line="240" w:lineRule="auto"/>
        <w:jc w:val="both"/>
        <w:rPr>
          <w:rFonts w:ascii="Times New Roman" w:hAnsi="Times New Roman"/>
          <w:sz w:val="28"/>
        </w:rPr>
      </w:pPr>
      <w:r w:rsidRPr="00D14B69">
        <w:rPr>
          <w:rFonts w:ascii="Times New Roman" w:hAnsi="Times New Roman"/>
          <w:sz w:val="28"/>
        </w:rPr>
        <w:t>Волошовское СП: приобретение и установка пожарных резервуаров в д. Вердуга, д. Сяберо, д. Усадище.</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Дзержинское СП: устройство покрытия детской площадки в д. Торошковичи по ул. Новая, д. 4.</w:t>
      </w: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 xml:space="preserve"> </w:t>
      </w:r>
    </w:p>
    <w:p w:rsidR="00C82528" w:rsidRDefault="00C82528" w:rsidP="009D12A7">
      <w:pPr>
        <w:spacing w:after="0" w:line="240" w:lineRule="auto"/>
        <w:jc w:val="both"/>
        <w:rPr>
          <w:rFonts w:ascii="Times New Roman" w:hAnsi="Times New Roman"/>
          <w:sz w:val="28"/>
        </w:rPr>
      </w:pPr>
      <w:r w:rsidRPr="00D14B69">
        <w:rPr>
          <w:rFonts w:ascii="Times New Roman" w:hAnsi="Times New Roman"/>
          <w:sz w:val="28"/>
        </w:rPr>
        <w:t>Заклинское СП: ремонт переправы (пешеходных мостков) в д. Сырец между улицами Малосырецкая и Садовая; оборудование спортивной площадки (воркаут) в д. Спали; оборудование пожарного водоисточника в д. Турово на ул. Благодатной.</w:t>
      </w:r>
      <w:r w:rsidRPr="00D14B69">
        <w:rPr>
          <w:rFonts w:ascii="Times New Roman" w:hAnsi="Times New Roman"/>
          <w:sz w:val="28"/>
        </w:rPr>
        <w:tab/>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Мшинское СП: обустройство детской игровой площадки в д. Пехенец на ул. Школьной, д. 1.</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Оредежское СП:</w:t>
      </w:r>
      <w:r w:rsidRPr="00D14B69">
        <w:rPr>
          <w:rFonts w:ascii="Times New Roman" w:hAnsi="Times New Roman"/>
          <w:sz w:val="28"/>
        </w:rPr>
        <w:tab/>
        <w:t>ремонт автомобильной дороги местного значения по ул. Центральной и ул. Зеленой в д. Холомцы.</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Осьминское СП: обустройство детских игровых площадок в д. Луговское и д. Ставотино; обустройство пожарных водоемов в д. Шипино и д. Райково; замена фонарей уличного освещения на энергосберегающие в д. Самро, д. Брея, д. Хилок, д. Шипино; спил аварийных деревьев в д. Залустежье, д. Ставотино, д. Редка, д. Горестницы</w:t>
      </w:r>
      <w:r w:rsidRPr="00D14B69">
        <w:rPr>
          <w:rFonts w:ascii="Times New Roman" w:hAnsi="Times New Roman"/>
          <w:sz w:val="28"/>
        </w:rPr>
        <w:tab/>
        <w:t>.</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Ретюнское СП: установка контейнерной площадки для сбора ТКО в д. Макрово, д. Юбры, д. Витово; установка водозаборной скважины для заполнения пожарных резервуаров в д. Поддубье, д. Витово, д. Жглино.</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Серебрянское СП: обустройство пожарного резервуара в д. Новоселье; ремонт колодца с обустройством подхода в д. Пустошка; ремонт участка дороги по ул. Ветеранов от д. 32 до д. 36 в д. Новоселье.</w:t>
      </w: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 xml:space="preserve"> </w:t>
      </w: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Скребловское СП: создание контейнерных площадок для сбора ТКО в д. Раковичи, д. Новая, д. Александровка, д. Надевицы, д. Бутковичи, д. Голубково, д. Старая Середка, д. Домкино, д. Большие Шатновичи.</w:t>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Толмачевское ГП: благоустройство детской площадки вблизи МКД № 7 в д.</w:t>
      </w: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Жельцы.</w:t>
      </w:r>
      <w:r w:rsidRPr="00D14B69">
        <w:rPr>
          <w:rFonts w:ascii="Times New Roman" w:hAnsi="Times New Roman"/>
          <w:sz w:val="28"/>
        </w:rPr>
        <w:tab/>
      </w:r>
    </w:p>
    <w:p w:rsidR="00C82528" w:rsidRPr="00D14B69" w:rsidRDefault="00C82528" w:rsidP="009D12A7">
      <w:pPr>
        <w:spacing w:after="0" w:line="240" w:lineRule="auto"/>
        <w:jc w:val="both"/>
        <w:rPr>
          <w:rFonts w:ascii="Times New Roman" w:hAnsi="Times New Roman"/>
          <w:sz w:val="28"/>
        </w:rPr>
      </w:pPr>
    </w:p>
    <w:p w:rsidR="00C82528" w:rsidRPr="00D14B69" w:rsidRDefault="00C82528" w:rsidP="009D12A7">
      <w:pPr>
        <w:spacing w:after="0" w:line="240" w:lineRule="auto"/>
        <w:jc w:val="both"/>
        <w:rPr>
          <w:rFonts w:ascii="Times New Roman" w:hAnsi="Times New Roman"/>
          <w:sz w:val="28"/>
        </w:rPr>
      </w:pPr>
      <w:r w:rsidRPr="00D14B69">
        <w:rPr>
          <w:rFonts w:ascii="Times New Roman" w:hAnsi="Times New Roman"/>
          <w:sz w:val="28"/>
        </w:rPr>
        <w:t>Торковичское ГП: замена ламп уличного освещения на светодиодные в д. Петрушина Гора.</w:t>
      </w:r>
    </w:p>
    <w:p w:rsidR="00C82528" w:rsidRDefault="00C82528" w:rsidP="009D12A7">
      <w:pPr>
        <w:shd w:val="clear" w:color="auto" w:fill="FFFFFF"/>
        <w:spacing w:after="0" w:line="240" w:lineRule="auto"/>
        <w:jc w:val="both"/>
        <w:rPr>
          <w:rFonts w:ascii="Times New Roman" w:hAnsi="Times New Roman"/>
          <w:sz w:val="28"/>
        </w:rPr>
      </w:pPr>
    </w:p>
    <w:p w:rsidR="00C82528" w:rsidRPr="00E2374F" w:rsidRDefault="00C82528" w:rsidP="009D12A7">
      <w:pPr>
        <w:shd w:val="clear" w:color="auto" w:fill="FFFFFF"/>
        <w:spacing w:after="0" w:line="240" w:lineRule="auto"/>
        <w:jc w:val="both"/>
        <w:rPr>
          <w:rFonts w:ascii="Times New Roman" w:hAnsi="Times New Roman"/>
          <w:sz w:val="28"/>
          <w:szCs w:val="28"/>
        </w:rPr>
      </w:pPr>
      <w:r w:rsidRPr="00D14B69">
        <w:rPr>
          <w:rFonts w:ascii="Times New Roman" w:hAnsi="Times New Roman"/>
          <w:sz w:val="28"/>
        </w:rPr>
        <w:t>Ям-Тёсовское СП: приобретение и установка пожарных резервуаров в д. Заслуховье, д. Бутково, д. Жерядки, д.Фралево</w:t>
      </w:r>
      <w:r w:rsidRPr="00D14B69">
        <w:rPr>
          <w:rFonts w:ascii="Times New Roman" w:hAnsi="Times New Roman"/>
          <w:sz w:val="28"/>
        </w:rPr>
        <w:tab/>
        <w:t>.</w:t>
      </w:r>
      <w:r w:rsidRPr="00BF67C6">
        <w:rPr>
          <w:rFonts w:ascii="Times New Roman" w:hAnsi="Times New Roman"/>
          <w:b/>
          <w:sz w:val="28"/>
          <w:szCs w:val="28"/>
        </w:rPr>
        <w:t xml:space="preserve">                            </w:t>
      </w:r>
    </w:p>
    <w:p w:rsidR="00C82528" w:rsidRDefault="00C82528" w:rsidP="009D12A7">
      <w:pPr>
        <w:spacing w:after="0" w:line="240" w:lineRule="auto"/>
      </w:pPr>
    </w:p>
    <w:p w:rsidR="003B0190" w:rsidRDefault="003B0190" w:rsidP="009D12A7">
      <w:pPr>
        <w:spacing w:after="0" w:line="240" w:lineRule="auto"/>
        <w:rPr>
          <w:rFonts w:ascii="Times New Roman" w:hAnsi="Times New Roman" w:cs="Times New Roman"/>
          <w:b/>
          <w:sz w:val="28"/>
          <w:szCs w:val="28"/>
        </w:rPr>
      </w:pPr>
    </w:p>
    <w:p w:rsidR="003B0190" w:rsidRDefault="003B0190" w:rsidP="009D12A7">
      <w:pPr>
        <w:spacing w:after="0" w:line="240" w:lineRule="auto"/>
        <w:jc w:val="center"/>
        <w:rPr>
          <w:rFonts w:ascii="Times New Roman" w:hAnsi="Times New Roman" w:cs="Times New Roman"/>
          <w:b/>
          <w:sz w:val="28"/>
          <w:szCs w:val="28"/>
        </w:rPr>
      </w:pPr>
      <w:r w:rsidRPr="003B0190">
        <w:rPr>
          <w:rFonts w:ascii="Times New Roman" w:hAnsi="Times New Roman" w:cs="Times New Roman"/>
          <w:b/>
          <w:sz w:val="28"/>
          <w:szCs w:val="28"/>
        </w:rPr>
        <w:t>КОПИЛКА ДОБРЫХ ДЕЛ</w:t>
      </w:r>
    </w:p>
    <w:p w:rsidR="003B0190" w:rsidRPr="003B0190" w:rsidRDefault="003B0190" w:rsidP="009D12A7">
      <w:pPr>
        <w:spacing w:after="0" w:line="240" w:lineRule="auto"/>
        <w:jc w:val="center"/>
        <w:rPr>
          <w:rFonts w:ascii="Times New Roman" w:hAnsi="Times New Roman" w:cs="Times New Roman"/>
          <w:b/>
          <w:sz w:val="28"/>
          <w:szCs w:val="28"/>
        </w:rPr>
      </w:pP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И, безусловно, в Лужском районе по-прежнему особое внимание уделялось реализации благотворительных акций, а также мероприятий исключительно социальной направленности.</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В условиях продолжающейся пандемии в связи с распространением коронавируса предприятия и организации, индивидуальные предприниматели вновь оказывали посильную помощь населению и медицинским организациям Лужского района:</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 xml:space="preserve">ОАО «Химик» были предоставлены дезинфицирующие средства, а ООО «Строительный торговый дом «Петрович» предоставил защитные маски и одноразовые перчатки для </w:t>
      </w:r>
      <w:r w:rsidR="005258D6" w:rsidRPr="005258D6">
        <w:rPr>
          <w:rFonts w:ascii="Times New Roman" w:hAnsi="Times New Roman" w:cs="Times New Roman"/>
          <w:sz w:val="28"/>
          <w:szCs w:val="28"/>
        </w:rPr>
        <w:t>нужд «</w:t>
      </w:r>
      <w:r w:rsidRPr="005258D6">
        <w:rPr>
          <w:rFonts w:ascii="Times New Roman" w:hAnsi="Times New Roman" w:cs="Times New Roman"/>
          <w:sz w:val="28"/>
          <w:szCs w:val="28"/>
        </w:rPr>
        <w:t>Лужской межрайонной больницы».</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АО «Лужский абразивный завод», в лице генерального директора Борисова Вадима Андреевича, приобрел каталки для перевозки больных с гидроприводом.</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lastRenderedPageBreak/>
        <w:t xml:space="preserve">Индивидуальный предприниматель Голуб Евгений Андреевич обеспечивал учреждения здравоохранения транспортными средствами для перевозки медицинского персонала. </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Для больницы индивидуальный предприниматель Абдуллаев Азис Магерламмович приобрел кровати общебольничные, матрасы, диспенсер сенсорный для дезинфекции.</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Северо-Западная строительная компания, в лице генерального директора Митрофановой Ольги Алексеевны, приобрела кресла-коляски для ковидных госпиталей в Луге.</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Но не только в борьбе с коронавирусом проявлялась забота о наших жителях.</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 xml:space="preserve">Индивидуальные предприниматели Игнатьев Евгений Игоревич и Никифоров Павел Евгеньевич оказали безвозмездную помощь в реставрации памятника В.И. Ленину в пос. Тесово-4, при непосредственном участии скульптора Андрея Зайцева, который создал памятник А.С. Пушкину, установленный </w:t>
      </w:r>
      <w:r w:rsidR="005258D6" w:rsidRPr="005258D6">
        <w:rPr>
          <w:rFonts w:ascii="Times New Roman" w:hAnsi="Times New Roman" w:cs="Times New Roman"/>
          <w:sz w:val="28"/>
          <w:szCs w:val="28"/>
        </w:rPr>
        <w:t>на Набережные реки</w:t>
      </w:r>
      <w:r w:rsidRPr="005258D6">
        <w:rPr>
          <w:rFonts w:ascii="Times New Roman" w:hAnsi="Times New Roman" w:cs="Times New Roman"/>
          <w:sz w:val="28"/>
          <w:szCs w:val="28"/>
        </w:rPr>
        <w:t xml:space="preserve"> Луги.</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ООО «Лес-Луга» в лице генерального директора Измайлова Александра Валерьевича и ИП «Добровольский», в лице Добровольского Романа Ивановича, оказали безвозмездную помощь администрации Осьминского сельского поселения в ремонте пешеходного моста в дер. Черенская.</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Еще один мост, только теперь во Мшинском сельском поселении через реку Ящера, помогли восстановить Папулов Дмитрий Юрьевич, генеральный директор ООО «Мегалес», который предоставил строительные материалы и индивидуальный предприниматель Игнатьев Евгений Игоревич – он обеспечил наличие необходимой техники, выделил людей и провел ремонтно-восстановительные работы.</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Лужский лесной селекционно-семеноводческий центр, в лице руководителя Петручени Василия Михайловича, оказал нашему району безвозмездную поддержку в виде поставки саженцев деревьев и кустарников для озеленения общественных пространств.</w:t>
      </w:r>
    </w:p>
    <w:p w:rsidR="003B0190" w:rsidRPr="005258D6" w:rsidRDefault="003B0190" w:rsidP="005258D6">
      <w:pPr>
        <w:spacing w:after="0" w:line="240" w:lineRule="auto"/>
        <w:jc w:val="both"/>
        <w:rPr>
          <w:rFonts w:ascii="Times New Roman" w:hAnsi="Times New Roman" w:cs="Times New Roman"/>
          <w:sz w:val="28"/>
          <w:szCs w:val="28"/>
        </w:rPr>
      </w:pPr>
      <w:r w:rsidRPr="005258D6">
        <w:rPr>
          <w:rFonts w:ascii="Times New Roman" w:hAnsi="Times New Roman" w:cs="Times New Roman"/>
          <w:sz w:val="28"/>
          <w:szCs w:val="28"/>
        </w:rPr>
        <w:t xml:space="preserve">Жительница Луги Татьяна Николаевна Румянцева подарила скульптуру в виде аллигатора на камне, которую установили </w:t>
      </w:r>
      <w:r w:rsidR="005258D6" w:rsidRPr="005258D6">
        <w:rPr>
          <w:rFonts w:ascii="Times New Roman" w:hAnsi="Times New Roman" w:cs="Times New Roman"/>
          <w:sz w:val="28"/>
          <w:szCs w:val="28"/>
        </w:rPr>
        <w:t>на Набережные реки</w:t>
      </w:r>
      <w:r w:rsidRPr="005258D6">
        <w:rPr>
          <w:rFonts w:ascii="Times New Roman" w:hAnsi="Times New Roman" w:cs="Times New Roman"/>
          <w:sz w:val="28"/>
          <w:szCs w:val="28"/>
        </w:rPr>
        <w:t xml:space="preserve"> Луги.</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В преддверии Нового года дети из опекаемых и приемных семей получили новогодние подарки, которые были приобретены генеральным директором ООО «Идаванг Луга» Татьяной Владимировной Шарыгиной.</w:t>
      </w:r>
    </w:p>
    <w:p w:rsidR="003B0190" w:rsidRPr="005258D6" w:rsidRDefault="003B0190" w:rsidP="005258D6">
      <w:pPr>
        <w:spacing w:after="0" w:line="240" w:lineRule="auto"/>
        <w:jc w:val="both"/>
        <w:rPr>
          <w:rFonts w:ascii="Times New Roman" w:hAnsi="Times New Roman" w:cs="Times New Roman"/>
          <w:sz w:val="28"/>
          <w:szCs w:val="28"/>
        </w:rPr>
      </w:pPr>
      <w:r w:rsidRPr="005258D6">
        <w:rPr>
          <w:rFonts w:ascii="Times New Roman" w:hAnsi="Times New Roman" w:cs="Times New Roman"/>
          <w:sz w:val="28"/>
          <w:szCs w:val="28"/>
        </w:rPr>
        <w:t>Индивидуальный предприниматель Никифоров Павел Евгеньевич приобрел подарки для детей с ограниченными возможностями здоровья и задержкой психологического развития, а также для работников пункта скорой помощи</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ООО «Строймонтаж», в лице генерального директора Дину Кондораки, приобрел сладкие подарки для детей, посещавших новогодние елки, проводимые учреждениями культуры Лужского района.</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 xml:space="preserve">Вместе с заместителем Председателя Правительства Ленинградской области Малащенко Олегом Михайловичем и главой Лужского муниципального района Ивановым Андреем Владимировичем приобрели и вручили подарки, поздравив с наступающим Новым годом детей и персонал </w:t>
      </w:r>
      <w:r w:rsidRPr="005258D6">
        <w:rPr>
          <w:rFonts w:ascii="Times New Roman" w:hAnsi="Times New Roman" w:cs="Times New Roman"/>
          <w:sz w:val="28"/>
          <w:szCs w:val="28"/>
        </w:rPr>
        <w:lastRenderedPageBreak/>
        <w:t>Ленинградского областного государственного автономного учреждения «Лужский комплексный центр социального обслуживания», педиатрического отделения Лужской межрайонной больницы, а также постояльцев и персонал Ленинградского государственного стационарного бюджетного учреждения социального обслуживания «Лужский психоневрологический интернат».</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Лужский муниципальный район принял участие в Общероссийской акции «Новый год в каждый дом», проходящей под хэштегом акции #Мы вместе и #Команда47. Волонтеры добровольческого движения Лужского муниципального района совместно с волонтерами медиками и сотрудниками образовательных и культурных учреждений провели мероприятия акций «С Новым годом медики», «Новогодние окна», «Новый год стучится в двери», «Спасибо врачам» и «Новый год в каждый дом» пожилым людям. Благодаря неравнодушным людям праздник пришел в 17 семей, отделение № 2 ковидного госпиталя, педиатрическое отделение и отделение скорой помощи Лужской больницы. Так же мы присоединились к традиционной акции «Ёлка желаний». Главы администраций и спонсоры из Володарского, Дзержинского, Заклинского, Мшинского, Оредежского и Лужского поселений исполнили желания 11 ребят и вручили им подарки от Деда Мороза.</w:t>
      </w:r>
    </w:p>
    <w:p w:rsidR="003B0190" w:rsidRPr="005258D6" w:rsidRDefault="003B0190" w:rsidP="005258D6">
      <w:pPr>
        <w:spacing w:after="0" w:line="240" w:lineRule="auto"/>
        <w:ind w:firstLine="708"/>
        <w:jc w:val="both"/>
        <w:rPr>
          <w:rFonts w:ascii="Times New Roman" w:hAnsi="Times New Roman" w:cs="Times New Roman"/>
          <w:sz w:val="28"/>
          <w:szCs w:val="28"/>
        </w:rPr>
      </w:pPr>
      <w:r w:rsidRPr="005258D6">
        <w:rPr>
          <w:rFonts w:ascii="Times New Roman" w:hAnsi="Times New Roman" w:cs="Times New Roman"/>
          <w:sz w:val="28"/>
          <w:szCs w:val="28"/>
        </w:rPr>
        <w:t xml:space="preserve">В заключении, я выражаю признательность всем предприятиям, организациям и представителям малого бизнеса Лужского муниципального района за оказанную помощь и активное участие в мероприятиях по благоустройству и ремонту общественных и дворовых территорий, подготовке к значимым событиям в поселениях, а также поддержку внешнего облика центральных усадеб поселков и деревень Лужского района.  </w:t>
      </w:r>
    </w:p>
    <w:p w:rsidR="003B0190" w:rsidRPr="005258D6" w:rsidRDefault="003B0190" w:rsidP="005258D6">
      <w:pPr>
        <w:spacing w:after="0" w:line="240" w:lineRule="auto"/>
        <w:jc w:val="both"/>
        <w:rPr>
          <w:rFonts w:ascii="Times New Roman" w:hAnsi="Times New Roman" w:cs="Times New Roman"/>
          <w:sz w:val="28"/>
          <w:szCs w:val="28"/>
        </w:rPr>
      </w:pPr>
    </w:p>
    <w:p w:rsidR="003B0190" w:rsidRDefault="003B0190" w:rsidP="009D12A7">
      <w:pPr>
        <w:spacing w:after="0" w:line="240" w:lineRule="auto"/>
        <w:jc w:val="center"/>
        <w:rPr>
          <w:rFonts w:ascii="Times New Roman" w:hAnsi="Times New Roman" w:cs="Times New Roman"/>
          <w:b/>
          <w:sz w:val="28"/>
          <w:szCs w:val="28"/>
        </w:rPr>
      </w:pPr>
      <w:r w:rsidRPr="003B0190">
        <w:rPr>
          <w:rFonts w:ascii="Times New Roman" w:hAnsi="Times New Roman" w:cs="Times New Roman"/>
          <w:b/>
          <w:sz w:val="28"/>
          <w:szCs w:val="28"/>
        </w:rPr>
        <w:t xml:space="preserve">ОСНОВНЫЕ ЗАДАЧИ </w:t>
      </w:r>
      <w:r w:rsidR="005258D6" w:rsidRPr="003B0190">
        <w:rPr>
          <w:rFonts w:ascii="Times New Roman" w:hAnsi="Times New Roman" w:cs="Times New Roman"/>
          <w:b/>
          <w:sz w:val="28"/>
          <w:szCs w:val="28"/>
        </w:rPr>
        <w:t>НА 2022</w:t>
      </w:r>
      <w:r w:rsidRPr="003B0190">
        <w:rPr>
          <w:rFonts w:ascii="Times New Roman" w:hAnsi="Times New Roman" w:cs="Times New Roman"/>
          <w:b/>
          <w:sz w:val="28"/>
          <w:szCs w:val="28"/>
        </w:rPr>
        <w:t xml:space="preserve"> ГОД</w:t>
      </w:r>
    </w:p>
    <w:p w:rsidR="005258D6" w:rsidRPr="003B0190" w:rsidRDefault="005258D6" w:rsidP="009D12A7">
      <w:pPr>
        <w:spacing w:after="0" w:line="240" w:lineRule="auto"/>
        <w:jc w:val="center"/>
        <w:rPr>
          <w:rFonts w:ascii="Times New Roman" w:hAnsi="Times New Roman" w:cs="Times New Roman"/>
          <w:b/>
          <w:sz w:val="28"/>
          <w:szCs w:val="28"/>
        </w:rPr>
      </w:pPr>
    </w:p>
    <w:p w:rsidR="003B0190" w:rsidRPr="003B0190"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В целях реализации муниципальных полномочий на 2022 год бюджет Лужского муниципального района утвержден по доходам сумме 2 миллиарда 370 миллионов рублей, по расходам - 2 миллиарда 375 миллионов рублей, дефицит бюджета запланирован в размере 5 миллионов рублей.</w:t>
      </w:r>
    </w:p>
    <w:p w:rsidR="003B0190" w:rsidRPr="003B0190"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Следует отметить, что рост собственных доходов бюджета Лужского муниципального района составляет 23%.</w:t>
      </w:r>
    </w:p>
    <w:p w:rsidR="003B0190" w:rsidRPr="003B0190"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 xml:space="preserve">Бюджет Лужского городского поселения на 2022 год утвержден в следующем объеме:   </w:t>
      </w:r>
    </w:p>
    <w:p w:rsidR="003B0190" w:rsidRPr="003B0190" w:rsidRDefault="003B0190" w:rsidP="005258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0190">
        <w:rPr>
          <w:rFonts w:ascii="Times New Roman" w:hAnsi="Times New Roman" w:cs="Times New Roman"/>
          <w:sz w:val="28"/>
          <w:szCs w:val="28"/>
        </w:rPr>
        <w:t>доходы бюджета в сумме 341 миллион рублей;</w:t>
      </w:r>
    </w:p>
    <w:p w:rsidR="003B0190" w:rsidRPr="003B0190" w:rsidRDefault="003B0190" w:rsidP="005258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0190">
        <w:rPr>
          <w:rFonts w:ascii="Times New Roman" w:hAnsi="Times New Roman" w:cs="Times New Roman"/>
          <w:sz w:val="28"/>
          <w:szCs w:val="28"/>
        </w:rPr>
        <w:t xml:space="preserve">расходы в сумме 345 миллионов рублей; </w:t>
      </w:r>
    </w:p>
    <w:p w:rsidR="003B0190" w:rsidRPr="003B0190" w:rsidRDefault="003B0190" w:rsidP="005258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0190">
        <w:rPr>
          <w:rFonts w:ascii="Times New Roman" w:hAnsi="Times New Roman" w:cs="Times New Roman"/>
          <w:sz w:val="28"/>
          <w:szCs w:val="28"/>
        </w:rPr>
        <w:t>дефицит бюджета 4 миллиона рублей.</w:t>
      </w:r>
    </w:p>
    <w:p w:rsidR="003B0190" w:rsidRPr="003B0190" w:rsidRDefault="003B0190" w:rsidP="005258D6">
      <w:pPr>
        <w:spacing w:after="0" w:line="240" w:lineRule="auto"/>
        <w:ind w:firstLine="708"/>
        <w:jc w:val="both"/>
        <w:rPr>
          <w:rFonts w:ascii="Times New Roman" w:hAnsi="Times New Roman" w:cs="Times New Roman"/>
          <w:sz w:val="28"/>
          <w:szCs w:val="28"/>
        </w:rPr>
      </w:pPr>
      <w:r w:rsidRPr="003B0190">
        <w:rPr>
          <w:rFonts w:ascii="Times New Roman" w:hAnsi="Times New Roman" w:cs="Times New Roman"/>
          <w:sz w:val="28"/>
          <w:szCs w:val="28"/>
        </w:rPr>
        <w:t>Рост собственных доходов бюджета Лужского городского поселения составляет 15%.</w:t>
      </w:r>
    </w:p>
    <w:p w:rsidR="003B0190" w:rsidRPr="003B0190" w:rsidRDefault="003B0190" w:rsidP="005258D6">
      <w:pPr>
        <w:spacing w:after="0" w:line="240" w:lineRule="auto"/>
        <w:jc w:val="both"/>
        <w:rPr>
          <w:rFonts w:ascii="Times New Roman" w:hAnsi="Times New Roman" w:cs="Times New Roman"/>
          <w:b/>
          <w:sz w:val="28"/>
          <w:szCs w:val="28"/>
        </w:rPr>
      </w:pPr>
      <w:r w:rsidRPr="003B0190">
        <w:rPr>
          <w:rFonts w:ascii="Times New Roman" w:hAnsi="Times New Roman" w:cs="Times New Roman"/>
          <w:sz w:val="28"/>
          <w:szCs w:val="28"/>
        </w:rPr>
        <w:t xml:space="preserve">       </w:t>
      </w:r>
      <w:r w:rsidRPr="003B0190">
        <w:rPr>
          <w:rFonts w:ascii="Times New Roman" w:hAnsi="Times New Roman" w:cs="Times New Roman"/>
          <w:b/>
          <w:sz w:val="28"/>
          <w:szCs w:val="28"/>
        </w:rPr>
        <w:t>С 2020 года действует новая программа Ленинградской области «Комплексное развитие сельских территорий Ленинградской области».</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xml:space="preserve">        В рамках программы запланированы:</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xml:space="preserve"> - капитальный ремонт Заклинского Дома культуры</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капитальный ремонт Дома культуры Мшинского с/п</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lastRenderedPageBreak/>
        <w:t xml:space="preserve"> - благоустройство сельских территорий (гранты) Мшинского, Оредежского, </w:t>
      </w:r>
      <w:r w:rsidR="005258D6" w:rsidRPr="003B0190">
        <w:rPr>
          <w:rFonts w:ascii="Times New Roman" w:hAnsi="Times New Roman" w:cs="Times New Roman"/>
          <w:sz w:val="28"/>
          <w:szCs w:val="28"/>
        </w:rPr>
        <w:t>Торковичского сельских</w:t>
      </w:r>
      <w:r w:rsidRPr="003B0190">
        <w:rPr>
          <w:rFonts w:ascii="Times New Roman" w:hAnsi="Times New Roman" w:cs="Times New Roman"/>
          <w:sz w:val="28"/>
          <w:szCs w:val="28"/>
        </w:rPr>
        <w:t xml:space="preserve"> поселений;</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реализация масштабного проекта комплексного развития пос. Оредеж  со строительством  футбольного поля с натуральным травяным покрытием, капитальным ремонтом детского сада, школы и Дома народного творчества.</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планируем завершить строительство ДК в Скреблово и ДК в Торковичах.</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xml:space="preserve">-  запланировано увеличение объёма работ по борьбе с борщевиком Сосновского. В 12 поселениях района обработаем 1111 га.     </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продолжаем работу с «Леноблэкспертизой» по получению положительного заключения на проектно-сметную документацию строительства остановочного пункта в г.Луге, в случае успеха готовы приступить к строительству в 2022 году</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ab/>
      </w:r>
      <w:r w:rsidRPr="003B0190">
        <w:rPr>
          <w:rFonts w:ascii="Times New Roman" w:hAnsi="Times New Roman" w:cs="Times New Roman"/>
          <w:b/>
          <w:sz w:val="28"/>
          <w:szCs w:val="28"/>
        </w:rPr>
        <w:t>По программе капитального ремонта на 2022 год запланировано проведение капитального ремонта в 16 многоквартирных домах на общую сумму 350 млн. руб. и проведение проектно-изыскательских работ в 25 домах на общую сумму 9 млн. руб</w:t>
      </w:r>
      <w:r w:rsidRPr="003B0190">
        <w:rPr>
          <w:rFonts w:ascii="Times New Roman" w:hAnsi="Times New Roman" w:cs="Times New Roman"/>
          <w:sz w:val="28"/>
          <w:szCs w:val="28"/>
        </w:rPr>
        <w:t xml:space="preserve">. </w:t>
      </w:r>
      <w:r w:rsidRPr="003B0190">
        <w:rPr>
          <w:rFonts w:ascii="Times New Roman" w:hAnsi="Times New Roman" w:cs="Times New Roman"/>
          <w:sz w:val="28"/>
          <w:szCs w:val="28"/>
        </w:rPr>
        <w:tab/>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ab/>
        <w:t>В том числе по 6 многоквартирным домам на территории Лужского городского поселения работы будут проводиться ранее установленного программой срока:</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Это мкд на  пр. Кирова д. 79а,  пр. Урицкого д. 73, ул. Набережная д. 1,  пр. Кирова д. 81, ул. Ленинградская д. 21А, пр. Володарского д. 28.  Запланирован ремонт кровель, фасадов, внутридомовых инженерных сетей, замена лифтового оборудования.</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Планируем:</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ab/>
        <w:t xml:space="preserve">- </w:t>
      </w:r>
      <w:r w:rsidRPr="003B0190">
        <w:rPr>
          <w:rFonts w:ascii="Times New Roman" w:hAnsi="Times New Roman" w:cs="Times New Roman"/>
          <w:sz w:val="28"/>
          <w:szCs w:val="28"/>
        </w:rPr>
        <w:tab/>
        <w:t xml:space="preserve">Завершение строительно-монтажных работ по объекту: «Распределительный газопровод  мкр. Заречный от пр. Комсомольский </w:t>
      </w:r>
      <w:r w:rsidR="005258D6" w:rsidRPr="003B0190">
        <w:rPr>
          <w:rFonts w:ascii="Times New Roman" w:hAnsi="Times New Roman" w:cs="Times New Roman"/>
          <w:sz w:val="28"/>
          <w:szCs w:val="28"/>
        </w:rPr>
        <w:t>до ул.</w:t>
      </w:r>
      <w:r w:rsidRPr="003B0190">
        <w:rPr>
          <w:rFonts w:ascii="Times New Roman" w:hAnsi="Times New Roman" w:cs="Times New Roman"/>
          <w:sz w:val="28"/>
          <w:szCs w:val="28"/>
        </w:rPr>
        <w:t xml:space="preserve"> Алексея Васильева в г. Луга»;</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Завершение строительно-монтажных работ по объекту: «Внутрипоселковый газопровод в п. Мшинская ;</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xml:space="preserve">- </w:t>
      </w:r>
      <w:r w:rsidRPr="003B0190">
        <w:rPr>
          <w:rFonts w:ascii="Times New Roman" w:hAnsi="Times New Roman" w:cs="Times New Roman"/>
          <w:sz w:val="28"/>
          <w:szCs w:val="28"/>
        </w:rPr>
        <w:tab/>
        <w:t>Завершение проектно-изыскательских работ по объекту: «Газопровод межпоселковый высокого давления II категории от дер.  Ретюнь до пос. Володарское», (протяженность – 11 км);</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xml:space="preserve"> -</w:t>
      </w:r>
      <w:r w:rsidRPr="003B0190">
        <w:rPr>
          <w:rFonts w:ascii="Times New Roman" w:hAnsi="Times New Roman" w:cs="Times New Roman"/>
          <w:sz w:val="28"/>
          <w:szCs w:val="28"/>
        </w:rPr>
        <w:tab/>
        <w:t>Завершение проектно-изыскательских работ по объекту: «Газопровод межпоселковый среднего давления от пос. Межозерный до пос. Скреблово» (протяженность – 8 км);</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xml:space="preserve">- </w:t>
      </w:r>
      <w:r w:rsidRPr="003B0190">
        <w:rPr>
          <w:rFonts w:ascii="Times New Roman" w:hAnsi="Times New Roman" w:cs="Times New Roman"/>
          <w:sz w:val="28"/>
          <w:szCs w:val="28"/>
        </w:rPr>
        <w:tab/>
        <w:t>Передача проектной документации в АО «Газпром газораспределение» для строительства газопроводов: «Распределительный газопровод в д. Ретюнь , «Газопровод межпоселковый д. Заклинье -  Смешино – Турово - Нелаи - Слапи с отводом на Лужский лесной селекционно-семеноводческий центр», «Газопровод высокого давления к объекту «Жилая застройка в г. Луга мкр. Шалово»;</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xml:space="preserve">Субсидии на поддержку развития общественной инфраструктуры муниципального значения </w:t>
      </w:r>
    </w:p>
    <w:p w:rsidR="003B0190" w:rsidRPr="003B0190" w:rsidRDefault="003B0190" w:rsidP="005258D6">
      <w:pPr>
        <w:spacing w:after="0" w:line="240" w:lineRule="auto"/>
        <w:ind w:firstLine="708"/>
        <w:jc w:val="both"/>
        <w:rPr>
          <w:rFonts w:ascii="Times New Roman" w:hAnsi="Times New Roman" w:cs="Times New Roman"/>
          <w:sz w:val="28"/>
          <w:szCs w:val="28"/>
        </w:rPr>
      </w:pPr>
      <w:r w:rsidRPr="003B0190">
        <w:rPr>
          <w:rFonts w:ascii="Times New Roman" w:hAnsi="Times New Roman" w:cs="Times New Roman"/>
          <w:b/>
          <w:sz w:val="28"/>
          <w:szCs w:val="28"/>
        </w:rPr>
        <w:lastRenderedPageBreak/>
        <w:t xml:space="preserve">В счет денежных средств, распределённых из депутатского </w:t>
      </w:r>
      <w:r w:rsidR="005258D6" w:rsidRPr="003B0190">
        <w:rPr>
          <w:rFonts w:ascii="Times New Roman" w:hAnsi="Times New Roman" w:cs="Times New Roman"/>
          <w:b/>
          <w:sz w:val="28"/>
          <w:szCs w:val="28"/>
        </w:rPr>
        <w:t>фонда депутата</w:t>
      </w:r>
      <w:r w:rsidRPr="003B0190">
        <w:rPr>
          <w:rFonts w:ascii="Times New Roman" w:hAnsi="Times New Roman" w:cs="Times New Roman"/>
          <w:b/>
          <w:sz w:val="28"/>
          <w:szCs w:val="28"/>
        </w:rPr>
        <w:t xml:space="preserve"> ЗАГС Ленинградской области Н.О. </w:t>
      </w:r>
      <w:r w:rsidR="005258D6" w:rsidRPr="003B0190">
        <w:rPr>
          <w:rFonts w:ascii="Times New Roman" w:hAnsi="Times New Roman" w:cs="Times New Roman"/>
          <w:b/>
          <w:sz w:val="28"/>
          <w:szCs w:val="28"/>
        </w:rPr>
        <w:t>Коваля в</w:t>
      </w:r>
      <w:r w:rsidRPr="003B0190">
        <w:rPr>
          <w:rFonts w:ascii="Times New Roman" w:hAnsi="Times New Roman" w:cs="Times New Roman"/>
          <w:b/>
          <w:sz w:val="28"/>
          <w:szCs w:val="28"/>
        </w:rPr>
        <w:t xml:space="preserve"> 2022 году запланированы следующие мероприятия</w:t>
      </w:r>
      <w:r w:rsidRPr="003B0190">
        <w:rPr>
          <w:rFonts w:ascii="Times New Roman" w:hAnsi="Times New Roman" w:cs="Times New Roman"/>
          <w:sz w:val="28"/>
          <w:szCs w:val="28"/>
        </w:rPr>
        <w:t>:</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-оборудование детской игровой площадки по адресу:  г. Луга,  мкр ЦАОК</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xml:space="preserve">-приобретение и установка детского игрового комплекса по адресу: г Луга, пр. Кирова, между д. 87 и д. 89 </w:t>
      </w:r>
    </w:p>
    <w:p w:rsid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xml:space="preserve">-приобретение и установка детского игрового комплекса по </w:t>
      </w:r>
      <w:r w:rsidR="005258D6" w:rsidRPr="003B0190">
        <w:rPr>
          <w:rFonts w:ascii="Times New Roman" w:hAnsi="Times New Roman" w:cs="Times New Roman"/>
          <w:sz w:val="28"/>
          <w:szCs w:val="28"/>
        </w:rPr>
        <w:t>адресу: г.</w:t>
      </w:r>
      <w:r w:rsidRPr="003B0190">
        <w:rPr>
          <w:rFonts w:ascii="Times New Roman" w:hAnsi="Times New Roman" w:cs="Times New Roman"/>
          <w:sz w:val="28"/>
          <w:szCs w:val="28"/>
        </w:rPr>
        <w:t xml:space="preserve"> Луга, у домов пр. Володарского д. 28, ул. Победы д. 3, ул. Красной Артиллерии д. 15 </w:t>
      </w:r>
    </w:p>
    <w:p w:rsidR="005258D6" w:rsidRPr="003B0190" w:rsidRDefault="005258D6" w:rsidP="005258D6">
      <w:pPr>
        <w:spacing w:after="0" w:line="240" w:lineRule="auto"/>
        <w:jc w:val="both"/>
        <w:rPr>
          <w:rFonts w:ascii="Times New Roman" w:hAnsi="Times New Roman" w:cs="Times New Roman"/>
          <w:sz w:val="28"/>
          <w:szCs w:val="28"/>
        </w:rPr>
      </w:pPr>
    </w:p>
    <w:p w:rsidR="003B0190" w:rsidRPr="003B0190" w:rsidRDefault="003B0190" w:rsidP="005258D6">
      <w:pPr>
        <w:spacing w:after="0" w:line="240" w:lineRule="auto"/>
        <w:jc w:val="center"/>
        <w:rPr>
          <w:rFonts w:ascii="Times New Roman" w:hAnsi="Times New Roman" w:cs="Times New Roman"/>
          <w:b/>
          <w:sz w:val="28"/>
          <w:szCs w:val="28"/>
        </w:rPr>
      </w:pPr>
      <w:r w:rsidRPr="003B0190">
        <w:rPr>
          <w:rFonts w:ascii="Times New Roman" w:hAnsi="Times New Roman" w:cs="Times New Roman"/>
          <w:b/>
          <w:sz w:val="28"/>
          <w:szCs w:val="28"/>
        </w:rPr>
        <w:t>ПО ПРОГРАММЕ ФОРМИРОВАНИЕ КОМФОРТНОЙ ГРОДСКОЙ СРЕДЫ</w:t>
      </w:r>
    </w:p>
    <w:p w:rsidR="005258D6" w:rsidRDefault="003B0190" w:rsidP="005258D6">
      <w:pPr>
        <w:spacing w:after="0" w:line="240" w:lineRule="auto"/>
        <w:ind w:firstLine="708"/>
        <w:jc w:val="both"/>
        <w:rPr>
          <w:rFonts w:ascii="Times New Roman" w:hAnsi="Times New Roman" w:cs="Times New Roman"/>
          <w:sz w:val="28"/>
          <w:szCs w:val="28"/>
        </w:rPr>
      </w:pPr>
      <w:r w:rsidRPr="003B0190">
        <w:rPr>
          <w:rFonts w:ascii="Times New Roman" w:hAnsi="Times New Roman" w:cs="Times New Roman"/>
          <w:sz w:val="28"/>
          <w:szCs w:val="28"/>
        </w:rPr>
        <w:t>В 2022 году на территории Лужского района будут выполнены работы по благоустройству общественных территорий в 7 поселениях: г. Луга, д. Заклинье, п. Толмачево, п. Ретюнь, п. Володарское, п. Волошово, п. Ям-Тесово.</w:t>
      </w:r>
    </w:p>
    <w:p w:rsidR="003B0190" w:rsidRPr="003B0190" w:rsidRDefault="003B0190" w:rsidP="005258D6">
      <w:pPr>
        <w:spacing w:after="0" w:line="240" w:lineRule="auto"/>
        <w:ind w:firstLine="708"/>
        <w:jc w:val="both"/>
        <w:rPr>
          <w:rFonts w:ascii="Times New Roman" w:hAnsi="Times New Roman" w:cs="Times New Roman"/>
          <w:sz w:val="28"/>
          <w:szCs w:val="28"/>
        </w:rPr>
      </w:pPr>
      <w:r w:rsidRPr="003B0190">
        <w:rPr>
          <w:rFonts w:ascii="Times New Roman" w:hAnsi="Times New Roman" w:cs="Times New Roman"/>
          <w:sz w:val="28"/>
          <w:szCs w:val="28"/>
        </w:rPr>
        <w:t xml:space="preserve">В г. </w:t>
      </w:r>
      <w:r w:rsidR="005258D6" w:rsidRPr="003B0190">
        <w:rPr>
          <w:rFonts w:ascii="Times New Roman" w:hAnsi="Times New Roman" w:cs="Times New Roman"/>
          <w:sz w:val="28"/>
          <w:szCs w:val="28"/>
        </w:rPr>
        <w:t>Луга запланировано</w:t>
      </w:r>
      <w:r w:rsidRPr="003B0190">
        <w:rPr>
          <w:rFonts w:ascii="Times New Roman" w:hAnsi="Times New Roman" w:cs="Times New Roman"/>
          <w:sz w:val="28"/>
          <w:szCs w:val="28"/>
        </w:rPr>
        <w:t xml:space="preserve"> благоустройств</w:t>
      </w:r>
      <w:r w:rsidR="005258D6">
        <w:rPr>
          <w:rFonts w:ascii="Times New Roman" w:hAnsi="Times New Roman" w:cs="Times New Roman"/>
          <w:sz w:val="28"/>
          <w:szCs w:val="28"/>
        </w:rPr>
        <w:t>о</w:t>
      </w:r>
      <w:r w:rsidRPr="003B0190">
        <w:rPr>
          <w:rFonts w:ascii="Times New Roman" w:hAnsi="Times New Roman" w:cs="Times New Roman"/>
          <w:sz w:val="28"/>
          <w:szCs w:val="28"/>
        </w:rPr>
        <w:t xml:space="preserve"> </w:t>
      </w:r>
      <w:r w:rsidR="005258D6">
        <w:rPr>
          <w:rFonts w:ascii="Times New Roman" w:hAnsi="Times New Roman" w:cs="Times New Roman"/>
          <w:sz w:val="28"/>
          <w:szCs w:val="28"/>
        </w:rPr>
        <w:t>Н</w:t>
      </w:r>
      <w:r w:rsidR="005258D6" w:rsidRPr="003B0190">
        <w:rPr>
          <w:rFonts w:ascii="Times New Roman" w:hAnsi="Times New Roman" w:cs="Times New Roman"/>
          <w:sz w:val="28"/>
          <w:szCs w:val="28"/>
        </w:rPr>
        <w:t>абережной</w:t>
      </w:r>
      <w:r w:rsidR="005258D6">
        <w:rPr>
          <w:rFonts w:ascii="Times New Roman" w:hAnsi="Times New Roman" w:cs="Times New Roman"/>
          <w:sz w:val="28"/>
          <w:szCs w:val="28"/>
        </w:rPr>
        <w:t xml:space="preserve"> реки Луги</w:t>
      </w:r>
      <w:r w:rsidR="005258D6" w:rsidRPr="003B0190">
        <w:rPr>
          <w:rFonts w:ascii="Times New Roman" w:hAnsi="Times New Roman" w:cs="Times New Roman"/>
          <w:sz w:val="28"/>
          <w:szCs w:val="28"/>
        </w:rPr>
        <w:t xml:space="preserve"> от</w:t>
      </w:r>
      <w:r w:rsidRPr="003B0190">
        <w:rPr>
          <w:rFonts w:ascii="Times New Roman" w:hAnsi="Times New Roman" w:cs="Times New Roman"/>
          <w:sz w:val="28"/>
          <w:szCs w:val="28"/>
        </w:rPr>
        <w:t xml:space="preserve"> ул. Болотной до ул. Алексея Васильева.</w:t>
      </w:r>
    </w:p>
    <w:p w:rsidR="003B0190" w:rsidRPr="003B0190" w:rsidRDefault="003B0190" w:rsidP="005258D6">
      <w:pPr>
        <w:spacing w:after="0" w:line="240" w:lineRule="auto"/>
        <w:ind w:firstLine="708"/>
        <w:jc w:val="both"/>
        <w:rPr>
          <w:rFonts w:ascii="Times New Roman" w:hAnsi="Times New Roman" w:cs="Times New Roman"/>
          <w:sz w:val="28"/>
          <w:szCs w:val="28"/>
        </w:rPr>
      </w:pPr>
      <w:r w:rsidRPr="003B0190">
        <w:rPr>
          <w:rFonts w:ascii="Times New Roman" w:hAnsi="Times New Roman" w:cs="Times New Roman"/>
          <w:sz w:val="28"/>
          <w:szCs w:val="28"/>
        </w:rPr>
        <w:t xml:space="preserve">Проект предусматривает продолжение реализации </w:t>
      </w:r>
      <w:r w:rsidR="005258D6" w:rsidRPr="003B0190">
        <w:rPr>
          <w:rFonts w:ascii="Times New Roman" w:hAnsi="Times New Roman" w:cs="Times New Roman"/>
          <w:sz w:val="28"/>
          <w:szCs w:val="28"/>
        </w:rPr>
        <w:t xml:space="preserve">благоустройства </w:t>
      </w:r>
      <w:r w:rsidR="005258D6">
        <w:rPr>
          <w:rFonts w:ascii="Times New Roman" w:hAnsi="Times New Roman" w:cs="Times New Roman"/>
          <w:sz w:val="28"/>
          <w:szCs w:val="28"/>
        </w:rPr>
        <w:t>Н</w:t>
      </w:r>
      <w:r w:rsidR="005258D6" w:rsidRPr="003B0190">
        <w:rPr>
          <w:rFonts w:ascii="Times New Roman" w:hAnsi="Times New Roman" w:cs="Times New Roman"/>
          <w:sz w:val="28"/>
          <w:szCs w:val="28"/>
        </w:rPr>
        <w:t>абережной реки</w:t>
      </w:r>
      <w:r w:rsidRPr="003B0190">
        <w:rPr>
          <w:rFonts w:ascii="Times New Roman" w:hAnsi="Times New Roman" w:cs="Times New Roman"/>
          <w:sz w:val="28"/>
          <w:szCs w:val="28"/>
        </w:rPr>
        <w:t xml:space="preserve"> Луги. Планируется сохранение  ранее выбранной концепции благоустройства:  устройство пешеходных дорожек, организация освещения, озеленение территории,  установка скамеек и урн. В проекте будут скомбинированы несколько типов мощения: отсев, брусчатка, террасная доска. В концепции благоустройства выбрана  структура плавных дорожек и круглых площадок. </w:t>
      </w:r>
    </w:p>
    <w:p w:rsidR="003B0190" w:rsidRPr="005258D6" w:rsidRDefault="005258D6" w:rsidP="005258D6">
      <w:pPr>
        <w:spacing w:after="0" w:line="240" w:lineRule="auto"/>
        <w:jc w:val="center"/>
        <w:rPr>
          <w:rFonts w:ascii="Times New Roman" w:hAnsi="Times New Roman" w:cs="Times New Roman"/>
          <w:b/>
          <w:sz w:val="28"/>
          <w:szCs w:val="28"/>
        </w:rPr>
      </w:pPr>
      <w:r w:rsidRPr="005258D6">
        <w:rPr>
          <w:rFonts w:ascii="Times New Roman" w:hAnsi="Times New Roman" w:cs="Times New Roman"/>
          <w:b/>
          <w:sz w:val="28"/>
          <w:szCs w:val="28"/>
        </w:rPr>
        <w:t>РЕМОНТ ДОРОГ</w:t>
      </w:r>
    </w:p>
    <w:p w:rsidR="003B0190" w:rsidRPr="003B0190" w:rsidRDefault="003B0190" w:rsidP="005258D6">
      <w:pPr>
        <w:spacing w:after="0" w:line="240" w:lineRule="auto"/>
        <w:ind w:firstLine="708"/>
        <w:jc w:val="both"/>
        <w:rPr>
          <w:rFonts w:ascii="Times New Roman" w:hAnsi="Times New Roman" w:cs="Times New Roman"/>
          <w:sz w:val="28"/>
          <w:szCs w:val="28"/>
        </w:rPr>
      </w:pPr>
      <w:r w:rsidRPr="003B0190">
        <w:rPr>
          <w:rFonts w:ascii="Times New Roman" w:hAnsi="Times New Roman" w:cs="Times New Roman"/>
          <w:sz w:val="28"/>
          <w:szCs w:val="28"/>
        </w:rPr>
        <w:t xml:space="preserve">В соответствии с распределением субсидий, предоставляемых за счет средств дорожного фонда Ленинградской области на ремонт автомобильных дорог в Лужском муниципальном районе предусмотрена субсидия в размере 124 млн рублей, в т.ч.   Лужскому городскому </w:t>
      </w:r>
      <w:r w:rsidR="00173E1B" w:rsidRPr="003B0190">
        <w:rPr>
          <w:rFonts w:ascii="Times New Roman" w:hAnsi="Times New Roman" w:cs="Times New Roman"/>
          <w:sz w:val="28"/>
          <w:szCs w:val="28"/>
        </w:rPr>
        <w:t>поселению 62</w:t>
      </w:r>
      <w:r w:rsidRPr="003B0190">
        <w:rPr>
          <w:rFonts w:ascii="Times New Roman" w:hAnsi="Times New Roman" w:cs="Times New Roman"/>
          <w:sz w:val="28"/>
          <w:szCs w:val="28"/>
        </w:rPr>
        <w:t xml:space="preserve"> млн.руб. Будут отремонтированы дороги в Мшинском, Оредежском, Ретюньском, Торковичском, Ям-Тёсовском поселениях.</w:t>
      </w:r>
    </w:p>
    <w:p w:rsidR="003B0190" w:rsidRPr="003B0190" w:rsidRDefault="003B0190" w:rsidP="005258D6">
      <w:pPr>
        <w:spacing w:after="0" w:line="240" w:lineRule="auto"/>
        <w:ind w:firstLine="708"/>
        <w:jc w:val="both"/>
        <w:rPr>
          <w:rFonts w:ascii="Times New Roman" w:hAnsi="Times New Roman" w:cs="Times New Roman"/>
          <w:sz w:val="28"/>
          <w:szCs w:val="28"/>
        </w:rPr>
      </w:pPr>
      <w:r w:rsidRPr="003B0190">
        <w:rPr>
          <w:rFonts w:ascii="Times New Roman" w:hAnsi="Times New Roman" w:cs="Times New Roman"/>
          <w:sz w:val="28"/>
          <w:szCs w:val="28"/>
        </w:rPr>
        <w:t xml:space="preserve">В г. Луга будут отремонтированы: </w:t>
      </w:r>
    </w:p>
    <w:p w:rsidR="005258D6"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xml:space="preserve">- пр. Кирова, ул. </w:t>
      </w:r>
      <w:r w:rsidR="005258D6" w:rsidRPr="003B0190">
        <w:rPr>
          <w:rFonts w:ascii="Times New Roman" w:hAnsi="Times New Roman" w:cs="Times New Roman"/>
          <w:sz w:val="28"/>
          <w:szCs w:val="28"/>
        </w:rPr>
        <w:t>Победы,</w:t>
      </w:r>
      <w:r w:rsidRPr="003B0190">
        <w:rPr>
          <w:rFonts w:ascii="Times New Roman" w:hAnsi="Times New Roman" w:cs="Times New Roman"/>
          <w:sz w:val="28"/>
          <w:szCs w:val="28"/>
        </w:rPr>
        <w:t xml:space="preserve"> ул. </w:t>
      </w:r>
      <w:r w:rsidR="005258D6" w:rsidRPr="003B0190">
        <w:rPr>
          <w:rFonts w:ascii="Times New Roman" w:hAnsi="Times New Roman" w:cs="Times New Roman"/>
          <w:sz w:val="28"/>
          <w:szCs w:val="28"/>
        </w:rPr>
        <w:t>Гагарина,</w:t>
      </w:r>
      <w:r w:rsidR="005258D6">
        <w:rPr>
          <w:rFonts w:ascii="Times New Roman" w:hAnsi="Times New Roman" w:cs="Times New Roman"/>
          <w:sz w:val="28"/>
          <w:szCs w:val="28"/>
        </w:rPr>
        <w:t xml:space="preserve"> пер. Боровический.</w:t>
      </w:r>
    </w:p>
    <w:p w:rsidR="005258D6" w:rsidRDefault="003B0190" w:rsidP="005258D6">
      <w:pPr>
        <w:spacing w:after="0" w:line="240" w:lineRule="auto"/>
        <w:ind w:firstLine="708"/>
        <w:jc w:val="both"/>
        <w:rPr>
          <w:rFonts w:ascii="Times New Roman" w:hAnsi="Times New Roman" w:cs="Times New Roman"/>
          <w:sz w:val="28"/>
          <w:szCs w:val="28"/>
        </w:rPr>
      </w:pPr>
      <w:r w:rsidRPr="003B0190">
        <w:rPr>
          <w:rFonts w:ascii="Times New Roman" w:hAnsi="Times New Roman" w:cs="Times New Roman"/>
          <w:sz w:val="28"/>
          <w:szCs w:val="28"/>
        </w:rPr>
        <w:t xml:space="preserve">Запланировано обустройство перильных ограждений вдоль автомобильных дорог на территории Луги.  </w:t>
      </w:r>
    </w:p>
    <w:p w:rsidR="003B0190" w:rsidRDefault="003B0190" w:rsidP="005258D6">
      <w:pPr>
        <w:spacing w:after="0" w:line="240" w:lineRule="auto"/>
        <w:ind w:firstLine="708"/>
        <w:jc w:val="both"/>
        <w:rPr>
          <w:rFonts w:ascii="Times New Roman" w:hAnsi="Times New Roman" w:cs="Times New Roman"/>
          <w:sz w:val="28"/>
          <w:szCs w:val="28"/>
        </w:rPr>
      </w:pPr>
      <w:r w:rsidRPr="003B0190">
        <w:rPr>
          <w:rFonts w:ascii="Times New Roman" w:hAnsi="Times New Roman" w:cs="Times New Roman"/>
          <w:sz w:val="28"/>
          <w:szCs w:val="28"/>
        </w:rPr>
        <w:t xml:space="preserve"> </w:t>
      </w:r>
    </w:p>
    <w:p w:rsidR="005258D6" w:rsidRDefault="005258D6" w:rsidP="00525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3B0190">
        <w:rPr>
          <w:rFonts w:ascii="Times New Roman" w:hAnsi="Times New Roman" w:cs="Times New Roman"/>
          <w:sz w:val="28"/>
          <w:szCs w:val="28"/>
        </w:rPr>
        <w:t>2022</w:t>
      </w:r>
      <w:r w:rsidR="003B0190" w:rsidRPr="003B0190">
        <w:rPr>
          <w:rFonts w:ascii="Times New Roman" w:hAnsi="Times New Roman" w:cs="Times New Roman"/>
          <w:sz w:val="28"/>
          <w:szCs w:val="28"/>
        </w:rPr>
        <w:t xml:space="preserve"> году </w:t>
      </w:r>
      <w:r w:rsidRPr="003B0190">
        <w:rPr>
          <w:rFonts w:ascii="Times New Roman" w:hAnsi="Times New Roman" w:cs="Times New Roman"/>
          <w:sz w:val="28"/>
          <w:szCs w:val="28"/>
        </w:rPr>
        <w:t>состоится ремонт</w:t>
      </w:r>
      <w:r w:rsidR="003B0190" w:rsidRPr="003B0190">
        <w:rPr>
          <w:rFonts w:ascii="Times New Roman" w:hAnsi="Times New Roman" w:cs="Times New Roman"/>
          <w:sz w:val="28"/>
          <w:szCs w:val="28"/>
        </w:rPr>
        <w:t xml:space="preserve"> спортивных площадок в </w:t>
      </w:r>
      <w:r>
        <w:rPr>
          <w:rFonts w:ascii="Times New Roman" w:hAnsi="Times New Roman" w:cs="Times New Roman"/>
          <w:sz w:val="28"/>
          <w:szCs w:val="28"/>
        </w:rPr>
        <w:t xml:space="preserve">МОУ СОШ </w:t>
      </w:r>
      <w:r w:rsidR="003B0190" w:rsidRPr="003B0190">
        <w:rPr>
          <w:rFonts w:ascii="Times New Roman" w:hAnsi="Times New Roman" w:cs="Times New Roman"/>
          <w:sz w:val="28"/>
          <w:szCs w:val="28"/>
        </w:rPr>
        <w:t xml:space="preserve">№ 4 и </w:t>
      </w:r>
      <w:r>
        <w:rPr>
          <w:rFonts w:ascii="Times New Roman" w:hAnsi="Times New Roman" w:cs="Times New Roman"/>
          <w:sz w:val="28"/>
          <w:szCs w:val="28"/>
        </w:rPr>
        <w:t>№ 5</w:t>
      </w:r>
    </w:p>
    <w:p w:rsidR="005258D6" w:rsidRDefault="005258D6" w:rsidP="00525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3B0190" w:rsidRPr="003B0190">
        <w:rPr>
          <w:rFonts w:ascii="Times New Roman" w:hAnsi="Times New Roman" w:cs="Times New Roman"/>
          <w:sz w:val="28"/>
          <w:szCs w:val="28"/>
        </w:rPr>
        <w:t>конце 2021 года Лужская художественная школа, которая располагалась в Городском доме культуры, переехала в отдельное здание по адресу пр. Комсомольский, дом 21/74. В 2022 году запланирован капитальный ремонт фасада и   помещений здания художественной школы.</w:t>
      </w:r>
    </w:p>
    <w:p w:rsidR="005258D6" w:rsidRDefault="005258D6" w:rsidP="00525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3B0190" w:rsidRPr="003B0190">
        <w:rPr>
          <w:rFonts w:ascii="Times New Roman" w:hAnsi="Times New Roman" w:cs="Times New Roman"/>
          <w:sz w:val="28"/>
          <w:szCs w:val="28"/>
        </w:rPr>
        <w:t>остоится капитальный ремонт спортивного зала в з</w:t>
      </w:r>
      <w:r>
        <w:rPr>
          <w:rFonts w:ascii="Times New Roman" w:hAnsi="Times New Roman" w:cs="Times New Roman"/>
          <w:sz w:val="28"/>
          <w:szCs w:val="28"/>
        </w:rPr>
        <w:t>дании младших классов школы №3.</w:t>
      </w:r>
    </w:p>
    <w:p w:rsidR="005258D6" w:rsidRDefault="005258D6" w:rsidP="00525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Б</w:t>
      </w:r>
      <w:r w:rsidR="003B0190" w:rsidRPr="003B0190">
        <w:rPr>
          <w:rFonts w:ascii="Times New Roman" w:hAnsi="Times New Roman" w:cs="Times New Roman"/>
          <w:sz w:val="28"/>
          <w:szCs w:val="28"/>
        </w:rPr>
        <w:t xml:space="preserve">удет открыт центр естественно – научного и технологического профилей «Точка </w:t>
      </w:r>
      <w:r w:rsidRPr="003B0190">
        <w:rPr>
          <w:rFonts w:ascii="Times New Roman" w:hAnsi="Times New Roman" w:cs="Times New Roman"/>
          <w:sz w:val="28"/>
          <w:szCs w:val="28"/>
        </w:rPr>
        <w:t>роста» в</w:t>
      </w:r>
      <w:r>
        <w:rPr>
          <w:rFonts w:ascii="Times New Roman" w:hAnsi="Times New Roman" w:cs="Times New Roman"/>
          <w:sz w:val="28"/>
          <w:szCs w:val="28"/>
        </w:rPr>
        <w:t xml:space="preserve"> Толмачевской школе.</w:t>
      </w:r>
    </w:p>
    <w:p w:rsidR="005258D6" w:rsidRDefault="005258D6" w:rsidP="00525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3B0190" w:rsidRPr="003B0190">
        <w:rPr>
          <w:rFonts w:ascii="Times New Roman" w:hAnsi="Times New Roman" w:cs="Times New Roman"/>
          <w:sz w:val="28"/>
          <w:szCs w:val="28"/>
        </w:rPr>
        <w:t>авершится капитальный ремонт музыкальной школы, будут проведены работ</w:t>
      </w:r>
      <w:r>
        <w:rPr>
          <w:rFonts w:ascii="Times New Roman" w:hAnsi="Times New Roman" w:cs="Times New Roman"/>
          <w:sz w:val="28"/>
          <w:szCs w:val="28"/>
        </w:rPr>
        <w:t>ы по ремонту помещений 1 этажа.</w:t>
      </w:r>
    </w:p>
    <w:p w:rsidR="005258D6" w:rsidRDefault="005258D6" w:rsidP="00525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3B0190">
        <w:rPr>
          <w:rFonts w:ascii="Times New Roman" w:hAnsi="Times New Roman" w:cs="Times New Roman"/>
          <w:sz w:val="28"/>
          <w:szCs w:val="28"/>
        </w:rPr>
        <w:t>ставшиеся 6</w:t>
      </w:r>
      <w:r w:rsidR="003B0190" w:rsidRPr="003B0190">
        <w:rPr>
          <w:rFonts w:ascii="Times New Roman" w:hAnsi="Times New Roman" w:cs="Times New Roman"/>
          <w:sz w:val="28"/>
          <w:szCs w:val="28"/>
        </w:rPr>
        <w:t xml:space="preserve"> школ будут подключены к скоростному интернету</w:t>
      </w:r>
      <w:r>
        <w:rPr>
          <w:rFonts w:ascii="Times New Roman" w:hAnsi="Times New Roman" w:cs="Times New Roman"/>
          <w:sz w:val="28"/>
          <w:szCs w:val="28"/>
        </w:rPr>
        <w:t xml:space="preserve">. </w:t>
      </w:r>
    </w:p>
    <w:p w:rsidR="003B0190" w:rsidRPr="003B0190" w:rsidRDefault="005258D6" w:rsidP="00525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3B0190" w:rsidRPr="003B0190">
        <w:rPr>
          <w:rFonts w:ascii="Times New Roman" w:hAnsi="Times New Roman" w:cs="Times New Roman"/>
          <w:sz w:val="28"/>
          <w:szCs w:val="28"/>
        </w:rPr>
        <w:t>2021 году после успешной реализации проекта благоустройства Заречного парка было принято решение вновь участвовать во Всероссийском конкурсе лучших проектов создания комфортной городской среды в малых городах и исторических поселениях.</w:t>
      </w:r>
    </w:p>
    <w:p w:rsidR="003B0190" w:rsidRPr="005258D6" w:rsidRDefault="003B0190" w:rsidP="005258D6">
      <w:pPr>
        <w:spacing w:after="0" w:line="240" w:lineRule="auto"/>
        <w:ind w:firstLine="709"/>
        <w:jc w:val="both"/>
        <w:rPr>
          <w:rFonts w:ascii="Times New Roman" w:hAnsi="Times New Roman" w:cs="Times New Roman"/>
          <w:sz w:val="28"/>
          <w:szCs w:val="28"/>
        </w:rPr>
      </w:pPr>
      <w:r w:rsidRPr="005258D6">
        <w:rPr>
          <w:rFonts w:ascii="Times New Roman" w:hAnsi="Times New Roman" w:cs="Times New Roman"/>
          <w:sz w:val="28"/>
          <w:szCs w:val="28"/>
        </w:rPr>
        <w:t>26 августа 2021 года в рамках Всероссийского форума «Малые города и исторические поселения», проводимого Минстроем России, были объявлены города-победители, в числе которых - Лужское городское поселение.</w:t>
      </w:r>
    </w:p>
    <w:p w:rsidR="003B0190" w:rsidRPr="005258D6" w:rsidRDefault="003B0190" w:rsidP="005258D6">
      <w:pPr>
        <w:spacing w:after="0" w:line="240" w:lineRule="auto"/>
        <w:ind w:firstLine="709"/>
        <w:jc w:val="both"/>
        <w:rPr>
          <w:rFonts w:ascii="Times New Roman" w:hAnsi="Times New Roman" w:cs="Times New Roman"/>
          <w:sz w:val="28"/>
          <w:szCs w:val="28"/>
        </w:rPr>
      </w:pPr>
      <w:r w:rsidRPr="005258D6">
        <w:rPr>
          <w:rFonts w:ascii="Times New Roman" w:hAnsi="Times New Roman" w:cs="Times New Roman"/>
          <w:sz w:val="28"/>
          <w:szCs w:val="28"/>
        </w:rPr>
        <w:t>В рамках благоустройства территории парка у стадиона будет обустроено 10 функциональных зон общей площадью 1,16 гектара:</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Зона тихого отдых у воды, площадка для йоги;</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Лодочная станция;</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w:t>
      </w:r>
      <w:r>
        <w:rPr>
          <w:rFonts w:ascii="Times New Roman" w:hAnsi="Times New Roman" w:cs="Times New Roman"/>
          <w:sz w:val="28"/>
          <w:szCs w:val="28"/>
        </w:rPr>
        <w:t xml:space="preserve"> </w:t>
      </w:r>
      <w:r w:rsidRPr="003B0190">
        <w:rPr>
          <w:rFonts w:ascii="Times New Roman" w:hAnsi="Times New Roman" w:cs="Times New Roman"/>
          <w:sz w:val="28"/>
          <w:szCs w:val="28"/>
        </w:rPr>
        <w:t>Зона отдыха у кафе;</w:t>
      </w:r>
    </w:p>
    <w:p w:rsid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w:t>
      </w:r>
      <w:r>
        <w:rPr>
          <w:rFonts w:ascii="Times New Roman" w:hAnsi="Times New Roman" w:cs="Times New Roman"/>
          <w:sz w:val="28"/>
          <w:szCs w:val="28"/>
        </w:rPr>
        <w:t xml:space="preserve"> </w:t>
      </w:r>
      <w:r w:rsidRPr="003B0190">
        <w:rPr>
          <w:rFonts w:ascii="Times New Roman" w:hAnsi="Times New Roman" w:cs="Times New Roman"/>
          <w:sz w:val="28"/>
          <w:szCs w:val="28"/>
        </w:rPr>
        <w:t>Торгово-сервисная зон</w:t>
      </w:r>
      <w:r>
        <w:rPr>
          <w:rFonts w:ascii="Times New Roman" w:hAnsi="Times New Roman" w:cs="Times New Roman"/>
          <w:sz w:val="28"/>
          <w:szCs w:val="28"/>
        </w:rPr>
        <w:t>а;</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Площадка для мини-футбола и хоккея;</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w:t>
      </w:r>
      <w:r>
        <w:rPr>
          <w:rFonts w:ascii="Times New Roman" w:hAnsi="Times New Roman" w:cs="Times New Roman"/>
          <w:sz w:val="28"/>
          <w:szCs w:val="28"/>
        </w:rPr>
        <w:t xml:space="preserve"> </w:t>
      </w:r>
      <w:r w:rsidRPr="003B0190">
        <w:rPr>
          <w:rFonts w:ascii="Times New Roman" w:hAnsi="Times New Roman" w:cs="Times New Roman"/>
          <w:sz w:val="28"/>
          <w:szCs w:val="28"/>
        </w:rPr>
        <w:t>Баскетбольная и волейбольная площадка;</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Воркаут</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Экстрим зона (бетонный пул, памп-трек, фанбокс, скалодром;</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Теннисные столы;</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Лыжно-беговой маршрут</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Детская игровая зона</w:t>
      </w:r>
    </w:p>
    <w:p w:rsidR="003B0190" w:rsidRPr="003B0190" w:rsidRDefault="003B0190" w:rsidP="005258D6">
      <w:pPr>
        <w:spacing w:after="0" w:line="240" w:lineRule="auto"/>
        <w:jc w:val="both"/>
        <w:rPr>
          <w:rFonts w:ascii="Times New Roman" w:hAnsi="Times New Roman" w:cs="Times New Roman"/>
          <w:sz w:val="28"/>
          <w:szCs w:val="28"/>
        </w:rPr>
      </w:pPr>
      <w:r w:rsidRPr="003B0190">
        <w:rPr>
          <w:rFonts w:ascii="Times New Roman" w:hAnsi="Times New Roman" w:cs="Times New Roman"/>
          <w:sz w:val="28"/>
          <w:szCs w:val="28"/>
        </w:rPr>
        <w:t>-  Прогулочная зона</w:t>
      </w:r>
    </w:p>
    <w:p w:rsidR="003B0190" w:rsidRPr="003B0190"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После завершения работ по благоустройству прилегающей территории запланировано строительство стадиона категории Е (межрегиональные соревнования) в рамках программы «Строительство, реконструкция и проектирование спортивных объектов» подпрограммы «Развитие спортивной инфраструктуры Ленинградской области</w:t>
      </w:r>
    </w:p>
    <w:p w:rsidR="005258D6"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 xml:space="preserve">  </w:t>
      </w:r>
      <w:r w:rsidRPr="00A730CE">
        <w:rPr>
          <w:rFonts w:ascii="Times New Roman" w:hAnsi="Times New Roman" w:cs="Times New Roman"/>
          <w:sz w:val="28"/>
          <w:szCs w:val="28"/>
        </w:rPr>
        <w:t>В 2022 году в рамках реализации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а также в рамках реализации областного закона № 147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в 2022 году на территории всех поселений района будут выполнены следующие мероприятия:</w:t>
      </w:r>
      <w:r w:rsidR="005258D6">
        <w:rPr>
          <w:rFonts w:ascii="Times New Roman" w:hAnsi="Times New Roman" w:cs="Times New Roman"/>
          <w:sz w:val="28"/>
          <w:szCs w:val="28"/>
        </w:rPr>
        <w:t xml:space="preserve"> у</w:t>
      </w:r>
      <w:r w:rsidRPr="003B0190">
        <w:rPr>
          <w:rFonts w:ascii="Times New Roman" w:hAnsi="Times New Roman" w:cs="Times New Roman"/>
          <w:sz w:val="28"/>
          <w:szCs w:val="28"/>
        </w:rPr>
        <w:t>стройство детских площадок, тротуаров, пожарных водоёмов, контейнерных площадок, благоустройство дворовых территорий, создание парковок, укладка противоударных  покрытий на детских площадках, пешеходных зон, ремонт дорог, восстановление сетей уличного освещения.</w:t>
      </w:r>
    </w:p>
    <w:p w:rsidR="005258D6"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Завершаем первый этап ремонта здания администрации</w:t>
      </w:r>
      <w:r w:rsidR="005258D6">
        <w:rPr>
          <w:rFonts w:ascii="Times New Roman" w:hAnsi="Times New Roman" w:cs="Times New Roman"/>
          <w:sz w:val="28"/>
          <w:szCs w:val="28"/>
        </w:rPr>
        <w:t>.</w:t>
      </w:r>
    </w:p>
    <w:p w:rsidR="005258D6"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lastRenderedPageBreak/>
        <w:t>В помещении бывшего кафе администрации проведём ремонт и откроем бизнес-центр</w:t>
      </w:r>
      <w:r w:rsidR="005258D6">
        <w:rPr>
          <w:rFonts w:ascii="Times New Roman" w:hAnsi="Times New Roman" w:cs="Times New Roman"/>
          <w:sz w:val="28"/>
          <w:szCs w:val="28"/>
        </w:rPr>
        <w:t>.</w:t>
      </w:r>
    </w:p>
    <w:p w:rsidR="005258D6"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Запланирован ремонт помещения по адресу ул.</w:t>
      </w:r>
      <w:r w:rsidR="005258D6">
        <w:rPr>
          <w:rFonts w:ascii="Times New Roman" w:hAnsi="Times New Roman" w:cs="Times New Roman"/>
          <w:sz w:val="28"/>
          <w:szCs w:val="28"/>
        </w:rPr>
        <w:t xml:space="preserve"> </w:t>
      </w:r>
      <w:r w:rsidR="005258D6" w:rsidRPr="003B0190">
        <w:rPr>
          <w:rFonts w:ascii="Times New Roman" w:hAnsi="Times New Roman" w:cs="Times New Roman"/>
          <w:sz w:val="28"/>
          <w:szCs w:val="28"/>
        </w:rPr>
        <w:t>Набережная, д.</w:t>
      </w:r>
      <w:r w:rsidRPr="003B0190">
        <w:rPr>
          <w:rFonts w:ascii="Times New Roman" w:hAnsi="Times New Roman" w:cs="Times New Roman"/>
          <w:sz w:val="28"/>
          <w:szCs w:val="28"/>
        </w:rPr>
        <w:t>1 и переезд ц</w:t>
      </w:r>
      <w:r w:rsidR="005258D6">
        <w:rPr>
          <w:rFonts w:ascii="Times New Roman" w:hAnsi="Times New Roman" w:cs="Times New Roman"/>
          <w:sz w:val="28"/>
          <w:szCs w:val="28"/>
        </w:rPr>
        <w:t>ентральной городской библиотеки.</w:t>
      </w:r>
    </w:p>
    <w:p w:rsidR="005258D6" w:rsidRDefault="005258D6"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Ремонт помещения</w:t>
      </w:r>
      <w:r w:rsidR="003B0190" w:rsidRPr="003B0190">
        <w:rPr>
          <w:rFonts w:ascii="Times New Roman" w:hAnsi="Times New Roman" w:cs="Times New Roman"/>
          <w:sz w:val="28"/>
          <w:szCs w:val="28"/>
        </w:rPr>
        <w:t xml:space="preserve"> по тому же адр</w:t>
      </w:r>
      <w:r>
        <w:rPr>
          <w:rFonts w:ascii="Times New Roman" w:hAnsi="Times New Roman" w:cs="Times New Roman"/>
          <w:sz w:val="28"/>
          <w:szCs w:val="28"/>
        </w:rPr>
        <w:t>есу и открытие коворкинг-центр.</w:t>
      </w:r>
    </w:p>
    <w:p w:rsidR="005258D6"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Ремонт детской</w:t>
      </w:r>
      <w:r w:rsidR="005258D6">
        <w:rPr>
          <w:rFonts w:ascii="Times New Roman" w:hAnsi="Times New Roman" w:cs="Times New Roman"/>
          <w:sz w:val="28"/>
          <w:szCs w:val="28"/>
        </w:rPr>
        <w:t xml:space="preserve"> и межпоселенческой библиотек.</w:t>
      </w:r>
    </w:p>
    <w:p w:rsidR="005258D6"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Ремонт подросткового клуба «Радуга»</w:t>
      </w:r>
      <w:r w:rsidR="005258D6">
        <w:rPr>
          <w:rFonts w:ascii="Times New Roman" w:hAnsi="Times New Roman" w:cs="Times New Roman"/>
          <w:sz w:val="28"/>
          <w:szCs w:val="28"/>
        </w:rPr>
        <w:t>.</w:t>
      </w:r>
    </w:p>
    <w:p w:rsidR="005258D6"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Завершим проектирование пешеходного моста, который свяжет набережную с новым, создаваемым в этом году спортивно-развлекательным кластером на территории, прилегающей к стадиону</w:t>
      </w:r>
      <w:r w:rsidR="005258D6">
        <w:rPr>
          <w:rFonts w:ascii="Times New Roman" w:hAnsi="Times New Roman" w:cs="Times New Roman"/>
          <w:sz w:val="28"/>
          <w:szCs w:val="28"/>
        </w:rPr>
        <w:t>.</w:t>
      </w:r>
    </w:p>
    <w:p w:rsidR="005258D6"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Продолжим ремонт Дома Культуры, малый зал и третий этаж</w:t>
      </w:r>
      <w:r w:rsidR="005258D6">
        <w:rPr>
          <w:rFonts w:ascii="Times New Roman" w:hAnsi="Times New Roman" w:cs="Times New Roman"/>
          <w:sz w:val="28"/>
          <w:szCs w:val="28"/>
        </w:rPr>
        <w:t>.</w:t>
      </w:r>
    </w:p>
    <w:p w:rsidR="003B0190" w:rsidRDefault="003B0190" w:rsidP="005258D6">
      <w:pPr>
        <w:spacing w:after="0" w:line="240" w:lineRule="auto"/>
        <w:ind w:firstLine="709"/>
        <w:jc w:val="both"/>
        <w:rPr>
          <w:rFonts w:ascii="Times New Roman" w:hAnsi="Times New Roman" w:cs="Times New Roman"/>
          <w:sz w:val="28"/>
          <w:szCs w:val="28"/>
        </w:rPr>
      </w:pPr>
      <w:r w:rsidRPr="003B0190">
        <w:rPr>
          <w:rFonts w:ascii="Times New Roman" w:hAnsi="Times New Roman" w:cs="Times New Roman"/>
          <w:sz w:val="28"/>
          <w:szCs w:val="28"/>
        </w:rPr>
        <w:t>И конечно, с нетерпением ждём завершения строительства двух многоквартирных домов первой очереди по программе расселения аварийного жилья уже в конце этого года!</w:t>
      </w:r>
    </w:p>
    <w:p w:rsidR="00D078EE" w:rsidRDefault="00D078EE" w:rsidP="005258D6">
      <w:pPr>
        <w:spacing w:after="0" w:line="240" w:lineRule="auto"/>
        <w:jc w:val="both"/>
        <w:rPr>
          <w:rFonts w:ascii="Times New Roman" w:hAnsi="Times New Roman" w:cs="Times New Roman"/>
          <w:sz w:val="28"/>
          <w:szCs w:val="28"/>
        </w:rPr>
      </w:pPr>
    </w:p>
    <w:p w:rsidR="00FD07BA" w:rsidRDefault="00FD07BA" w:rsidP="005258D6">
      <w:pPr>
        <w:spacing w:after="0" w:line="240" w:lineRule="auto"/>
        <w:ind w:firstLine="709"/>
        <w:jc w:val="both"/>
        <w:rPr>
          <w:rFonts w:ascii="Times New Roman" w:hAnsi="Times New Roman" w:cs="Times New Roman"/>
          <w:sz w:val="28"/>
          <w:szCs w:val="28"/>
        </w:rPr>
      </w:pPr>
    </w:p>
    <w:p w:rsidR="002D0952" w:rsidRPr="002D0952" w:rsidRDefault="00FA7A35" w:rsidP="005258D6">
      <w:pPr>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Мой </w:t>
      </w:r>
      <w:r w:rsidR="005258D6">
        <w:rPr>
          <w:rFonts w:ascii="Times New Roman" w:hAnsi="Times New Roman" w:cs="Times New Roman"/>
          <w:sz w:val="28"/>
          <w:szCs w:val="28"/>
        </w:rPr>
        <w:t>о</w:t>
      </w:r>
      <w:r>
        <w:rPr>
          <w:rFonts w:ascii="Times New Roman" w:hAnsi="Times New Roman" w:cs="Times New Roman"/>
          <w:sz w:val="28"/>
          <w:szCs w:val="28"/>
        </w:rPr>
        <w:t xml:space="preserve">тчет о деятельности администрации Лужского </w:t>
      </w:r>
      <w:r w:rsidR="005258D6">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 за 2021 год был бы неполон, если бы я не выразил слова</w:t>
      </w:r>
      <w:r w:rsidR="002D0952" w:rsidRPr="002D0952">
        <w:rPr>
          <w:rFonts w:ascii="Times New Roman" w:hAnsi="Times New Roman" w:cs="Times New Roman"/>
          <w:sz w:val="28"/>
          <w:szCs w:val="28"/>
        </w:rPr>
        <w:t xml:space="preserve"> </w:t>
      </w:r>
      <w:r w:rsidR="005258D6" w:rsidRPr="002D0952">
        <w:rPr>
          <w:rFonts w:ascii="Times New Roman" w:hAnsi="Times New Roman" w:cs="Times New Roman"/>
          <w:sz w:val="28"/>
          <w:szCs w:val="28"/>
        </w:rPr>
        <w:t>благодарности всем</w:t>
      </w:r>
      <w:r w:rsidR="002D0952" w:rsidRPr="002D0952">
        <w:rPr>
          <w:rFonts w:ascii="Times New Roman" w:hAnsi="Times New Roman" w:cs="Times New Roman"/>
          <w:sz w:val="28"/>
          <w:szCs w:val="28"/>
        </w:rPr>
        <w:t xml:space="preserve">, кто приложил максимальные усилия для достижения общих результатов. </w:t>
      </w:r>
    </w:p>
    <w:p w:rsidR="002D0952" w:rsidRPr="002D0952" w:rsidRDefault="00FA7A35" w:rsidP="00525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хочу </w:t>
      </w:r>
      <w:r w:rsidR="007F7564" w:rsidRPr="002D0952">
        <w:rPr>
          <w:rFonts w:ascii="Times New Roman" w:hAnsi="Times New Roman" w:cs="Times New Roman"/>
          <w:sz w:val="28"/>
          <w:szCs w:val="28"/>
        </w:rPr>
        <w:t xml:space="preserve">поблагодарить </w:t>
      </w:r>
      <w:r w:rsidR="007F7564">
        <w:rPr>
          <w:rFonts w:ascii="Times New Roman" w:hAnsi="Times New Roman" w:cs="Times New Roman"/>
          <w:sz w:val="28"/>
          <w:szCs w:val="28"/>
        </w:rPr>
        <w:t>Губернатора</w:t>
      </w:r>
      <w:r>
        <w:rPr>
          <w:rFonts w:ascii="Times New Roman" w:hAnsi="Times New Roman" w:cs="Times New Roman"/>
          <w:sz w:val="28"/>
          <w:szCs w:val="28"/>
        </w:rPr>
        <w:t xml:space="preserve"> Ленинградской области </w:t>
      </w:r>
      <w:r w:rsidR="002D0952" w:rsidRPr="002D0952">
        <w:rPr>
          <w:rFonts w:ascii="Times New Roman" w:hAnsi="Times New Roman" w:cs="Times New Roman"/>
          <w:sz w:val="28"/>
          <w:szCs w:val="28"/>
        </w:rPr>
        <w:t xml:space="preserve">Александра Юрьевича Дрозденко </w:t>
      </w:r>
      <w:r w:rsidR="007F7564" w:rsidRPr="002D0952">
        <w:rPr>
          <w:rFonts w:ascii="Times New Roman" w:hAnsi="Times New Roman" w:cs="Times New Roman"/>
          <w:sz w:val="28"/>
          <w:szCs w:val="28"/>
        </w:rPr>
        <w:t>за содействие</w:t>
      </w:r>
      <w:r w:rsidR="002D0952" w:rsidRPr="002D0952">
        <w:rPr>
          <w:rFonts w:ascii="Times New Roman" w:hAnsi="Times New Roman" w:cs="Times New Roman"/>
          <w:sz w:val="28"/>
          <w:szCs w:val="28"/>
        </w:rPr>
        <w:t xml:space="preserve"> в решении проблемных вопросов н</w:t>
      </w:r>
      <w:r>
        <w:rPr>
          <w:rFonts w:ascii="Times New Roman" w:hAnsi="Times New Roman" w:cs="Times New Roman"/>
          <w:sz w:val="28"/>
          <w:szCs w:val="28"/>
        </w:rPr>
        <w:t>ашего района</w:t>
      </w:r>
      <w:r w:rsidR="0079443E">
        <w:rPr>
          <w:rFonts w:ascii="Times New Roman" w:hAnsi="Times New Roman" w:cs="Times New Roman"/>
          <w:sz w:val="28"/>
          <w:szCs w:val="28"/>
        </w:rPr>
        <w:t>. Б</w:t>
      </w:r>
      <w:r>
        <w:rPr>
          <w:rFonts w:ascii="Times New Roman" w:hAnsi="Times New Roman" w:cs="Times New Roman"/>
          <w:sz w:val="28"/>
          <w:szCs w:val="28"/>
        </w:rPr>
        <w:t xml:space="preserve">ез </w:t>
      </w:r>
      <w:r w:rsidR="0079443E">
        <w:rPr>
          <w:rFonts w:ascii="Times New Roman" w:hAnsi="Times New Roman" w:cs="Times New Roman"/>
          <w:sz w:val="28"/>
          <w:szCs w:val="28"/>
        </w:rPr>
        <w:t xml:space="preserve">его </w:t>
      </w:r>
      <w:r>
        <w:rPr>
          <w:rFonts w:ascii="Times New Roman" w:hAnsi="Times New Roman" w:cs="Times New Roman"/>
          <w:sz w:val="28"/>
          <w:szCs w:val="28"/>
        </w:rPr>
        <w:t xml:space="preserve">активного содействия </w:t>
      </w:r>
      <w:r w:rsidR="002D0952" w:rsidRPr="002D0952">
        <w:rPr>
          <w:rFonts w:ascii="Times New Roman" w:hAnsi="Times New Roman" w:cs="Times New Roman"/>
          <w:sz w:val="28"/>
          <w:szCs w:val="28"/>
        </w:rPr>
        <w:t>решение многих  из вышеперечисленных   задач, было бы невозможным</w:t>
      </w:r>
      <w:r>
        <w:rPr>
          <w:rFonts w:ascii="Times New Roman" w:hAnsi="Times New Roman" w:cs="Times New Roman"/>
          <w:sz w:val="28"/>
          <w:szCs w:val="28"/>
        </w:rPr>
        <w:t>.</w:t>
      </w:r>
      <w:r w:rsidR="002D0952" w:rsidRPr="002D0952">
        <w:rPr>
          <w:rFonts w:ascii="Times New Roman" w:hAnsi="Times New Roman" w:cs="Times New Roman"/>
          <w:sz w:val="28"/>
          <w:szCs w:val="28"/>
        </w:rPr>
        <w:t xml:space="preserve"> </w:t>
      </w:r>
    </w:p>
    <w:p w:rsidR="002D0952" w:rsidRPr="002D0952" w:rsidRDefault="00FA7A35" w:rsidP="00525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Моя благодарность –</w:t>
      </w:r>
      <w:r w:rsidR="002D0952" w:rsidRPr="002D0952">
        <w:rPr>
          <w:rFonts w:ascii="Times New Roman" w:hAnsi="Times New Roman" w:cs="Times New Roman"/>
          <w:sz w:val="28"/>
          <w:szCs w:val="28"/>
        </w:rPr>
        <w:t xml:space="preserve">  Правительству  Ленинградской области за совместную работу.</w:t>
      </w:r>
      <w:r>
        <w:rPr>
          <w:rFonts w:ascii="Times New Roman" w:hAnsi="Times New Roman" w:cs="Times New Roman"/>
          <w:sz w:val="28"/>
          <w:szCs w:val="28"/>
        </w:rPr>
        <w:t xml:space="preserve"> И лично</w:t>
      </w:r>
      <w:r w:rsidR="002D0952" w:rsidRPr="002D0952">
        <w:rPr>
          <w:rFonts w:ascii="Times New Roman" w:hAnsi="Times New Roman" w:cs="Times New Roman"/>
          <w:sz w:val="28"/>
          <w:szCs w:val="28"/>
        </w:rPr>
        <w:t xml:space="preserve"> </w:t>
      </w:r>
      <w:r>
        <w:rPr>
          <w:rFonts w:ascii="Times New Roman" w:hAnsi="Times New Roman" w:cs="Times New Roman"/>
          <w:sz w:val="28"/>
          <w:szCs w:val="28"/>
        </w:rPr>
        <w:t>– заместителю</w:t>
      </w:r>
      <w:r w:rsidR="002D0952" w:rsidRPr="002D0952">
        <w:rPr>
          <w:rFonts w:ascii="Times New Roman" w:hAnsi="Times New Roman" w:cs="Times New Roman"/>
          <w:sz w:val="28"/>
          <w:szCs w:val="28"/>
        </w:rPr>
        <w:t xml:space="preserve"> Председате</w:t>
      </w:r>
      <w:r>
        <w:rPr>
          <w:rFonts w:ascii="Times New Roman" w:hAnsi="Times New Roman" w:cs="Times New Roman"/>
          <w:sz w:val="28"/>
          <w:szCs w:val="28"/>
        </w:rPr>
        <w:t>ля правительства Малащенко Олегу Михайловичу</w:t>
      </w:r>
      <w:r w:rsidR="002D0952" w:rsidRPr="002D0952">
        <w:rPr>
          <w:rFonts w:ascii="Times New Roman" w:hAnsi="Times New Roman" w:cs="Times New Roman"/>
          <w:sz w:val="28"/>
          <w:szCs w:val="28"/>
        </w:rPr>
        <w:t xml:space="preserve">, </w:t>
      </w:r>
      <w:r w:rsidR="00353DA3">
        <w:rPr>
          <w:rFonts w:ascii="Times New Roman" w:hAnsi="Times New Roman" w:cs="Times New Roman"/>
          <w:sz w:val="28"/>
          <w:szCs w:val="28"/>
        </w:rPr>
        <w:t>за неослабевающее внимание к Лужскому району</w:t>
      </w:r>
      <w:r w:rsidR="002D0952" w:rsidRPr="002D0952">
        <w:rPr>
          <w:rFonts w:ascii="Times New Roman" w:hAnsi="Times New Roman" w:cs="Times New Roman"/>
          <w:sz w:val="28"/>
          <w:szCs w:val="28"/>
        </w:rPr>
        <w:t>, за энергию и неравнодушие, помогающие нам  достичь высоких темпов в решении задач по улучшению жизни в городе и на селе, развитию  сельского хозяйства Лужского района.</w:t>
      </w:r>
    </w:p>
    <w:p w:rsidR="002D0952" w:rsidRPr="002D0952" w:rsidRDefault="002D0952" w:rsidP="005258D6">
      <w:pPr>
        <w:spacing w:after="0" w:line="240" w:lineRule="auto"/>
        <w:ind w:firstLine="709"/>
        <w:jc w:val="both"/>
        <w:rPr>
          <w:rFonts w:ascii="Times New Roman" w:hAnsi="Times New Roman" w:cs="Times New Roman"/>
          <w:sz w:val="28"/>
          <w:szCs w:val="28"/>
        </w:rPr>
      </w:pPr>
      <w:r w:rsidRPr="002D0952">
        <w:rPr>
          <w:rFonts w:ascii="Times New Roman" w:hAnsi="Times New Roman" w:cs="Times New Roman"/>
          <w:sz w:val="28"/>
          <w:szCs w:val="28"/>
        </w:rPr>
        <w:t>Благодарю  депутатов Законодательного собрания Ленинградской области за продуктивную работу</w:t>
      </w:r>
      <w:r w:rsidR="00FA7A35">
        <w:rPr>
          <w:rFonts w:ascii="Times New Roman" w:hAnsi="Times New Roman" w:cs="Times New Roman"/>
          <w:sz w:val="28"/>
          <w:szCs w:val="28"/>
        </w:rPr>
        <w:t xml:space="preserve"> (и, особенно, депутатов, избранных от нашего Лужского района)</w:t>
      </w:r>
      <w:r w:rsidRPr="002D0952">
        <w:rPr>
          <w:rFonts w:ascii="Times New Roman" w:hAnsi="Times New Roman" w:cs="Times New Roman"/>
          <w:sz w:val="28"/>
          <w:szCs w:val="28"/>
        </w:rPr>
        <w:t xml:space="preserve">. </w:t>
      </w:r>
    </w:p>
    <w:p w:rsidR="003B0190" w:rsidRPr="003B0190" w:rsidRDefault="002D0952" w:rsidP="005258D6">
      <w:pPr>
        <w:spacing w:after="0" w:line="240" w:lineRule="auto"/>
        <w:ind w:firstLine="709"/>
        <w:jc w:val="both"/>
        <w:rPr>
          <w:rFonts w:ascii="Times New Roman" w:hAnsi="Times New Roman" w:cs="Times New Roman"/>
          <w:sz w:val="28"/>
          <w:szCs w:val="28"/>
        </w:rPr>
      </w:pPr>
      <w:r w:rsidRPr="002D0952">
        <w:rPr>
          <w:rFonts w:ascii="Times New Roman" w:hAnsi="Times New Roman" w:cs="Times New Roman"/>
          <w:sz w:val="28"/>
          <w:szCs w:val="28"/>
        </w:rPr>
        <w:t>Наша совместная  работа  с администрациями поселений, советами депутатов, Лужским военным гарнизоном, трудовыми коллективами предприятий, представителями малого и среднего бизнеса позволила решить поставленные задачи в 2021 году и позволяет с уверенностью ставить и выполнять задачи в 2022. Деятельность каждой организации, учреждения, общественного объединения является опорой для работы органов власти любого уровня. Мы чувствуем участие  активных жителей района в наших повседневных делах и рассчитываем на поддержку в дальнейшем.</w:t>
      </w:r>
      <w:r w:rsidR="00FA7A35">
        <w:rPr>
          <w:rFonts w:ascii="Times New Roman" w:hAnsi="Times New Roman" w:cs="Times New Roman"/>
          <w:sz w:val="28"/>
          <w:szCs w:val="28"/>
        </w:rPr>
        <w:t xml:space="preserve"> Спасибо всем огромное!</w:t>
      </w:r>
    </w:p>
    <w:sectPr w:rsidR="003B0190" w:rsidRPr="003B0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D1DAB"/>
    <w:multiLevelType w:val="hybridMultilevel"/>
    <w:tmpl w:val="60DC6538"/>
    <w:lvl w:ilvl="0" w:tplc="963A92F4">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A217EB"/>
    <w:multiLevelType w:val="hybridMultilevel"/>
    <w:tmpl w:val="7694916A"/>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22D4C31"/>
    <w:multiLevelType w:val="hybridMultilevel"/>
    <w:tmpl w:val="7354ED5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2C091505"/>
    <w:multiLevelType w:val="hybridMultilevel"/>
    <w:tmpl w:val="068A33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D9155B2"/>
    <w:multiLevelType w:val="hybridMultilevel"/>
    <w:tmpl w:val="8A30B43E"/>
    <w:lvl w:ilvl="0" w:tplc="6842344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EF44F6"/>
    <w:multiLevelType w:val="hybridMultilevel"/>
    <w:tmpl w:val="BC4C3AE6"/>
    <w:lvl w:ilvl="0" w:tplc="A0349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F2A1157"/>
    <w:multiLevelType w:val="hybridMultilevel"/>
    <w:tmpl w:val="F31E8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0CD623F"/>
    <w:multiLevelType w:val="hybridMultilevel"/>
    <w:tmpl w:val="FE5822E8"/>
    <w:lvl w:ilvl="0" w:tplc="89D65360">
      <w:start w:val="1"/>
      <w:numFmt w:val="bullet"/>
      <w:lvlText w:val=""/>
      <w:lvlJc w:val="left"/>
      <w:pPr>
        <w:ind w:left="1400" w:hanging="360"/>
      </w:pPr>
      <w:rPr>
        <w:rFonts w:ascii="Symbol" w:hAnsi="Symbol"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349F7793"/>
    <w:multiLevelType w:val="hybridMultilevel"/>
    <w:tmpl w:val="2A0C996E"/>
    <w:lvl w:ilvl="0" w:tplc="409AE48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FA6010"/>
    <w:multiLevelType w:val="hybridMultilevel"/>
    <w:tmpl w:val="3A7AC39C"/>
    <w:lvl w:ilvl="0" w:tplc="0419000F">
      <w:start w:val="1"/>
      <w:numFmt w:val="decimal"/>
      <w:lvlText w:val="%1."/>
      <w:lvlJc w:val="left"/>
      <w:pPr>
        <w:ind w:left="1122" w:hanging="360"/>
      </w:p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10" w15:restartNumberingAfterBreak="0">
    <w:nsid w:val="372F3952"/>
    <w:multiLevelType w:val="hybridMultilevel"/>
    <w:tmpl w:val="5734D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2A4E7F"/>
    <w:multiLevelType w:val="hybridMultilevel"/>
    <w:tmpl w:val="5B928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BCF4030"/>
    <w:multiLevelType w:val="hybridMultilevel"/>
    <w:tmpl w:val="891C6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C123B28"/>
    <w:multiLevelType w:val="hybridMultilevel"/>
    <w:tmpl w:val="4A68F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376367"/>
    <w:multiLevelType w:val="hybridMultilevel"/>
    <w:tmpl w:val="CC6033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539B238A"/>
    <w:multiLevelType w:val="hybridMultilevel"/>
    <w:tmpl w:val="406E0B34"/>
    <w:lvl w:ilvl="0" w:tplc="2D8CB6D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50D2A8C"/>
    <w:multiLevelType w:val="hybridMultilevel"/>
    <w:tmpl w:val="678017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A311B54"/>
    <w:multiLevelType w:val="hybridMultilevel"/>
    <w:tmpl w:val="33DC0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CC76335"/>
    <w:multiLevelType w:val="hybridMultilevel"/>
    <w:tmpl w:val="436043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D1754D6"/>
    <w:multiLevelType w:val="hybridMultilevel"/>
    <w:tmpl w:val="B066D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2"/>
  </w:num>
  <w:num w:numId="8">
    <w:abstractNumId w:val="19"/>
  </w:num>
  <w:num w:numId="9">
    <w:abstractNumId w:val="17"/>
  </w:num>
  <w:num w:numId="10">
    <w:abstractNumId w:val="11"/>
  </w:num>
  <w:num w:numId="11">
    <w:abstractNumId w:val="10"/>
  </w:num>
  <w:num w:numId="12">
    <w:abstractNumId w:val="16"/>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13"/>
  </w:num>
  <w:num w:numId="18">
    <w:abstractNumId w:val="4"/>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6C"/>
    <w:rsid w:val="00017C10"/>
    <w:rsid w:val="001158C3"/>
    <w:rsid w:val="00140592"/>
    <w:rsid w:val="00173E1B"/>
    <w:rsid w:val="00231207"/>
    <w:rsid w:val="002547D9"/>
    <w:rsid w:val="0029428E"/>
    <w:rsid w:val="002D0952"/>
    <w:rsid w:val="002D38BE"/>
    <w:rsid w:val="002D3D5D"/>
    <w:rsid w:val="003246D8"/>
    <w:rsid w:val="00353DA3"/>
    <w:rsid w:val="00386405"/>
    <w:rsid w:val="003B0190"/>
    <w:rsid w:val="003F1297"/>
    <w:rsid w:val="00452BE9"/>
    <w:rsid w:val="004962E3"/>
    <w:rsid w:val="004C5AF6"/>
    <w:rsid w:val="004F3356"/>
    <w:rsid w:val="004F792A"/>
    <w:rsid w:val="00503E6C"/>
    <w:rsid w:val="005258D6"/>
    <w:rsid w:val="006125C6"/>
    <w:rsid w:val="0063542C"/>
    <w:rsid w:val="006E2AAA"/>
    <w:rsid w:val="006F0D88"/>
    <w:rsid w:val="00720CE9"/>
    <w:rsid w:val="00731160"/>
    <w:rsid w:val="007773EA"/>
    <w:rsid w:val="0079443E"/>
    <w:rsid w:val="007F7564"/>
    <w:rsid w:val="00805924"/>
    <w:rsid w:val="00845AD8"/>
    <w:rsid w:val="008C5339"/>
    <w:rsid w:val="0094077D"/>
    <w:rsid w:val="0095058A"/>
    <w:rsid w:val="009C0181"/>
    <w:rsid w:val="009D12A7"/>
    <w:rsid w:val="009E5C60"/>
    <w:rsid w:val="00A1124A"/>
    <w:rsid w:val="00A251ED"/>
    <w:rsid w:val="00A730CE"/>
    <w:rsid w:val="00A8206C"/>
    <w:rsid w:val="00BF54FB"/>
    <w:rsid w:val="00C022F7"/>
    <w:rsid w:val="00C57ABC"/>
    <w:rsid w:val="00C76087"/>
    <w:rsid w:val="00C82528"/>
    <w:rsid w:val="00CD2E98"/>
    <w:rsid w:val="00CE3C68"/>
    <w:rsid w:val="00D078EE"/>
    <w:rsid w:val="00D146AF"/>
    <w:rsid w:val="00D437B2"/>
    <w:rsid w:val="00DC438D"/>
    <w:rsid w:val="00DD3AEC"/>
    <w:rsid w:val="00DD3E6B"/>
    <w:rsid w:val="00F119DF"/>
    <w:rsid w:val="00F437B3"/>
    <w:rsid w:val="00FA7A35"/>
    <w:rsid w:val="00FD07BA"/>
    <w:rsid w:val="00FD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C6BCD-E475-4B7C-93BD-89059061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 Знак"/>
    <w:basedOn w:val="a"/>
    <w:link w:val="a4"/>
    <w:uiPriority w:val="99"/>
    <w:unhideWhenUsed/>
    <w:qFormat/>
    <w:rsid w:val="00A82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qFormat/>
    <w:rsid w:val="00A8206C"/>
    <w:pPr>
      <w:spacing w:after="0" w:line="240" w:lineRule="auto"/>
      <w:ind w:left="714" w:right="-284" w:hanging="357"/>
    </w:pPr>
    <w:rPr>
      <w:rFonts w:ascii="Calibri" w:eastAsia="Calibri" w:hAnsi="Calibri" w:cs="Times New Roman"/>
    </w:rPr>
  </w:style>
  <w:style w:type="character" w:customStyle="1" w:styleId="a4">
    <w:name w:val="Обычный (веб) Знак"/>
    <w:aliases w:val="Обычный (Web) Знак1,Обычный (Web)1 Знак,Обычный (Web) Знак Знак"/>
    <w:basedOn w:val="a0"/>
    <w:link w:val="a3"/>
    <w:uiPriority w:val="99"/>
    <w:locked/>
    <w:rsid w:val="00A8206C"/>
    <w:rPr>
      <w:rFonts w:ascii="Times New Roman" w:eastAsia="Times New Roman" w:hAnsi="Times New Roman" w:cs="Times New Roman"/>
      <w:sz w:val="24"/>
      <w:szCs w:val="24"/>
      <w:lang w:eastAsia="ru-RU"/>
    </w:rPr>
  </w:style>
  <w:style w:type="character" w:customStyle="1" w:styleId="21">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
    <w:locked/>
    <w:rsid w:val="00A8206C"/>
    <w:rPr>
      <w:sz w:val="24"/>
      <w:szCs w:val="24"/>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
    <w:unhideWhenUsed/>
    <w:rsid w:val="00A8206C"/>
    <w:pPr>
      <w:spacing w:after="120" w:line="480" w:lineRule="auto"/>
      <w:ind w:left="283"/>
    </w:pPr>
    <w:rPr>
      <w:sz w:val="24"/>
      <w:szCs w:val="24"/>
    </w:rPr>
  </w:style>
  <w:style w:type="character" w:customStyle="1" w:styleId="20">
    <w:name w:val="Основной текст с отступом 2 Знак"/>
    <w:basedOn w:val="a0"/>
    <w:uiPriority w:val="99"/>
    <w:semiHidden/>
    <w:rsid w:val="00A8206C"/>
  </w:style>
  <w:style w:type="paragraph" w:styleId="a6">
    <w:name w:val="List Paragraph"/>
    <w:basedOn w:val="a"/>
    <w:link w:val="a7"/>
    <w:uiPriority w:val="34"/>
    <w:qFormat/>
    <w:rsid w:val="00A8206C"/>
    <w:pPr>
      <w:ind w:left="720"/>
      <w:contextualSpacing/>
    </w:pPr>
    <w:rPr>
      <w:rFonts w:ascii="Calibri" w:eastAsia="Calibri" w:hAnsi="Calibri" w:cs="Times New Roman"/>
    </w:rPr>
  </w:style>
  <w:style w:type="character" w:customStyle="1" w:styleId="a7">
    <w:name w:val="Абзац списка Знак"/>
    <w:link w:val="a6"/>
    <w:uiPriority w:val="34"/>
    <w:locked/>
    <w:rsid w:val="00A8206C"/>
    <w:rPr>
      <w:rFonts w:ascii="Calibri" w:eastAsia="Calibri" w:hAnsi="Calibri" w:cs="Times New Roman"/>
    </w:rPr>
  </w:style>
  <w:style w:type="paragraph" w:styleId="a8">
    <w:name w:val="Balloon Text"/>
    <w:basedOn w:val="a"/>
    <w:link w:val="a9"/>
    <w:uiPriority w:val="99"/>
    <w:semiHidden/>
    <w:unhideWhenUsed/>
    <w:rsid w:val="004F33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3356"/>
    <w:rPr>
      <w:rFonts w:ascii="Tahoma" w:hAnsi="Tahoma" w:cs="Tahoma"/>
      <w:sz w:val="16"/>
      <w:szCs w:val="16"/>
    </w:rPr>
  </w:style>
  <w:style w:type="paragraph" w:customStyle="1" w:styleId="Style14">
    <w:name w:val="Style14"/>
    <w:basedOn w:val="a"/>
    <w:uiPriority w:val="99"/>
    <w:rsid w:val="001158C3"/>
    <w:pPr>
      <w:widowControl w:val="0"/>
      <w:autoSpaceDE w:val="0"/>
      <w:autoSpaceDN w:val="0"/>
      <w:adjustRightInd w:val="0"/>
      <w:spacing w:after="0" w:line="240" w:lineRule="auto"/>
    </w:pPr>
    <w:rPr>
      <w:rFonts w:ascii="Trebuchet MS" w:eastAsiaTheme="minorEastAsia" w:hAnsi="Trebuchet MS"/>
      <w:sz w:val="24"/>
      <w:szCs w:val="24"/>
      <w:lang w:eastAsia="ru-RU"/>
    </w:rPr>
  </w:style>
  <w:style w:type="character" w:customStyle="1" w:styleId="FontStyle23">
    <w:name w:val="Font Style23"/>
    <w:basedOn w:val="a0"/>
    <w:uiPriority w:val="99"/>
    <w:rsid w:val="001158C3"/>
    <w:rPr>
      <w:rFonts w:ascii="Times New Roman" w:hAnsi="Times New Roman" w:cs="Times New Roman" w:hint="default"/>
      <w:sz w:val="24"/>
      <w:szCs w:val="24"/>
    </w:rPr>
  </w:style>
  <w:style w:type="character" w:customStyle="1" w:styleId="FontStyle17">
    <w:name w:val="Font Style17"/>
    <w:basedOn w:val="a0"/>
    <w:uiPriority w:val="99"/>
    <w:rsid w:val="001158C3"/>
    <w:rPr>
      <w:rFonts w:ascii="Trebuchet MS" w:hAnsi="Trebuchet MS" w:cs="Trebuchet MS" w:hint="default"/>
      <w:sz w:val="16"/>
      <w:szCs w:val="16"/>
    </w:rPr>
  </w:style>
  <w:style w:type="character" w:customStyle="1" w:styleId="FontStyle11">
    <w:name w:val="Font Style11"/>
    <w:basedOn w:val="a0"/>
    <w:uiPriority w:val="99"/>
    <w:rsid w:val="001158C3"/>
    <w:rPr>
      <w:rFonts w:ascii="Times New Roman" w:hAnsi="Times New Roman" w:cs="Times New Roman" w:hint="default"/>
      <w:b/>
      <w:bCs/>
      <w:sz w:val="26"/>
      <w:szCs w:val="26"/>
    </w:rPr>
  </w:style>
  <w:style w:type="paragraph" w:customStyle="1" w:styleId="Style10">
    <w:name w:val="Style10"/>
    <w:basedOn w:val="a"/>
    <w:uiPriority w:val="99"/>
    <w:rsid w:val="001158C3"/>
    <w:pPr>
      <w:widowControl w:val="0"/>
      <w:autoSpaceDE w:val="0"/>
      <w:autoSpaceDN w:val="0"/>
      <w:adjustRightInd w:val="0"/>
      <w:spacing w:after="0" w:line="305" w:lineRule="exact"/>
      <w:ind w:firstLine="655"/>
      <w:jc w:val="both"/>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9E5C60"/>
    <w:rPr>
      <w:rFonts w:ascii="Times New Roman" w:hAnsi="Times New Roman" w:cs="Times New Roman"/>
      <w:sz w:val="22"/>
      <w:szCs w:val="22"/>
    </w:rPr>
  </w:style>
  <w:style w:type="character" w:customStyle="1" w:styleId="fontstyle280">
    <w:name w:val="fontstyle28"/>
    <w:basedOn w:val="a0"/>
    <w:rsid w:val="009E5C60"/>
  </w:style>
  <w:style w:type="paragraph" w:customStyle="1" w:styleId="Style6">
    <w:name w:val="Style6"/>
    <w:basedOn w:val="a"/>
    <w:uiPriority w:val="99"/>
    <w:rsid w:val="009E5C6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FontStyle18">
    <w:name w:val="Font Style18"/>
    <w:uiPriority w:val="99"/>
    <w:rsid w:val="009E5C60"/>
    <w:rPr>
      <w:rFonts w:ascii="Arial" w:hAnsi="Arial" w:cs="Arial"/>
      <w:sz w:val="24"/>
      <w:szCs w:val="24"/>
    </w:rPr>
  </w:style>
  <w:style w:type="paragraph" w:customStyle="1" w:styleId="1">
    <w:name w:val="Абзац списка1"/>
    <w:basedOn w:val="a"/>
    <w:rsid w:val="00017C10"/>
    <w:pPr>
      <w:spacing w:after="0" w:line="240" w:lineRule="auto"/>
      <w:ind w:left="720"/>
    </w:pPr>
    <w:rPr>
      <w:rFonts w:ascii="Times New Roman" w:eastAsia="Calibri" w:hAnsi="Times New Roman" w:cs="Times New Roman"/>
      <w:sz w:val="24"/>
      <w:szCs w:val="24"/>
      <w:lang w:eastAsia="ru-RU"/>
    </w:rPr>
  </w:style>
  <w:style w:type="table" w:styleId="aa">
    <w:name w:val="Table Grid"/>
    <w:basedOn w:val="a1"/>
    <w:uiPriority w:val="59"/>
    <w:rsid w:val="00F43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20710</Words>
  <Characters>118050</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Птицина Ю.А.</cp:lastModifiedBy>
  <cp:revision>2</cp:revision>
  <dcterms:created xsi:type="dcterms:W3CDTF">2022-03-14T12:09:00Z</dcterms:created>
  <dcterms:modified xsi:type="dcterms:W3CDTF">2022-03-14T12:09:00Z</dcterms:modified>
</cp:coreProperties>
</file>