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35639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903052">
        <w:rPr>
          <w:sz w:val="28"/>
          <w:szCs w:val="28"/>
          <w:lang w:val="ru-RU"/>
        </w:rPr>
        <w:tab/>
        <w:t>167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31527" w:rsidRDefault="0040785B" w:rsidP="00903052">
      <w:pPr>
        <w:pStyle w:val="3"/>
        <w:shd w:val="clear" w:color="auto" w:fill="auto"/>
        <w:spacing w:after="0" w:line="240" w:lineRule="auto"/>
        <w:ind w:left="851" w:right="3711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 xml:space="preserve">О </w:t>
      </w:r>
      <w:r w:rsidR="00903052">
        <w:rPr>
          <w:sz w:val="28"/>
          <w:szCs w:val="28"/>
          <w:lang w:val="ru-RU"/>
        </w:rPr>
        <w:t>размещении муниципального заказа на приобретение оборудования для системы хранения данных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903052" w:rsidRDefault="00903052" w:rsidP="00A9581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Руководствуясь  требованиями  Федерального  закона  от  21.07.2005г. </w:t>
      </w:r>
    </w:p>
    <w:p w:rsidR="00935639" w:rsidRDefault="00903052" w:rsidP="00A81A56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24.02.2010г.:</w:t>
      </w:r>
    </w:p>
    <w:p w:rsidR="00903052" w:rsidRDefault="00903052" w:rsidP="0090305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Разместить заказ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на приобретение оборудования для системы хранения данных на сумму 776 503 (Семьсот семьдесят шесть тысяч пятьсот три) рубля 95 копеек.</w:t>
      </w:r>
    </w:p>
    <w:p w:rsidR="00903052" w:rsidRDefault="00903052" w:rsidP="0090305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Размещение заказа осуществить путем проведения запроса котировок.</w:t>
      </w:r>
    </w:p>
    <w:p w:rsidR="00903052" w:rsidRPr="00903052" w:rsidRDefault="00903052" w:rsidP="0090305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исполнением настоящего распоряжения оставляю за собой.</w:t>
      </w:r>
    </w:p>
    <w:p w:rsidR="00935639" w:rsidRPr="00935639" w:rsidRDefault="00935639" w:rsidP="00935639">
      <w:pPr>
        <w:pStyle w:val="a8"/>
        <w:ind w:left="178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56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</w:t>
      </w:r>
      <w:r w:rsidR="00931527"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Default="009356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Default="009356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9356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931527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903052">
        <w:rPr>
          <w:rFonts w:ascii="Times New Roman" w:eastAsia="Times New Roman" w:hAnsi="Times New Roman" w:cs="Times New Roman"/>
          <w:color w:val="auto"/>
          <w:sz w:val="28"/>
          <w:lang w:val="ru-RU"/>
        </w:rPr>
        <w:t>СЭи</w:t>
      </w:r>
      <w:r w:rsidR="00854246">
        <w:rPr>
          <w:rFonts w:ascii="Times New Roman" w:eastAsia="Times New Roman" w:hAnsi="Times New Roman" w:cs="Times New Roman"/>
          <w:color w:val="auto"/>
          <w:sz w:val="28"/>
          <w:lang w:val="ru-RU"/>
        </w:rPr>
        <w:t>И, ОФ, ОБУ, ОУМИ,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D4" w:rsidRDefault="005D0ED4">
      <w:r>
        <w:separator/>
      </w:r>
    </w:p>
  </w:endnote>
  <w:endnote w:type="continuationSeparator" w:id="0">
    <w:p w:rsidR="005D0ED4" w:rsidRDefault="005D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D4" w:rsidRDefault="005D0ED4"/>
  </w:footnote>
  <w:footnote w:type="continuationSeparator" w:id="0">
    <w:p w:rsidR="005D0ED4" w:rsidRDefault="005D0E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4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3F6289"/>
    <w:rsid w:val="0040785B"/>
    <w:rsid w:val="005D0ED4"/>
    <w:rsid w:val="00655D3A"/>
    <w:rsid w:val="00691321"/>
    <w:rsid w:val="006C691A"/>
    <w:rsid w:val="007100E3"/>
    <w:rsid w:val="007242AD"/>
    <w:rsid w:val="00854246"/>
    <w:rsid w:val="008A3557"/>
    <w:rsid w:val="00903052"/>
    <w:rsid w:val="00931527"/>
    <w:rsid w:val="00935639"/>
    <w:rsid w:val="00A242C4"/>
    <w:rsid w:val="00A81A56"/>
    <w:rsid w:val="00A95817"/>
    <w:rsid w:val="00AC3F91"/>
    <w:rsid w:val="00B266D2"/>
    <w:rsid w:val="00C22E4D"/>
    <w:rsid w:val="00C73E99"/>
    <w:rsid w:val="00CC2080"/>
    <w:rsid w:val="00CF4D8F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B7B3-6C6F-480F-B1A9-BE167706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18</cp:revision>
  <cp:lastPrinted>2012-05-03T12:17:00Z</cp:lastPrinted>
  <dcterms:created xsi:type="dcterms:W3CDTF">2012-04-26T10:55:00Z</dcterms:created>
  <dcterms:modified xsi:type="dcterms:W3CDTF">2012-05-03T12:18:00Z</dcterms:modified>
</cp:coreProperties>
</file>