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16" w:rsidRPr="00984156" w:rsidRDefault="00583E16" w:rsidP="00997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0BF" w:rsidRDefault="007730BF" w:rsidP="007730BF">
      <w:pPr>
        <w:pStyle w:val="a3"/>
        <w:ind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</w:t>
      </w:r>
      <w:r w:rsidRPr="007A7F67">
        <w:rPr>
          <w:rFonts w:ascii="Times New Roman" w:hAnsi="Times New Roman"/>
          <w:b/>
          <w:sz w:val="28"/>
          <w:szCs w:val="28"/>
        </w:rPr>
        <w:t xml:space="preserve">  С ОБРАЩЕНИЯМИ ГРАЖДАН</w:t>
      </w:r>
    </w:p>
    <w:p w:rsidR="00F876BE" w:rsidRDefault="00F876BE" w:rsidP="00244B8B">
      <w:pPr>
        <w:pStyle w:val="a3"/>
        <w:ind w:right="-142"/>
        <w:jc w:val="both"/>
        <w:rPr>
          <w:rFonts w:ascii="Times New Roman" w:hAnsi="Times New Roman"/>
          <w:sz w:val="28"/>
          <w:szCs w:val="28"/>
        </w:rPr>
      </w:pPr>
    </w:p>
    <w:p w:rsidR="007730BF" w:rsidRPr="006754E3" w:rsidRDefault="00965F52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2022</w:t>
      </w:r>
      <w:r w:rsidR="008B1EEB">
        <w:rPr>
          <w:rFonts w:ascii="Times New Roman" w:hAnsi="Times New Roman"/>
          <w:sz w:val="28"/>
          <w:szCs w:val="28"/>
        </w:rPr>
        <w:t xml:space="preserve"> </w:t>
      </w:r>
      <w:r w:rsidR="007730BF" w:rsidRPr="006754E3">
        <w:rPr>
          <w:rFonts w:ascii="Times New Roman" w:hAnsi="Times New Roman"/>
          <w:sz w:val="28"/>
          <w:szCs w:val="28"/>
        </w:rPr>
        <w:t xml:space="preserve">года в администрации </w:t>
      </w:r>
      <w:proofErr w:type="spellStart"/>
      <w:r w:rsidR="007730BF" w:rsidRPr="006754E3">
        <w:rPr>
          <w:rFonts w:ascii="Times New Roman" w:hAnsi="Times New Roman"/>
          <w:sz w:val="28"/>
          <w:szCs w:val="28"/>
        </w:rPr>
        <w:t>Лужского</w:t>
      </w:r>
      <w:proofErr w:type="spellEnd"/>
      <w:r w:rsidR="007730BF" w:rsidRPr="006754E3">
        <w:rPr>
          <w:rFonts w:ascii="Times New Roman" w:hAnsi="Times New Roman"/>
          <w:sz w:val="28"/>
          <w:szCs w:val="28"/>
        </w:rPr>
        <w:t xml:space="preserve"> муниципального района зарегистрировано </w:t>
      </w:r>
      <w:r w:rsidR="007730BF" w:rsidRPr="006754E3">
        <w:rPr>
          <w:rFonts w:ascii="Times New Roman" w:hAnsi="Times New Roman"/>
          <w:b/>
          <w:sz w:val="28"/>
          <w:szCs w:val="28"/>
        </w:rPr>
        <w:t>2</w:t>
      </w:r>
      <w:r w:rsidR="008B1EE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26</w:t>
      </w:r>
      <w:r w:rsidR="008B1EEB">
        <w:rPr>
          <w:rFonts w:ascii="Times New Roman" w:hAnsi="Times New Roman"/>
          <w:sz w:val="28"/>
          <w:szCs w:val="28"/>
        </w:rPr>
        <w:t xml:space="preserve"> обращений</w:t>
      </w:r>
      <w:r w:rsidR="007730BF" w:rsidRPr="006754E3">
        <w:rPr>
          <w:rFonts w:ascii="Times New Roman" w:hAnsi="Times New Roman"/>
          <w:sz w:val="28"/>
          <w:szCs w:val="28"/>
        </w:rPr>
        <w:t>, из них:</w:t>
      </w:r>
    </w:p>
    <w:p w:rsidR="007730BF" w:rsidRPr="006754E3" w:rsidRDefault="00965F52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484</w:t>
      </w:r>
      <w:r w:rsidR="007730BF" w:rsidRPr="006754E3">
        <w:rPr>
          <w:rFonts w:ascii="Times New Roman" w:hAnsi="Times New Roman"/>
          <w:sz w:val="28"/>
          <w:szCs w:val="28"/>
        </w:rPr>
        <w:t xml:space="preserve"> обращениям вынесены положительные решения и приняты меры;</w:t>
      </w:r>
    </w:p>
    <w:p w:rsidR="007730BF" w:rsidRPr="006754E3" w:rsidRDefault="00965F52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- 253 обращения</w:t>
      </w:r>
      <w:r w:rsidR="00F876BE">
        <w:rPr>
          <w:rFonts w:ascii="Times New Roman" w:hAnsi="Times New Roman"/>
          <w:sz w:val="28"/>
          <w:szCs w:val="28"/>
        </w:rPr>
        <w:t xml:space="preserve"> направлены</w:t>
      </w:r>
      <w:r w:rsidR="007730BF" w:rsidRPr="006754E3">
        <w:rPr>
          <w:rFonts w:ascii="Times New Roman" w:hAnsi="Times New Roman"/>
          <w:sz w:val="28"/>
          <w:szCs w:val="28"/>
        </w:rPr>
        <w:t xml:space="preserve"> на рассмотрение в иные органы власти и подведомственные организации по принадлежности поставленного в обращении вопроса;</w:t>
      </w:r>
    </w:p>
    <w:p w:rsidR="007730BF" w:rsidRDefault="00405DEF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1470</w:t>
      </w:r>
      <w:r w:rsidR="007730BF" w:rsidRPr="006754E3">
        <w:rPr>
          <w:rFonts w:ascii="Times New Roman" w:hAnsi="Times New Roman"/>
          <w:sz w:val="28"/>
          <w:szCs w:val="28"/>
        </w:rPr>
        <w:t xml:space="preserve"> обращениям даны разъяснения и консультации;</w:t>
      </w:r>
    </w:p>
    <w:p w:rsidR="00BC2C8C" w:rsidRDefault="00965F52" w:rsidP="00BC2C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71 обращению</w:t>
      </w:r>
      <w:r w:rsidR="00405DEF">
        <w:rPr>
          <w:rFonts w:ascii="Times New Roman" w:hAnsi="Times New Roman"/>
          <w:sz w:val="28"/>
          <w:szCs w:val="28"/>
        </w:rPr>
        <w:t xml:space="preserve"> приняты отрицательные решения;</w:t>
      </w:r>
    </w:p>
    <w:p w:rsidR="00405DEF" w:rsidRDefault="00405DEF" w:rsidP="00405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- 48 обращений списано в дело без направления ответа (анонимные обращения, обращения, не содержащие адреса по которому можно направить ответ).</w:t>
      </w:r>
    </w:p>
    <w:p w:rsidR="00BC2C8C" w:rsidRDefault="00BC2C8C" w:rsidP="007730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156" w:rsidRDefault="00997EB8" w:rsidP="00997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94DD802" wp14:editId="5A6479ED">
            <wp:extent cx="5657850" cy="3420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42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4156" w:rsidRDefault="00984156" w:rsidP="009053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53D" w:rsidRDefault="0062753D" w:rsidP="00BC2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0BF" w:rsidRPr="00CC768E" w:rsidRDefault="00984156" w:rsidP="00583E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каналам поступления </w:t>
      </w:r>
      <w:r w:rsidR="007730BF" w:rsidRPr="00CC768E">
        <w:rPr>
          <w:rFonts w:ascii="Times New Roman" w:hAnsi="Times New Roman"/>
          <w:sz w:val="28"/>
          <w:szCs w:val="28"/>
        </w:rPr>
        <w:t>обращения ра</w:t>
      </w:r>
      <w:r w:rsidR="00BC2C8C">
        <w:rPr>
          <w:rFonts w:ascii="Times New Roman" w:hAnsi="Times New Roman"/>
          <w:sz w:val="28"/>
          <w:szCs w:val="28"/>
        </w:rPr>
        <w:t xml:space="preserve">спределились следующим </w:t>
      </w:r>
      <w:r w:rsidR="007730BF" w:rsidRPr="00CC768E">
        <w:rPr>
          <w:rFonts w:ascii="Times New Roman" w:hAnsi="Times New Roman"/>
          <w:sz w:val="28"/>
          <w:szCs w:val="28"/>
        </w:rPr>
        <w:t>образом:</w:t>
      </w:r>
    </w:p>
    <w:p w:rsidR="007730BF" w:rsidRPr="00CC768E" w:rsidRDefault="007730BF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768E">
        <w:rPr>
          <w:rFonts w:ascii="Times New Roman" w:hAnsi="Times New Roman"/>
          <w:sz w:val="28"/>
          <w:szCs w:val="28"/>
        </w:rPr>
        <w:t>- по электронной связи (электронная почта, электронная приемная</w:t>
      </w:r>
      <w:r w:rsidR="00251CBC">
        <w:rPr>
          <w:rFonts w:ascii="Times New Roman" w:hAnsi="Times New Roman"/>
          <w:sz w:val="28"/>
          <w:szCs w:val="28"/>
        </w:rPr>
        <w:t xml:space="preserve">, государственные электронные системы) – </w:t>
      </w:r>
      <w:r w:rsidR="00760C12">
        <w:rPr>
          <w:rFonts w:ascii="Times New Roman" w:hAnsi="Times New Roman"/>
          <w:sz w:val="28"/>
          <w:szCs w:val="28"/>
        </w:rPr>
        <w:t>1080</w:t>
      </w:r>
      <w:r w:rsidR="00251CBC">
        <w:rPr>
          <w:rFonts w:ascii="Times New Roman" w:hAnsi="Times New Roman"/>
          <w:sz w:val="28"/>
          <w:szCs w:val="28"/>
        </w:rPr>
        <w:t xml:space="preserve"> обращений, что на </w:t>
      </w:r>
      <w:r w:rsidR="00760C12">
        <w:rPr>
          <w:rFonts w:ascii="Times New Roman" w:hAnsi="Times New Roman"/>
          <w:sz w:val="28"/>
          <w:szCs w:val="28"/>
        </w:rPr>
        <w:t>95 обращений</w:t>
      </w:r>
      <w:r w:rsidR="00251CBC">
        <w:rPr>
          <w:rFonts w:ascii="Times New Roman" w:hAnsi="Times New Roman"/>
          <w:sz w:val="28"/>
          <w:szCs w:val="28"/>
        </w:rPr>
        <w:t xml:space="preserve"> </w:t>
      </w:r>
      <w:r w:rsidR="00760C12">
        <w:rPr>
          <w:rFonts w:ascii="Times New Roman" w:hAnsi="Times New Roman"/>
          <w:sz w:val="28"/>
          <w:szCs w:val="28"/>
        </w:rPr>
        <w:t>меньше, чем в 2021</w:t>
      </w:r>
      <w:r w:rsidR="00251CBC">
        <w:rPr>
          <w:rFonts w:ascii="Times New Roman" w:hAnsi="Times New Roman"/>
          <w:sz w:val="28"/>
          <w:szCs w:val="28"/>
        </w:rPr>
        <w:t xml:space="preserve"> году</w:t>
      </w:r>
      <w:r w:rsidR="00760C12">
        <w:rPr>
          <w:rFonts w:ascii="Times New Roman" w:hAnsi="Times New Roman"/>
          <w:sz w:val="28"/>
          <w:szCs w:val="28"/>
        </w:rPr>
        <w:t xml:space="preserve"> (1175 обращений</w:t>
      </w:r>
      <w:r w:rsidRPr="00D800A0">
        <w:rPr>
          <w:rFonts w:ascii="Times New Roman" w:hAnsi="Times New Roman"/>
          <w:sz w:val="28"/>
          <w:szCs w:val="28"/>
        </w:rPr>
        <w:t>)</w:t>
      </w:r>
      <w:r w:rsidR="00760C12" w:rsidRPr="00DE2B00">
        <w:rPr>
          <w:rFonts w:ascii="Times New Roman" w:hAnsi="Times New Roman"/>
          <w:sz w:val="28"/>
          <w:szCs w:val="28"/>
        </w:rPr>
        <w:t xml:space="preserve">. Используя электронную связь, граждане предпочитают направлять обращения посредством электронной приемной на официальном сайте администрации </w:t>
      </w:r>
      <w:proofErr w:type="spellStart"/>
      <w:r w:rsidR="00760C12" w:rsidRPr="00DE2B00">
        <w:rPr>
          <w:rFonts w:ascii="Times New Roman" w:hAnsi="Times New Roman"/>
          <w:sz w:val="28"/>
          <w:szCs w:val="28"/>
        </w:rPr>
        <w:t>Лужского</w:t>
      </w:r>
      <w:proofErr w:type="spellEnd"/>
      <w:r w:rsidR="00760C12" w:rsidRPr="00DE2B00">
        <w:rPr>
          <w:rFonts w:ascii="Times New Roman" w:hAnsi="Times New Roman"/>
          <w:sz w:val="28"/>
          <w:szCs w:val="28"/>
        </w:rPr>
        <w:t xml:space="preserve"> муниципального района – из 1080 обращений 673 направленно именно через сайт. По сравнению с 2021 годом (</w:t>
      </w:r>
      <w:r w:rsidR="00DE2B00" w:rsidRPr="00DE2B00">
        <w:rPr>
          <w:rFonts w:ascii="Times New Roman" w:hAnsi="Times New Roman"/>
          <w:sz w:val="28"/>
          <w:szCs w:val="28"/>
        </w:rPr>
        <w:t xml:space="preserve">150 обращений) </w:t>
      </w:r>
      <w:r w:rsidR="00760C12" w:rsidRPr="00DE2B00">
        <w:rPr>
          <w:rFonts w:ascii="Times New Roman" w:hAnsi="Times New Roman"/>
          <w:sz w:val="28"/>
          <w:szCs w:val="28"/>
        </w:rPr>
        <w:t>увеличилось количество обращений поступивших через Платформу обратной связи «</w:t>
      </w:r>
      <w:proofErr w:type="spellStart"/>
      <w:r w:rsidR="00760C12" w:rsidRPr="00DE2B00">
        <w:rPr>
          <w:rFonts w:ascii="Times New Roman" w:hAnsi="Times New Roman"/>
          <w:sz w:val="28"/>
          <w:szCs w:val="28"/>
        </w:rPr>
        <w:t>Госуслуги</w:t>
      </w:r>
      <w:proofErr w:type="spellEnd"/>
      <w:r w:rsidR="00760C12" w:rsidRPr="00DE2B00">
        <w:rPr>
          <w:rFonts w:ascii="Times New Roman" w:hAnsi="Times New Roman"/>
          <w:sz w:val="28"/>
          <w:szCs w:val="28"/>
        </w:rPr>
        <w:t>. Решаем вместе» -  в 2022 году</w:t>
      </w:r>
      <w:r w:rsidR="00DE2B00" w:rsidRPr="00DE2B00">
        <w:rPr>
          <w:rFonts w:ascii="Times New Roman" w:hAnsi="Times New Roman"/>
          <w:sz w:val="28"/>
          <w:szCs w:val="28"/>
        </w:rPr>
        <w:t xml:space="preserve"> 188 обращений.</w:t>
      </w:r>
    </w:p>
    <w:p w:rsidR="007730BF" w:rsidRPr="00CC768E" w:rsidRDefault="007730BF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768E">
        <w:rPr>
          <w:rFonts w:ascii="Times New Roman" w:hAnsi="Times New Roman"/>
          <w:sz w:val="28"/>
          <w:szCs w:val="28"/>
        </w:rPr>
        <w:t>- письменных обращений</w:t>
      </w:r>
      <w:r w:rsidR="00251CBC">
        <w:rPr>
          <w:rFonts w:ascii="Times New Roman" w:hAnsi="Times New Roman"/>
          <w:sz w:val="28"/>
          <w:szCs w:val="28"/>
        </w:rPr>
        <w:t xml:space="preserve"> (личная доставка, почта) - </w:t>
      </w:r>
      <w:r w:rsidR="00760C12">
        <w:rPr>
          <w:rFonts w:ascii="Times New Roman" w:hAnsi="Times New Roman"/>
          <w:sz w:val="28"/>
          <w:szCs w:val="28"/>
        </w:rPr>
        <w:t>1225</w:t>
      </w:r>
      <w:r w:rsidRPr="00CC768E">
        <w:rPr>
          <w:rFonts w:ascii="Times New Roman" w:hAnsi="Times New Roman"/>
          <w:sz w:val="28"/>
          <w:szCs w:val="28"/>
        </w:rPr>
        <w:t xml:space="preserve">, что на </w:t>
      </w:r>
      <w:r w:rsidR="00760C12">
        <w:rPr>
          <w:rFonts w:ascii="Times New Roman" w:hAnsi="Times New Roman"/>
          <w:sz w:val="28"/>
          <w:szCs w:val="28"/>
        </w:rPr>
        <w:t>86</w:t>
      </w:r>
      <w:r w:rsidRPr="00CC768E">
        <w:rPr>
          <w:rFonts w:ascii="Times New Roman" w:hAnsi="Times New Roman"/>
          <w:sz w:val="28"/>
          <w:szCs w:val="28"/>
        </w:rPr>
        <w:t xml:space="preserve"> обращений </w:t>
      </w:r>
      <w:r w:rsidR="00760C12">
        <w:rPr>
          <w:rFonts w:ascii="Times New Roman" w:hAnsi="Times New Roman"/>
          <w:sz w:val="28"/>
          <w:szCs w:val="28"/>
        </w:rPr>
        <w:t>больше, чем в 2021</w:t>
      </w:r>
      <w:r w:rsidRPr="00CC768E">
        <w:rPr>
          <w:rFonts w:ascii="Times New Roman" w:hAnsi="Times New Roman"/>
          <w:sz w:val="28"/>
          <w:szCs w:val="28"/>
        </w:rPr>
        <w:t xml:space="preserve"> году (</w:t>
      </w:r>
      <w:r w:rsidR="00760C12">
        <w:rPr>
          <w:rFonts w:ascii="Times New Roman" w:hAnsi="Times New Roman"/>
          <w:sz w:val="28"/>
          <w:szCs w:val="28"/>
        </w:rPr>
        <w:t>1139</w:t>
      </w:r>
      <w:r w:rsidRPr="00CC768E">
        <w:rPr>
          <w:rFonts w:ascii="Times New Roman" w:hAnsi="Times New Roman"/>
          <w:sz w:val="28"/>
          <w:szCs w:val="28"/>
        </w:rPr>
        <w:t xml:space="preserve"> обращений);</w:t>
      </w:r>
    </w:p>
    <w:p w:rsidR="007730BF" w:rsidRDefault="007730BF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768E">
        <w:rPr>
          <w:rFonts w:ascii="Times New Roman" w:hAnsi="Times New Roman"/>
          <w:sz w:val="28"/>
          <w:szCs w:val="28"/>
        </w:rPr>
        <w:t>- устно (в ходе личного приема, на вст</w:t>
      </w:r>
      <w:r w:rsidR="00760C12">
        <w:rPr>
          <w:rFonts w:ascii="Times New Roman" w:hAnsi="Times New Roman"/>
          <w:sz w:val="28"/>
          <w:szCs w:val="28"/>
        </w:rPr>
        <w:t>речах с населением) поступило 21 обращение</w:t>
      </w:r>
      <w:r w:rsidRPr="00CC768E">
        <w:rPr>
          <w:rFonts w:ascii="Times New Roman" w:hAnsi="Times New Roman"/>
          <w:sz w:val="28"/>
          <w:szCs w:val="28"/>
        </w:rPr>
        <w:t xml:space="preserve">, что на </w:t>
      </w:r>
      <w:r w:rsidR="00760C12">
        <w:rPr>
          <w:rFonts w:ascii="Times New Roman" w:hAnsi="Times New Roman"/>
          <w:sz w:val="28"/>
          <w:szCs w:val="28"/>
        </w:rPr>
        <w:t>12 обращений меньше, чем в 2021</w:t>
      </w:r>
      <w:r w:rsidRPr="00CC768E">
        <w:rPr>
          <w:rFonts w:ascii="Times New Roman" w:hAnsi="Times New Roman"/>
          <w:sz w:val="28"/>
          <w:szCs w:val="28"/>
        </w:rPr>
        <w:t xml:space="preserve"> году (</w:t>
      </w:r>
      <w:r w:rsidR="00760C12">
        <w:rPr>
          <w:rFonts w:ascii="Times New Roman" w:hAnsi="Times New Roman"/>
          <w:sz w:val="28"/>
          <w:szCs w:val="28"/>
        </w:rPr>
        <w:t>33</w:t>
      </w:r>
      <w:r w:rsidR="002C7686">
        <w:rPr>
          <w:rFonts w:ascii="Times New Roman" w:hAnsi="Times New Roman"/>
          <w:sz w:val="28"/>
          <w:szCs w:val="28"/>
        </w:rPr>
        <w:t xml:space="preserve"> обращения</w:t>
      </w:r>
      <w:r w:rsidRPr="00CC768E">
        <w:rPr>
          <w:rFonts w:ascii="Times New Roman" w:hAnsi="Times New Roman"/>
          <w:sz w:val="28"/>
          <w:szCs w:val="28"/>
        </w:rPr>
        <w:t>).</w:t>
      </w:r>
    </w:p>
    <w:p w:rsidR="0062753D" w:rsidRPr="00CC768E" w:rsidRDefault="0062753D" w:rsidP="0062753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730BF" w:rsidRDefault="0062753D" w:rsidP="0062753D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08D38854" wp14:editId="3621C4CD">
            <wp:extent cx="5036820" cy="286512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37D7" w:rsidRPr="002C7686" w:rsidRDefault="004237D7" w:rsidP="0036255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054D1" w:rsidRDefault="00362551" w:rsidP="00997E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Используемая</w:t>
      </w:r>
      <w:r w:rsidR="00A035FD">
        <w:rPr>
          <w:rFonts w:ascii="Times New Roman" w:hAnsi="Times New Roman"/>
          <w:sz w:val="28"/>
          <w:szCs w:val="28"/>
        </w:rPr>
        <w:t xml:space="preserve"> в 2021 году </w:t>
      </w:r>
      <w:r>
        <w:rPr>
          <w:rFonts w:ascii="Times New Roman" w:hAnsi="Times New Roman"/>
          <w:sz w:val="28"/>
          <w:szCs w:val="28"/>
        </w:rPr>
        <w:t>федеральная специальная программа</w:t>
      </w:r>
      <w:r w:rsidR="00A035FD">
        <w:rPr>
          <w:rFonts w:ascii="Times New Roman" w:hAnsi="Times New Roman"/>
          <w:sz w:val="28"/>
          <w:szCs w:val="28"/>
        </w:rPr>
        <w:t xml:space="preserve"> «Прямая линия с Владимиром Путиным» на базе платформы Общерос</w:t>
      </w:r>
      <w:r>
        <w:rPr>
          <w:rFonts w:ascii="Times New Roman" w:hAnsi="Times New Roman"/>
          <w:sz w:val="28"/>
          <w:szCs w:val="28"/>
        </w:rPr>
        <w:t>сийского народного фронта (ОНФ) в 2022 году не была реализована</w:t>
      </w:r>
      <w:r w:rsidR="002C768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ввиду переноса срока</w:t>
      </w:r>
      <w:r w:rsidR="00EE13AC">
        <w:rPr>
          <w:rFonts w:ascii="Times New Roman" w:hAnsi="Times New Roman"/>
          <w:sz w:val="28"/>
          <w:szCs w:val="28"/>
        </w:rPr>
        <w:t xml:space="preserve"> проведения прямой линии с Президентом Российской Федерации. Однако Платформа активна, те вопросы, которые поступили в 2021 году и и</w:t>
      </w:r>
      <w:r w:rsidR="00405DEF">
        <w:rPr>
          <w:rFonts w:ascii="Times New Roman" w:hAnsi="Times New Roman"/>
          <w:sz w:val="28"/>
          <w:szCs w:val="28"/>
        </w:rPr>
        <w:t>мели отложенный срок исполнения</w:t>
      </w:r>
      <w:r w:rsidR="002C7686">
        <w:rPr>
          <w:rFonts w:ascii="Times New Roman" w:hAnsi="Times New Roman"/>
          <w:sz w:val="28"/>
          <w:szCs w:val="28"/>
        </w:rPr>
        <w:t>,</w:t>
      </w:r>
      <w:r w:rsidR="00EE13AC">
        <w:rPr>
          <w:rFonts w:ascii="Times New Roman" w:hAnsi="Times New Roman"/>
          <w:sz w:val="28"/>
          <w:szCs w:val="28"/>
        </w:rPr>
        <w:t xml:space="preserve"> остаются на контроле. С гражданами</w:t>
      </w:r>
      <w:r w:rsidR="00A035FD">
        <w:rPr>
          <w:rFonts w:ascii="Times New Roman" w:hAnsi="Times New Roman"/>
          <w:sz w:val="28"/>
          <w:szCs w:val="28"/>
        </w:rPr>
        <w:t xml:space="preserve"> </w:t>
      </w:r>
      <w:r w:rsidR="00EE13AC">
        <w:rPr>
          <w:rFonts w:ascii="Times New Roman" w:hAnsi="Times New Roman"/>
          <w:sz w:val="28"/>
          <w:szCs w:val="28"/>
        </w:rPr>
        <w:t xml:space="preserve">поддерживается диалог по телефону, как предусмотрено данной Платформой. </w:t>
      </w:r>
    </w:p>
    <w:p w:rsidR="00997EB8" w:rsidRPr="00997EB8" w:rsidRDefault="00997EB8" w:rsidP="00997E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30BF" w:rsidRDefault="007730BF" w:rsidP="007730BF">
      <w:pPr>
        <w:pStyle w:val="Style4"/>
        <w:widowControl/>
        <w:spacing w:line="240" w:lineRule="auto"/>
        <w:ind w:right="142"/>
        <w:rPr>
          <w:sz w:val="28"/>
          <w:szCs w:val="28"/>
        </w:rPr>
      </w:pPr>
      <w:r w:rsidRPr="00293762">
        <w:rPr>
          <w:sz w:val="28"/>
          <w:szCs w:val="28"/>
        </w:rPr>
        <w:t xml:space="preserve">Тематически все обращения, поступившие в адрес администрации </w:t>
      </w:r>
      <w:proofErr w:type="spellStart"/>
      <w:r w:rsidRPr="00293762">
        <w:rPr>
          <w:sz w:val="28"/>
          <w:szCs w:val="28"/>
        </w:rPr>
        <w:t>Лужск</w:t>
      </w:r>
      <w:r w:rsidR="00E063B7">
        <w:rPr>
          <w:sz w:val="28"/>
          <w:szCs w:val="28"/>
        </w:rPr>
        <w:t>ого</w:t>
      </w:r>
      <w:proofErr w:type="spellEnd"/>
      <w:r w:rsidR="00E063B7">
        <w:rPr>
          <w:sz w:val="28"/>
          <w:szCs w:val="28"/>
        </w:rPr>
        <w:t xml:space="preserve"> муниципального района в 2022</w:t>
      </w:r>
      <w:r w:rsidRPr="00293762">
        <w:rPr>
          <w:sz w:val="28"/>
          <w:szCs w:val="28"/>
        </w:rPr>
        <w:t xml:space="preserve"> году, распределились следующим образом: </w:t>
      </w:r>
    </w:p>
    <w:p w:rsidR="00997EB8" w:rsidRDefault="00997EB8" w:rsidP="007730BF">
      <w:pPr>
        <w:pStyle w:val="Style4"/>
        <w:widowControl/>
        <w:spacing w:line="240" w:lineRule="auto"/>
        <w:ind w:right="142"/>
        <w:rPr>
          <w:sz w:val="28"/>
          <w:szCs w:val="28"/>
        </w:rPr>
      </w:pPr>
    </w:p>
    <w:p w:rsidR="007730BF" w:rsidRPr="00293762" w:rsidRDefault="00997EB8" w:rsidP="00997EB8">
      <w:pPr>
        <w:pStyle w:val="Style4"/>
        <w:widowControl/>
        <w:spacing w:line="240" w:lineRule="auto"/>
        <w:ind w:right="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1E6EFB" wp14:editId="7C94824D">
            <wp:extent cx="5410200" cy="402336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30BF" w:rsidRPr="00293762" w:rsidRDefault="007730BF" w:rsidP="007730BF">
      <w:pPr>
        <w:pStyle w:val="Style4"/>
        <w:widowControl/>
        <w:spacing w:line="240" w:lineRule="auto"/>
        <w:ind w:right="142" w:firstLine="0"/>
        <w:jc w:val="center"/>
        <w:rPr>
          <w:sz w:val="28"/>
          <w:szCs w:val="28"/>
          <w:highlight w:val="yellow"/>
        </w:rPr>
      </w:pPr>
    </w:p>
    <w:p w:rsidR="007730BF" w:rsidRDefault="007730BF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DB7B44">
        <w:rPr>
          <w:rFonts w:ascii="Times New Roman" w:hAnsi="Times New Roman"/>
          <w:sz w:val="28"/>
          <w:szCs w:val="28"/>
        </w:rPr>
        <w:tab/>
      </w:r>
    </w:p>
    <w:p w:rsidR="007730BF" w:rsidRPr="00DB7B44" w:rsidRDefault="007730BF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982F43">
        <w:rPr>
          <w:rFonts w:ascii="Times New Roman" w:hAnsi="Times New Roman"/>
          <w:b/>
          <w:sz w:val="28"/>
          <w:szCs w:val="28"/>
        </w:rPr>
        <w:t>- вопросы жили</w:t>
      </w:r>
      <w:r w:rsidR="00E063B7" w:rsidRPr="00982F43">
        <w:rPr>
          <w:rFonts w:ascii="Times New Roman" w:hAnsi="Times New Roman"/>
          <w:b/>
          <w:sz w:val="28"/>
          <w:szCs w:val="28"/>
        </w:rPr>
        <w:t>щн</w:t>
      </w:r>
      <w:r w:rsidR="003054D1" w:rsidRPr="00982F43">
        <w:rPr>
          <w:rFonts w:ascii="Times New Roman" w:hAnsi="Times New Roman"/>
          <w:b/>
          <w:sz w:val="28"/>
          <w:szCs w:val="28"/>
        </w:rPr>
        <w:t>о-коммунального хозяйства</w:t>
      </w:r>
      <w:r w:rsidR="003054D1">
        <w:rPr>
          <w:rFonts w:ascii="Times New Roman" w:hAnsi="Times New Roman"/>
          <w:sz w:val="28"/>
          <w:szCs w:val="28"/>
        </w:rPr>
        <w:t xml:space="preserve"> – 42</w:t>
      </w:r>
      <w:r w:rsidRPr="002905CC">
        <w:rPr>
          <w:rFonts w:ascii="Times New Roman" w:hAnsi="Times New Roman"/>
          <w:sz w:val="28"/>
          <w:szCs w:val="28"/>
        </w:rPr>
        <w:t>%</w:t>
      </w:r>
      <w:r w:rsidR="003054D1">
        <w:rPr>
          <w:rFonts w:ascii="Times New Roman" w:hAnsi="Times New Roman"/>
          <w:sz w:val="28"/>
          <w:szCs w:val="28"/>
        </w:rPr>
        <w:t xml:space="preserve"> </w:t>
      </w:r>
      <w:r w:rsidR="00E063B7">
        <w:rPr>
          <w:rFonts w:ascii="Times New Roman" w:hAnsi="Times New Roman"/>
          <w:sz w:val="28"/>
          <w:szCs w:val="28"/>
        </w:rPr>
        <w:t>(984</w:t>
      </w:r>
      <w:r w:rsidR="003054D1">
        <w:rPr>
          <w:rFonts w:ascii="Times New Roman" w:hAnsi="Times New Roman"/>
          <w:sz w:val="28"/>
          <w:szCs w:val="28"/>
        </w:rPr>
        <w:t xml:space="preserve"> обращения</w:t>
      </w:r>
      <w:r w:rsidRPr="00DB7B44">
        <w:rPr>
          <w:rFonts w:ascii="Times New Roman" w:hAnsi="Times New Roman"/>
          <w:sz w:val="28"/>
          <w:szCs w:val="28"/>
        </w:rPr>
        <w:t>)</w:t>
      </w:r>
      <w:r w:rsidR="00E063B7">
        <w:rPr>
          <w:rFonts w:ascii="Times New Roman" w:hAnsi="Times New Roman"/>
          <w:sz w:val="28"/>
          <w:szCs w:val="28"/>
        </w:rPr>
        <w:t xml:space="preserve"> </w:t>
      </w:r>
      <w:r w:rsidRPr="00DB7B44">
        <w:rPr>
          <w:rFonts w:ascii="Times New Roman" w:hAnsi="Times New Roman"/>
          <w:sz w:val="28"/>
          <w:szCs w:val="28"/>
        </w:rPr>
        <w:t>от обще</w:t>
      </w:r>
      <w:r w:rsidR="00E063B7">
        <w:rPr>
          <w:rFonts w:ascii="Times New Roman" w:hAnsi="Times New Roman"/>
          <w:sz w:val="28"/>
          <w:szCs w:val="28"/>
        </w:rPr>
        <w:t>го количества поступивших в 2022</w:t>
      </w:r>
      <w:r w:rsidRPr="00DB7B44">
        <w:rPr>
          <w:rFonts w:ascii="Times New Roman" w:hAnsi="Times New Roman"/>
          <w:sz w:val="28"/>
          <w:szCs w:val="28"/>
        </w:rPr>
        <w:t xml:space="preserve"> году обращений, среди которых преобладали</w:t>
      </w:r>
      <w:r w:rsidR="00D800A0">
        <w:rPr>
          <w:rFonts w:ascii="Times New Roman" w:hAnsi="Times New Roman"/>
          <w:sz w:val="28"/>
          <w:szCs w:val="28"/>
        </w:rPr>
        <w:t>,</w:t>
      </w:r>
      <w:r w:rsidR="00E063B7">
        <w:rPr>
          <w:rFonts w:ascii="Times New Roman" w:hAnsi="Times New Roman"/>
          <w:sz w:val="28"/>
          <w:szCs w:val="28"/>
        </w:rPr>
        <w:t xml:space="preserve"> как и в 2021</w:t>
      </w:r>
      <w:r w:rsidR="00205F25">
        <w:rPr>
          <w:rFonts w:ascii="Times New Roman" w:hAnsi="Times New Roman"/>
          <w:sz w:val="28"/>
          <w:szCs w:val="28"/>
        </w:rPr>
        <w:t xml:space="preserve"> году</w:t>
      </w:r>
      <w:r w:rsidR="00D800A0">
        <w:rPr>
          <w:rFonts w:ascii="Times New Roman" w:hAnsi="Times New Roman"/>
          <w:sz w:val="28"/>
          <w:szCs w:val="28"/>
        </w:rPr>
        <w:t>,</w:t>
      </w:r>
      <w:r w:rsidR="00E063B7">
        <w:rPr>
          <w:rFonts w:ascii="Times New Roman" w:hAnsi="Times New Roman"/>
          <w:sz w:val="28"/>
          <w:szCs w:val="28"/>
        </w:rPr>
        <w:t xml:space="preserve"> вопросы по </w:t>
      </w:r>
      <w:r w:rsidRPr="00DB7B44">
        <w:rPr>
          <w:rFonts w:ascii="Times New Roman" w:hAnsi="Times New Roman"/>
          <w:sz w:val="28"/>
          <w:szCs w:val="28"/>
        </w:rPr>
        <w:t>неудовлетворительному состоянию дорог и</w:t>
      </w:r>
      <w:r w:rsidR="00E063B7">
        <w:rPr>
          <w:rFonts w:ascii="Times New Roman" w:hAnsi="Times New Roman"/>
          <w:sz w:val="28"/>
          <w:szCs w:val="28"/>
        </w:rPr>
        <w:t xml:space="preserve"> тротуаров в городе и районе (31,8%) и </w:t>
      </w:r>
      <w:r w:rsidR="00E063B7" w:rsidRPr="00DB7B44">
        <w:rPr>
          <w:rFonts w:ascii="Times New Roman" w:hAnsi="Times New Roman"/>
          <w:sz w:val="28"/>
          <w:szCs w:val="28"/>
        </w:rPr>
        <w:t>вопросы по развитию и благоус</w:t>
      </w:r>
      <w:r w:rsidR="00E063B7">
        <w:rPr>
          <w:rFonts w:ascii="Times New Roman" w:hAnsi="Times New Roman"/>
          <w:sz w:val="28"/>
          <w:szCs w:val="28"/>
        </w:rPr>
        <w:t xml:space="preserve">тройству </w:t>
      </w:r>
      <w:r w:rsidR="001B173A">
        <w:rPr>
          <w:rFonts w:ascii="Times New Roman" w:hAnsi="Times New Roman"/>
          <w:sz w:val="28"/>
          <w:szCs w:val="28"/>
        </w:rPr>
        <w:t>территорий (21,2</w:t>
      </w:r>
      <w:r w:rsidR="00E063B7" w:rsidRPr="00DB7B44">
        <w:rPr>
          <w:rFonts w:ascii="Times New Roman" w:hAnsi="Times New Roman"/>
          <w:sz w:val="28"/>
          <w:szCs w:val="28"/>
        </w:rPr>
        <w:t>%)</w:t>
      </w:r>
    </w:p>
    <w:p w:rsidR="001B173A" w:rsidRDefault="007730BF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DB7B44">
        <w:rPr>
          <w:rFonts w:ascii="Times New Roman" w:hAnsi="Times New Roman"/>
          <w:sz w:val="28"/>
          <w:szCs w:val="28"/>
        </w:rPr>
        <w:tab/>
      </w:r>
      <w:r w:rsidRPr="00DB7B44">
        <w:rPr>
          <w:rFonts w:ascii="Times New Roman" w:hAnsi="Times New Roman"/>
          <w:sz w:val="28"/>
          <w:szCs w:val="28"/>
        </w:rPr>
        <w:tab/>
      </w:r>
    </w:p>
    <w:p w:rsidR="007730BF" w:rsidRDefault="001B173A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730BF" w:rsidRPr="00DB7B44">
        <w:rPr>
          <w:rFonts w:ascii="Times New Roman" w:hAnsi="Times New Roman"/>
          <w:sz w:val="28"/>
          <w:szCs w:val="28"/>
        </w:rPr>
        <w:t>Продолжали поступать вопросы:</w:t>
      </w:r>
    </w:p>
    <w:p w:rsidR="001B173A" w:rsidRDefault="001B173A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B173A" w:rsidRDefault="001B173A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DB7B44">
        <w:rPr>
          <w:rFonts w:ascii="Times New Roman" w:hAnsi="Times New Roman"/>
          <w:sz w:val="28"/>
          <w:szCs w:val="28"/>
        </w:rPr>
        <w:t>по содержан</w:t>
      </w:r>
      <w:r>
        <w:rPr>
          <w:rFonts w:ascii="Times New Roman" w:hAnsi="Times New Roman"/>
          <w:sz w:val="28"/>
          <w:szCs w:val="28"/>
        </w:rPr>
        <w:t>ию жилого фонда (12,1%);</w:t>
      </w:r>
    </w:p>
    <w:p w:rsidR="001B173A" w:rsidRDefault="001B173A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 регулированию численности безнадзорных животных (собак) (7,9%);</w:t>
      </w:r>
    </w:p>
    <w:p w:rsidR="001B173A" w:rsidRPr="00DB7B44" w:rsidRDefault="001B173A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 санитарному состоянию населенных пунктов (7,5%);</w:t>
      </w:r>
    </w:p>
    <w:p w:rsidR="001B173A" w:rsidRPr="001B173A" w:rsidRDefault="00205F25" w:rsidP="002C7686">
      <w:pPr>
        <w:pStyle w:val="a6"/>
        <w:widowControl w:val="0"/>
        <w:tabs>
          <w:tab w:val="left" w:pos="426"/>
        </w:tabs>
        <w:suppressAutoHyphens/>
        <w:autoSpaceDE w:val="0"/>
        <w:spacing w:after="0" w:line="240" w:lineRule="auto"/>
        <w:ind w:left="426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электроснабж</w:t>
      </w:r>
      <w:r w:rsidR="001B173A">
        <w:rPr>
          <w:rFonts w:ascii="Times New Roman" w:hAnsi="Times New Roman"/>
          <w:sz w:val="28"/>
          <w:szCs w:val="28"/>
        </w:rPr>
        <w:t>ению 53 обращения (5</w:t>
      </w:r>
      <w:r>
        <w:rPr>
          <w:rFonts w:ascii="Times New Roman" w:hAnsi="Times New Roman"/>
          <w:sz w:val="28"/>
          <w:szCs w:val="28"/>
        </w:rPr>
        <w:t>,4</w:t>
      </w:r>
      <w:r w:rsidR="007730BF" w:rsidRPr="00DB7B44">
        <w:rPr>
          <w:rFonts w:ascii="Times New Roman" w:hAnsi="Times New Roman"/>
          <w:sz w:val="28"/>
          <w:szCs w:val="28"/>
        </w:rPr>
        <w:t>%)</w:t>
      </w:r>
      <w:r w:rsidR="0096730E">
        <w:rPr>
          <w:rFonts w:ascii="Times New Roman" w:hAnsi="Times New Roman"/>
          <w:sz w:val="28"/>
          <w:szCs w:val="28"/>
        </w:rPr>
        <w:t>,</w:t>
      </w:r>
      <w:r w:rsidR="007730BF" w:rsidRPr="00DB7B44">
        <w:rPr>
          <w:rFonts w:ascii="Times New Roman" w:hAnsi="Times New Roman"/>
          <w:sz w:val="28"/>
          <w:szCs w:val="28"/>
        </w:rPr>
        <w:t xml:space="preserve"> из которых</w:t>
      </w:r>
      <w:r w:rsidR="001B173A">
        <w:rPr>
          <w:rFonts w:ascii="Times New Roman" w:hAnsi="Times New Roman"/>
          <w:sz w:val="28"/>
          <w:szCs w:val="28"/>
        </w:rPr>
        <w:t xml:space="preserve"> 44 обращения касались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2C7686">
        <w:rPr>
          <w:rFonts w:ascii="Times New Roman" w:hAnsi="Times New Roman"/>
          <w:sz w:val="28"/>
          <w:szCs w:val="28"/>
        </w:rPr>
        <w:t>уличного освещения.</w:t>
      </w:r>
    </w:p>
    <w:p w:rsidR="007730BF" w:rsidRPr="006D7DBC" w:rsidRDefault="007730BF" w:rsidP="007730BF">
      <w:pPr>
        <w:pStyle w:val="a6"/>
        <w:widowControl w:val="0"/>
        <w:tabs>
          <w:tab w:val="left" w:pos="426"/>
        </w:tabs>
        <w:suppressAutoHyphens/>
        <w:autoSpaceDE w:val="0"/>
        <w:spacing w:after="0" w:line="240" w:lineRule="auto"/>
        <w:ind w:left="426" w:right="142"/>
        <w:jc w:val="both"/>
        <w:rPr>
          <w:rFonts w:ascii="Times New Roman" w:hAnsi="Times New Roman"/>
          <w:sz w:val="28"/>
          <w:szCs w:val="28"/>
        </w:rPr>
      </w:pPr>
      <w:r w:rsidRPr="006D7DBC">
        <w:rPr>
          <w:rFonts w:ascii="Times New Roman" w:hAnsi="Times New Roman"/>
          <w:sz w:val="28"/>
          <w:szCs w:val="28"/>
        </w:rPr>
        <w:t xml:space="preserve">Сравнительный анализ </w:t>
      </w:r>
      <w:r w:rsidR="002C7686">
        <w:rPr>
          <w:rFonts w:ascii="Times New Roman" w:hAnsi="Times New Roman"/>
          <w:sz w:val="28"/>
          <w:szCs w:val="28"/>
        </w:rPr>
        <w:t xml:space="preserve">вопросов жилищно-коммунального хозяйства </w:t>
      </w:r>
      <w:r w:rsidRPr="006D7DBC">
        <w:rPr>
          <w:rFonts w:ascii="Times New Roman" w:hAnsi="Times New Roman"/>
          <w:sz w:val="28"/>
          <w:szCs w:val="28"/>
        </w:rPr>
        <w:t>приведен в таблице:</w:t>
      </w:r>
    </w:p>
    <w:p w:rsidR="007730BF" w:rsidRPr="007363C9" w:rsidRDefault="007730BF" w:rsidP="007730BF">
      <w:pPr>
        <w:widowControl w:val="0"/>
        <w:tabs>
          <w:tab w:val="left" w:pos="786"/>
        </w:tabs>
        <w:suppressAutoHyphens/>
        <w:autoSpaceDE w:val="0"/>
        <w:spacing w:after="0" w:line="240" w:lineRule="auto"/>
        <w:ind w:left="709" w:right="142"/>
        <w:jc w:val="both"/>
        <w:rPr>
          <w:rFonts w:ascii="Times New Roman" w:hAnsi="Times New Roman"/>
          <w:sz w:val="26"/>
          <w:szCs w:val="26"/>
          <w:highlight w:val="yellow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6013"/>
        <w:gridCol w:w="938"/>
        <w:gridCol w:w="938"/>
        <w:gridCol w:w="938"/>
      </w:tblGrid>
      <w:tr w:rsidR="00AA25A2" w:rsidRPr="006D7DBC" w:rsidTr="00362180">
        <w:tc>
          <w:tcPr>
            <w:tcW w:w="6013" w:type="dxa"/>
          </w:tcPr>
          <w:p w:rsidR="00AA25A2" w:rsidRPr="006D7DBC" w:rsidRDefault="00AA25A2" w:rsidP="00B71171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AA25A2" w:rsidRDefault="00AA25A2" w:rsidP="00B71171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938" w:type="dxa"/>
          </w:tcPr>
          <w:p w:rsidR="00AA25A2" w:rsidRDefault="00AA25A2" w:rsidP="00B71171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938" w:type="dxa"/>
          </w:tcPr>
          <w:p w:rsidR="00AA25A2" w:rsidRPr="006D7DBC" w:rsidRDefault="00AA25A2" w:rsidP="00B71171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+/-</w:t>
            </w:r>
          </w:p>
        </w:tc>
      </w:tr>
      <w:tr w:rsidR="00AA25A2" w:rsidRPr="006D7DBC" w:rsidTr="00362180">
        <w:tc>
          <w:tcPr>
            <w:tcW w:w="6013" w:type="dxa"/>
          </w:tcPr>
          <w:p w:rsidR="00AA25A2" w:rsidRPr="006D7DBC" w:rsidRDefault="00AA25A2" w:rsidP="00362180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BC">
              <w:rPr>
                <w:rFonts w:ascii="Times New Roman" w:hAnsi="Times New Roman"/>
                <w:sz w:val="28"/>
                <w:szCs w:val="28"/>
              </w:rPr>
              <w:t>Строительство, ремонт и содержание дорог и тротуаров</w:t>
            </w:r>
          </w:p>
        </w:tc>
        <w:tc>
          <w:tcPr>
            <w:tcW w:w="938" w:type="dxa"/>
          </w:tcPr>
          <w:p w:rsidR="00AA25A2" w:rsidRDefault="00AA25A2" w:rsidP="00362180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</w:t>
            </w:r>
          </w:p>
        </w:tc>
        <w:tc>
          <w:tcPr>
            <w:tcW w:w="938" w:type="dxa"/>
          </w:tcPr>
          <w:p w:rsidR="00AA25A2" w:rsidRPr="006D7DBC" w:rsidRDefault="00AA25A2" w:rsidP="00362180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938" w:type="dxa"/>
          </w:tcPr>
          <w:p w:rsidR="00AA25A2" w:rsidRPr="006D7DBC" w:rsidRDefault="00AA25A2" w:rsidP="00362180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BC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AA25A2" w:rsidRPr="006D7DBC" w:rsidTr="00362180">
        <w:tc>
          <w:tcPr>
            <w:tcW w:w="6013" w:type="dxa"/>
          </w:tcPr>
          <w:p w:rsidR="00AA25A2" w:rsidRPr="006D7DBC" w:rsidRDefault="00AA25A2" w:rsidP="00B71171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BC">
              <w:rPr>
                <w:rFonts w:ascii="Times New Roman" w:hAnsi="Times New Roman"/>
                <w:sz w:val="28"/>
                <w:szCs w:val="28"/>
              </w:rPr>
              <w:t xml:space="preserve">Развитие территорий (благоустройство придомовых территорий, обустройство детских площадок, </w:t>
            </w:r>
            <w:proofErr w:type="spellStart"/>
            <w:r w:rsidRPr="006D7DBC">
              <w:rPr>
                <w:rFonts w:ascii="Times New Roman" w:hAnsi="Times New Roman"/>
                <w:sz w:val="28"/>
                <w:szCs w:val="28"/>
              </w:rPr>
              <w:t>кронирование</w:t>
            </w:r>
            <w:proofErr w:type="spellEnd"/>
            <w:r w:rsidRPr="006D7DBC">
              <w:rPr>
                <w:rFonts w:ascii="Times New Roman" w:hAnsi="Times New Roman"/>
                <w:sz w:val="28"/>
                <w:szCs w:val="28"/>
              </w:rPr>
              <w:t xml:space="preserve"> и спил аварийных деревьев и т.п.)</w:t>
            </w:r>
          </w:p>
        </w:tc>
        <w:tc>
          <w:tcPr>
            <w:tcW w:w="938" w:type="dxa"/>
          </w:tcPr>
          <w:p w:rsidR="00AA25A2" w:rsidRDefault="00AA25A2" w:rsidP="00B71171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938" w:type="dxa"/>
          </w:tcPr>
          <w:p w:rsidR="00AA25A2" w:rsidRPr="006D7DBC" w:rsidRDefault="00AA25A2" w:rsidP="00B71171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  <w:tc>
          <w:tcPr>
            <w:tcW w:w="938" w:type="dxa"/>
          </w:tcPr>
          <w:p w:rsidR="00AA25A2" w:rsidRPr="006D7DBC" w:rsidRDefault="00AA25A2" w:rsidP="00B71171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-73</w:t>
            </w:r>
          </w:p>
        </w:tc>
      </w:tr>
      <w:tr w:rsidR="00AA25A2" w:rsidRPr="006D7DBC" w:rsidTr="00362180">
        <w:tc>
          <w:tcPr>
            <w:tcW w:w="6013" w:type="dxa"/>
          </w:tcPr>
          <w:p w:rsidR="00AA25A2" w:rsidRPr="006D7DBC" w:rsidRDefault="00AA25A2" w:rsidP="00362180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BC">
              <w:rPr>
                <w:rFonts w:ascii="Times New Roman" w:hAnsi="Times New Roman"/>
                <w:sz w:val="28"/>
                <w:szCs w:val="28"/>
              </w:rPr>
              <w:t>Содержание жилого фонда, работа управляющих компаний</w:t>
            </w:r>
          </w:p>
        </w:tc>
        <w:tc>
          <w:tcPr>
            <w:tcW w:w="938" w:type="dxa"/>
          </w:tcPr>
          <w:p w:rsidR="00AA25A2" w:rsidRDefault="00AA25A2" w:rsidP="00362180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938" w:type="dxa"/>
          </w:tcPr>
          <w:p w:rsidR="00AA25A2" w:rsidRPr="006D7DBC" w:rsidRDefault="00AA25A2" w:rsidP="00362180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938" w:type="dxa"/>
          </w:tcPr>
          <w:p w:rsidR="00AA25A2" w:rsidRPr="006D7DBC" w:rsidRDefault="00AA25A2" w:rsidP="00362180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B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AA25A2" w:rsidRPr="006D7DBC" w:rsidTr="00362180">
        <w:tc>
          <w:tcPr>
            <w:tcW w:w="6013" w:type="dxa"/>
          </w:tcPr>
          <w:p w:rsidR="00AA25A2" w:rsidRPr="006D7DBC" w:rsidRDefault="00AA25A2" w:rsidP="00362180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BC">
              <w:rPr>
                <w:rFonts w:ascii="Times New Roman" w:hAnsi="Times New Roman"/>
                <w:sz w:val="28"/>
                <w:szCs w:val="28"/>
              </w:rPr>
              <w:t>Регулирование численности безнадзорных животных (собак)</w:t>
            </w:r>
          </w:p>
        </w:tc>
        <w:tc>
          <w:tcPr>
            <w:tcW w:w="938" w:type="dxa"/>
          </w:tcPr>
          <w:p w:rsidR="00AA25A2" w:rsidRDefault="00AA25A2" w:rsidP="00362180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938" w:type="dxa"/>
          </w:tcPr>
          <w:p w:rsidR="00AA25A2" w:rsidRPr="006D7DBC" w:rsidRDefault="00AA25A2" w:rsidP="00362180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938" w:type="dxa"/>
          </w:tcPr>
          <w:p w:rsidR="00AA25A2" w:rsidRPr="006D7DBC" w:rsidRDefault="00AA25A2" w:rsidP="00362180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B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A25A2" w:rsidRPr="006D7DBC" w:rsidTr="00362180">
        <w:tc>
          <w:tcPr>
            <w:tcW w:w="6013" w:type="dxa"/>
          </w:tcPr>
          <w:p w:rsidR="00AA25A2" w:rsidRPr="006D7DBC" w:rsidRDefault="00AA25A2" w:rsidP="00B71171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BC">
              <w:rPr>
                <w:rFonts w:ascii="Times New Roman" w:hAnsi="Times New Roman"/>
                <w:sz w:val="28"/>
                <w:szCs w:val="28"/>
              </w:rPr>
              <w:t>Санитарное состояние населенных пунктов (обращение с твердыми коммунальными отходами, ликвидация несанкционированных свалок)</w:t>
            </w:r>
          </w:p>
        </w:tc>
        <w:tc>
          <w:tcPr>
            <w:tcW w:w="938" w:type="dxa"/>
          </w:tcPr>
          <w:p w:rsidR="00AA25A2" w:rsidRDefault="00AA25A2" w:rsidP="00B71171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38" w:type="dxa"/>
          </w:tcPr>
          <w:p w:rsidR="00AA25A2" w:rsidRPr="006D7DBC" w:rsidRDefault="00AA25A2" w:rsidP="00B71171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938" w:type="dxa"/>
          </w:tcPr>
          <w:p w:rsidR="00AA25A2" w:rsidRPr="006D7DBC" w:rsidRDefault="00AA25A2" w:rsidP="00B71171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</w:t>
            </w:r>
          </w:p>
        </w:tc>
      </w:tr>
      <w:tr w:rsidR="00AA25A2" w:rsidRPr="006D7DBC" w:rsidTr="00362180">
        <w:tc>
          <w:tcPr>
            <w:tcW w:w="6013" w:type="dxa"/>
          </w:tcPr>
          <w:p w:rsidR="00AA25A2" w:rsidRPr="006D7DBC" w:rsidRDefault="00AA25A2" w:rsidP="00362180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BC">
              <w:rPr>
                <w:rFonts w:ascii="Times New Roman" w:hAnsi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938" w:type="dxa"/>
          </w:tcPr>
          <w:p w:rsidR="00AA25A2" w:rsidRDefault="00AA25A2" w:rsidP="00362180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38" w:type="dxa"/>
          </w:tcPr>
          <w:p w:rsidR="00AA25A2" w:rsidRPr="006D7DBC" w:rsidRDefault="00AA25A2" w:rsidP="00362180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938" w:type="dxa"/>
          </w:tcPr>
          <w:p w:rsidR="00AA25A2" w:rsidRPr="006D7DBC" w:rsidRDefault="00AA25A2" w:rsidP="00362180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B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AA25A2" w:rsidRPr="006D7DBC" w:rsidTr="00362180">
        <w:tc>
          <w:tcPr>
            <w:tcW w:w="6013" w:type="dxa"/>
          </w:tcPr>
          <w:p w:rsidR="00AA25A2" w:rsidRPr="006D7DBC" w:rsidRDefault="00AA25A2" w:rsidP="00B71171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BC">
              <w:rPr>
                <w:rFonts w:ascii="Times New Roman" w:hAnsi="Times New Roman"/>
                <w:sz w:val="28"/>
                <w:szCs w:val="28"/>
              </w:rPr>
              <w:t>Водоснабжение, водоотведение, эксплуатация ливневой канализации</w:t>
            </w:r>
          </w:p>
        </w:tc>
        <w:tc>
          <w:tcPr>
            <w:tcW w:w="938" w:type="dxa"/>
          </w:tcPr>
          <w:p w:rsidR="00AA25A2" w:rsidRDefault="00AA25A2" w:rsidP="00B71171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38" w:type="dxa"/>
          </w:tcPr>
          <w:p w:rsidR="00AA25A2" w:rsidRPr="006D7DBC" w:rsidRDefault="00AA25A2" w:rsidP="00B71171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38" w:type="dxa"/>
          </w:tcPr>
          <w:p w:rsidR="00AA25A2" w:rsidRPr="006D7DBC" w:rsidRDefault="00AA25A2" w:rsidP="00B71171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+8</w:t>
            </w:r>
          </w:p>
        </w:tc>
      </w:tr>
      <w:tr w:rsidR="00AA25A2" w:rsidRPr="006D7DBC" w:rsidTr="00362180">
        <w:tc>
          <w:tcPr>
            <w:tcW w:w="6013" w:type="dxa"/>
          </w:tcPr>
          <w:p w:rsidR="00AA25A2" w:rsidRPr="006D7DBC" w:rsidRDefault="00AA25A2" w:rsidP="00B71171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BC">
              <w:rPr>
                <w:rFonts w:ascii="Times New Roman" w:hAnsi="Times New Roman"/>
                <w:sz w:val="28"/>
                <w:szCs w:val="28"/>
              </w:rPr>
              <w:t>Отопление и горячее водоснабжение</w:t>
            </w:r>
          </w:p>
        </w:tc>
        <w:tc>
          <w:tcPr>
            <w:tcW w:w="938" w:type="dxa"/>
          </w:tcPr>
          <w:p w:rsidR="00AA25A2" w:rsidRDefault="00AA25A2" w:rsidP="00B71171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38" w:type="dxa"/>
          </w:tcPr>
          <w:p w:rsidR="00AA25A2" w:rsidRPr="006D7DBC" w:rsidRDefault="00AA25A2" w:rsidP="00B71171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38" w:type="dxa"/>
          </w:tcPr>
          <w:p w:rsidR="00AA25A2" w:rsidRPr="006D7DBC" w:rsidRDefault="00AA25A2" w:rsidP="00B71171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+15</w:t>
            </w:r>
          </w:p>
        </w:tc>
      </w:tr>
      <w:tr w:rsidR="00AA25A2" w:rsidRPr="006D7DBC" w:rsidTr="00362180">
        <w:tc>
          <w:tcPr>
            <w:tcW w:w="6013" w:type="dxa"/>
          </w:tcPr>
          <w:p w:rsidR="00AA25A2" w:rsidRPr="006D7DBC" w:rsidRDefault="00AA25A2" w:rsidP="00362180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BC">
              <w:rPr>
                <w:rFonts w:ascii="Times New Roman" w:hAnsi="Times New Roman"/>
                <w:sz w:val="28"/>
                <w:szCs w:val="28"/>
              </w:rPr>
              <w:t>Газоснабжение</w:t>
            </w:r>
          </w:p>
        </w:tc>
        <w:tc>
          <w:tcPr>
            <w:tcW w:w="938" w:type="dxa"/>
          </w:tcPr>
          <w:p w:rsidR="00AA25A2" w:rsidRDefault="00AA25A2" w:rsidP="00362180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38" w:type="dxa"/>
          </w:tcPr>
          <w:p w:rsidR="00AA25A2" w:rsidRPr="006D7DBC" w:rsidRDefault="00AA25A2" w:rsidP="00362180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38" w:type="dxa"/>
          </w:tcPr>
          <w:p w:rsidR="00AA25A2" w:rsidRPr="006D7DBC" w:rsidRDefault="00AA25A2" w:rsidP="00362180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+13</w:t>
            </w:r>
          </w:p>
        </w:tc>
      </w:tr>
      <w:tr w:rsidR="00AA25A2" w:rsidRPr="006D7DBC" w:rsidTr="00362180">
        <w:tc>
          <w:tcPr>
            <w:tcW w:w="6013" w:type="dxa"/>
          </w:tcPr>
          <w:p w:rsidR="00AA25A2" w:rsidRPr="006D7DBC" w:rsidRDefault="00AA25A2" w:rsidP="00B71171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BC">
              <w:rPr>
                <w:rFonts w:ascii="Times New Roman" w:hAnsi="Times New Roman"/>
                <w:sz w:val="28"/>
                <w:szCs w:val="28"/>
              </w:rPr>
              <w:t>Тарификация коммунальных услуг и их оплата</w:t>
            </w:r>
          </w:p>
        </w:tc>
        <w:tc>
          <w:tcPr>
            <w:tcW w:w="938" w:type="dxa"/>
          </w:tcPr>
          <w:p w:rsidR="00AA25A2" w:rsidRDefault="00AA25A2" w:rsidP="00B71171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38" w:type="dxa"/>
          </w:tcPr>
          <w:p w:rsidR="00AA25A2" w:rsidRPr="006D7DBC" w:rsidRDefault="00AA25A2" w:rsidP="00B71171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38" w:type="dxa"/>
          </w:tcPr>
          <w:p w:rsidR="00AA25A2" w:rsidRPr="006D7DBC" w:rsidRDefault="00AA25A2" w:rsidP="00B71171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+6</w:t>
            </w:r>
          </w:p>
        </w:tc>
      </w:tr>
      <w:tr w:rsidR="00AA25A2" w:rsidRPr="007363C9" w:rsidTr="00362180">
        <w:tc>
          <w:tcPr>
            <w:tcW w:w="6013" w:type="dxa"/>
          </w:tcPr>
          <w:p w:rsidR="00AA25A2" w:rsidRPr="006D7DBC" w:rsidRDefault="00AA25A2" w:rsidP="00B71171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7DBC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38" w:type="dxa"/>
          </w:tcPr>
          <w:p w:rsidR="00AA25A2" w:rsidRDefault="00AA25A2" w:rsidP="00B71171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984</w:t>
            </w:r>
          </w:p>
        </w:tc>
        <w:tc>
          <w:tcPr>
            <w:tcW w:w="938" w:type="dxa"/>
          </w:tcPr>
          <w:p w:rsidR="00AA25A2" w:rsidRPr="006D7DBC" w:rsidRDefault="00AA25A2" w:rsidP="00B71171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995</w:t>
            </w:r>
          </w:p>
        </w:tc>
        <w:tc>
          <w:tcPr>
            <w:tcW w:w="938" w:type="dxa"/>
          </w:tcPr>
          <w:p w:rsidR="00AA25A2" w:rsidRPr="006D7DBC" w:rsidRDefault="00AA25A2" w:rsidP="00B71171">
            <w:pPr>
              <w:widowControl w:val="0"/>
              <w:tabs>
                <w:tab w:val="left" w:pos="786"/>
              </w:tabs>
              <w:suppressAutoHyphens/>
              <w:autoSpaceDE w:val="0"/>
              <w:ind w:righ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-11</w:t>
            </w:r>
          </w:p>
        </w:tc>
      </w:tr>
    </w:tbl>
    <w:p w:rsidR="007730BF" w:rsidRPr="007363C9" w:rsidRDefault="007730BF" w:rsidP="007730BF">
      <w:pPr>
        <w:tabs>
          <w:tab w:val="left" w:pos="786"/>
        </w:tabs>
        <w:suppressAutoHyphens/>
        <w:ind w:right="142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7730BF" w:rsidRPr="00BB156E" w:rsidRDefault="007730BF" w:rsidP="00997EB8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BB156E">
        <w:rPr>
          <w:rFonts w:ascii="Times New Roman" w:hAnsi="Times New Roman"/>
          <w:b/>
          <w:sz w:val="28"/>
          <w:szCs w:val="28"/>
        </w:rPr>
        <w:t xml:space="preserve">- землепользование, </w:t>
      </w:r>
      <w:r w:rsidR="00700558">
        <w:rPr>
          <w:rFonts w:ascii="Times New Roman" w:hAnsi="Times New Roman"/>
          <w:b/>
          <w:sz w:val="28"/>
          <w:szCs w:val="28"/>
        </w:rPr>
        <w:t>градостроительство, управление</w:t>
      </w:r>
      <w:r w:rsidR="003054D1">
        <w:rPr>
          <w:rFonts w:ascii="Times New Roman" w:hAnsi="Times New Roman"/>
          <w:b/>
          <w:sz w:val="28"/>
          <w:szCs w:val="28"/>
        </w:rPr>
        <w:t xml:space="preserve"> муниципальным имуществом – 17</w:t>
      </w:r>
      <w:r w:rsidRPr="00BB156E">
        <w:rPr>
          <w:rFonts w:ascii="Times New Roman" w:hAnsi="Times New Roman"/>
          <w:b/>
          <w:sz w:val="28"/>
          <w:szCs w:val="28"/>
        </w:rPr>
        <w:t>%</w:t>
      </w:r>
      <w:r w:rsidR="00700558">
        <w:rPr>
          <w:rFonts w:ascii="Times New Roman" w:hAnsi="Times New Roman"/>
          <w:sz w:val="28"/>
          <w:szCs w:val="28"/>
        </w:rPr>
        <w:t xml:space="preserve"> (400 обращений</w:t>
      </w:r>
      <w:r w:rsidRPr="00BB156E">
        <w:rPr>
          <w:rFonts w:ascii="Times New Roman" w:hAnsi="Times New Roman"/>
          <w:sz w:val="28"/>
          <w:szCs w:val="28"/>
        </w:rPr>
        <w:t>) от обще</w:t>
      </w:r>
      <w:r w:rsidR="00700558">
        <w:rPr>
          <w:rFonts w:ascii="Times New Roman" w:hAnsi="Times New Roman"/>
          <w:sz w:val="28"/>
          <w:szCs w:val="28"/>
        </w:rPr>
        <w:t>го количества поступивших в 2022</w:t>
      </w:r>
      <w:r w:rsidRPr="00BB156E">
        <w:rPr>
          <w:rFonts w:ascii="Times New Roman" w:hAnsi="Times New Roman"/>
          <w:sz w:val="28"/>
          <w:szCs w:val="28"/>
        </w:rPr>
        <w:t xml:space="preserve"> году обращений, в основном по вопросам, связанным с оформлением аренды и передачей в собственность земельных участков согласно законодательству, установлению и изменению границ земельных участков.</w:t>
      </w:r>
    </w:p>
    <w:p w:rsidR="007730BF" w:rsidRPr="00BB156E" w:rsidRDefault="007730BF" w:rsidP="00997EB8">
      <w:pPr>
        <w:pStyle w:val="a6"/>
        <w:tabs>
          <w:tab w:val="left" w:pos="426"/>
        </w:tabs>
        <w:suppressAutoHyphens/>
        <w:spacing w:after="0" w:line="240" w:lineRule="auto"/>
        <w:ind w:left="426" w:right="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30BF" w:rsidRPr="00BB156E" w:rsidRDefault="007730BF" w:rsidP="00997EB8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BB156E">
        <w:rPr>
          <w:rFonts w:ascii="Times New Roman" w:hAnsi="Times New Roman"/>
          <w:b/>
          <w:sz w:val="28"/>
          <w:szCs w:val="28"/>
        </w:rPr>
        <w:tab/>
      </w:r>
      <w:r w:rsidRPr="00BB156E">
        <w:rPr>
          <w:rFonts w:ascii="Times New Roman" w:hAnsi="Times New Roman"/>
          <w:b/>
          <w:sz w:val="28"/>
          <w:szCs w:val="28"/>
        </w:rPr>
        <w:tab/>
        <w:t>-</w:t>
      </w:r>
      <w:r w:rsidR="00700558">
        <w:rPr>
          <w:rFonts w:ascii="Times New Roman" w:hAnsi="Times New Roman"/>
          <w:b/>
          <w:sz w:val="28"/>
          <w:szCs w:val="28"/>
        </w:rPr>
        <w:t xml:space="preserve"> обеспечение законности, п</w:t>
      </w:r>
      <w:r w:rsidR="002C7686">
        <w:rPr>
          <w:rFonts w:ascii="Times New Roman" w:hAnsi="Times New Roman"/>
          <w:b/>
          <w:sz w:val="28"/>
          <w:szCs w:val="28"/>
        </w:rPr>
        <w:t>равопорядка и безопасности</w:t>
      </w:r>
      <w:r w:rsidR="003054D1">
        <w:rPr>
          <w:rFonts w:ascii="Times New Roman" w:hAnsi="Times New Roman"/>
          <w:b/>
          <w:sz w:val="28"/>
          <w:szCs w:val="28"/>
        </w:rPr>
        <w:t xml:space="preserve"> – 2</w:t>
      </w:r>
      <w:r w:rsidR="00700558">
        <w:rPr>
          <w:rFonts w:ascii="Times New Roman" w:hAnsi="Times New Roman"/>
          <w:b/>
          <w:sz w:val="28"/>
          <w:szCs w:val="28"/>
        </w:rPr>
        <w:t>4</w:t>
      </w:r>
      <w:r w:rsidRPr="00BB156E">
        <w:rPr>
          <w:rFonts w:ascii="Times New Roman" w:hAnsi="Times New Roman"/>
          <w:b/>
          <w:sz w:val="28"/>
          <w:szCs w:val="28"/>
        </w:rPr>
        <w:t>%</w:t>
      </w:r>
      <w:r w:rsidR="00700558">
        <w:rPr>
          <w:rFonts w:ascii="Times New Roman" w:hAnsi="Times New Roman"/>
          <w:sz w:val="28"/>
          <w:szCs w:val="28"/>
        </w:rPr>
        <w:t xml:space="preserve"> (546 обращений</w:t>
      </w:r>
      <w:r w:rsidRPr="00BB156E">
        <w:rPr>
          <w:rFonts w:ascii="Times New Roman" w:hAnsi="Times New Roman"/>
          <w:sz w:val="28"/>
          <w:szCs w:val="28"/>
        </w:rPr>
        <w:t>) от обще</w:t>
      </w:r>
      <w:r w:rsidR="00700558">
        <w:rPr>
          <w:rFonts w:ascii="Times New Roman" w:hAnsi="Times New Roman"/>
          <w:sz w:val="28"/>
          <w:szCs w:val="28"/>
        </w:rPr>
        <w:t>го количества поступивших в 2022</w:t>
      </w:r>
      <w:r w:rsidRPr="00BB156E">
        <w:rPr>
          <w:rFonts w:ascii="Times New Roman" w:hAnsi="Times New Roman"/>
          <w:sz w:val="28"/>
          <w:szCs w:val="28"/>
        </w:rPr>
        <w:t xml:space="preserve"> году обращений.</w:t>
      </w:r>
    </w:p>
    <w:p w:rsidR="007730BF" w:rsidRDefault="007730BF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BB156E">
        <w:rPr>
          <w:rFonts w:ascii="Times New Roman" w:hAnsi="Times New Roman"/>
          <w:b/>
          <w:bCs/>
          <w:sz w:val="28"/>
          <w:szCs w:val="28"/>
        </w:rPr>
        <w:lastRenderedPageBreak/>
        <w:tab/>
      </w:r>
      <w:r w:rsidRPr="00BB156E">
        <w:rPr>
          <w:rFonts w:ascii="Times New Roman" w:hAnsi="Times New Roman"/>
          <w:b/>
          <w:bCs/>
          <w:sz w:val="28"/>
          <w:szCs w:val="28"/>
        </w:rPr>
        <w:tab/>
      </w:r>
      <w:r w:rsidRPr="00BB156E">
        <w:rPr>
          <w:rFonts w:ascii="Times New Roman" w:hAnsi="Times New Roman"/>
          <w:sz w:val="28"/>
          <w:szCs w:val="28"/>
        </w:rPr>
        <w:t xml:space="preserve">В данной тематике преобладают жалобы на нарушения правил проживания в многоквартирных домах, не соблюдение гражданами законодательства в части обеспечения покоя и тишины в ночное </w:t>
      </w:r>
      <w:r w:rsidR="00440B4F">
        <w:rPr>
          <w:rFonts w:ascii="Times New Roman" w:hAnsi="Times New Roman"/>
          <w:sz w:val="28"/>
          <w:szCs w:val="28"/>
        </w:rPr>
        <w:t xml:space="preserve">и дневное </w:t>
      </w:r>
      <w:r w:rsidRPr="00BB156E">
        <w:rPr>
          <w:rFonts w:ascii="Times New Roman" w:hAnsi="Times New Roman"/>
          <w:sz w:val="28"/>
          <w:szCs w:val="28"/>
        </w:rPr>
        <w:t>время. Более 80% обращений перенаправляются из ОМВД.</w:t>
      </w:r>
      <w:r w:rsidR="0096730E">
        <w:rPr>
          <w:rFonts w:ascii="Times New Roman" w:hAnsi="Times New Roman"/>
          <w:sz w:val="28"/>
          <w:szCs w:val="28"/>
        </w:rPr>
        <w:t xml:space="preserve"> По данной тематике ведется большая работа, выносятся предупреждения нарушителям, часть материалов после проведения проверок направляется в административную комиссию для привлечения нарушителей к административной ответственности. </w:t>
      </w:r>
    </w:p>
    <w:p w:rsidR="00700558" w:rsidRPr="00BB156E" w:rsidRDefault="00362180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C7686">
        <w:rPr>
          <w:rFonts w:ascii="Times New Roman" w:hAnsi="Times New Roman"/>
          <w:sz w:val="28"/>
          <w:szCs w:val="28"/>
        </w:rPr>
        <w:tab/>
      </w:r>
      <w:r w:rsidR="00700558">
        <w:rPr>
          <w:rFonts w:ascii="Times New Roman" w:hAnsi="Times New Roman"/>
          <w:sz w:val="28"/>
          <w:szCs w:val="28"/>
        </w:rPr>
        <w:t xml:space="preserve">В 2022 году в данную тематику </w:t>
      </w:r>
      <w:r>
        <w:rPr>
          <w:rFonts w:ascii="Times New Roman" w:hAnsi="Times New Roman"/>
          <w:sz w:val="28"/>
          <w:szCs w:val="28"/>
        </w:rPr>
        <w:t>в том числе</w:t>
      </w:r>
      <w:r w:rsidR="002C768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00558">
        <w:rPr>
          <w:rFonts w:ascii="Times New Roman" w:hAnsi="Times New Roman"/>
          <w:sz w:val="28"/>
          <w:szCs w:val="28"/>
        </w:rPr>
        <w:t>вошли обращения граждан по вопросам</w:t>
      </w:r>
      <w:r w:rsidR="002C7686">
        <w:rPr>
          <w:rFonts w:ascii="Times New Roman" w:hAnsi="Times New Roman"/>
          <w:sz w:val="28"/>
          <w:szCs w:val="28"/>
        </w:rPr>
        <w:t>,</w:t>
      </w:r>
      <w:r w:rsidR="00700558">
        <w:rPr>
          <w:rFonts w:ascii="Times New Roman" w:hAnsi="Times New Roman"/>
          <w:sz w:val="28"/>
          <w:szCs w:val="28"/>
        </w:rPr>
        <w:t xml:space="preserve"> связанным с частичной мобилизацией</w:t>
      </w:r>
      <w:r>
        <w:rPr>
          <w:rFonts w:ascii="Times New Roman" w:hAnsi="Times New Roman"/>
          <w:sz w:val="28"/>
          <w:szCs w:val="28"/>
        </w:rPr>
        <w:t>,</w:t>
      </w:r>
      <w:r w:rsidR="00700558">
        <w:rPr>
          <w:rFonts w:ascii="Times New Roman" w:hAnsi="Times New Roman"/>
          <w:sz w:val="28"/>
          <w:szCs w:val="28"/>
        </w:rPr>
        <w:t xml:space="preserve"> проводимой в рамках специальной военной операции. Обращения</w:t>
      </w:r>
      <w:r>
        <w:rPr>
          <w:rFonts w:ascii="Times New Roman" w:hAnsi="Times New Roman"/>
          <w:sz w:val="28"/>
          <w:szCs w:val="28"/>
        </w:rPr>
        <w:t xml:space="preserve"> этого направления рассматривались в кратчайшие сроки с индивидуальным подходом. </w:t>
      </w:r>
    </w:p>
    <w:p w:rsidR="007730BF" w:rsidRPr="00BB156E" w:rsidRDefault="007730BF" w:rsidP="007730BF">
      <w:pPr>
        <w:pStyle w:val="a6"/>
        <w:tabs>
          <w:tab w:val="left" w:pos="426"/>
        </w:tabs>
        <w:suppressAutoHyphens/>
        <w:spacing w:after="0" w:line="240" w:lineRule="auto"/>
        <w:ind w:left="426" w:right="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30BF" w:rsidRPr="00BB156E" w:rsidRDefault="00DA3BEE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- жилье – 5</w:t>
      </w:r>
      <w:r w:rsidR="007730BF" w:rsidRPr="00BB156E">
        <w:rPr>
          <w:rFonts w:ascii="Times New Roman" w:hAnsi="Times New Roman"/>
          <w:b/>
          <w:sz w:val="28"/>
          <w:szCs w:val="28"/>
        </w:rPr>
        <w:t xml:space="preserve">% </w:t>
      </w:r>
      <w:r w:rsidR="00362180">
        <w:rPr>
          <w:rFonts w:ascii="Times New Roman" w:hAnsi="Times New Roman"/>
          <w:sz w:val="28"/>
          <w:szCs w:val="28"/>
        </w:rPr>
        <w:t>(123</w:t>
      </w:r>
      <w:r w:rsidR="007730BF" w:rsidRPr="00BB156E">
        <w:rPr>
          <w:rFonts w:ascii="Times New Roman" w:hAnsi="Times New Roman"/>
          <w:sz w:val="28"/>
          <w:szCs w:val="28"/>
        </w:rPr>
        <w:t xml:space="preserve"> об</w:t>
      </w:r>
      <w:r w:rsidR="00362180">
        <w:rPr>
          <w:rFonts w:ascii="Times New Roman" w:hAnsi="Times New Roman"/>
          <w:sz w:val="28"/>
          <w:szCs w:val="28"/>
        </w:rPr>
        <w:t>ращения</w:t>
      </w:r>
      <w:r w:rsidR="007730BF" w:rsidRPr="00BB156E">
        <w:rPr>
          <w:rFonts w:ascii="Times New Roman" w:hAnsi="Times New Roman"/>
          <w:sz w:val="28"/>
          <w:szCs w:val="28"/>
        </w:rPr>
        <w:t>)</w:t>
      </w:r>
      <w:r w:rsidR="0070362F">
        <w:rPr>
          <w:rFonts w:ascii="Times New Roman" w:hAnsi="Times New Roman"/>
          <w:sz w:val="28"/>
          <w:szCs w:val="28"/>
        </w:rPr>
        <w:t xml:space="preserve"> </w:t>
      </w:r>
      <w:r w:rsidR="007730BF" w:rsidRPr="00BB156E">
        <w:rPr>
          <w:rFonts w:ascii="Times New Roman" w:hAnsi="Times New Roman"/>
          <w:sz w:val="28"/>
          <w:szCs w:val="28"/>
        </w:rPr>
        <w:t>от обще</w:t>
      </w:r>
      <w:r w:rsidR="0070362F">
        <w:rPr>
          <w:rFonts w:ascii="Times New Roman" w:hAnsi="Times New Roman"/>
          <w:sz w:val="28"/>
          <w:szCs w:val="28"/>
        </w:rPr>
        <w:t>го количества поступивших в 2022</w:t>
      </w:r>
      <w:r w:rsidR="007730BF" w:rsidRPr="00BB156E">
        <w:rPr>
          <w:rFonts w:ascii="Times New Roman" w:hAnsi="Times New Roman"/>
          <w:sz w:val="28"/>
          <w:szCs w:val="28"/>
        </w:rPr>
        <w:t xml:space="preserve"> году обращений. В основном граждане обращаются по улучшению жилищных условий, о предоставлении маневренного жиль</w:t>
      </w:r>
      <w:r w:rsidR="0070362F">
        <w:rPr>
          <w:rFonts w:ascii="Times New Roman" w:hAnsi="Times New Roman"/>
          <w:sz w:val="28"/>
          <w:szCs w:val="28"/>
        </w:rPr>
        <w:t>я, а так же по вопросам связанным с расселением аварийного жилого фонда.</w:t>
      </w:r>
    </w:p>
    <w:p w:rsidR="007730BF" w:rsidRPr="007363C9" w:rsidRDefault="007730BF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730BF" w:rsidRDefault="007730BF" w:rsidP="00440B4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905CC">
        <w:rPr>
          <w:rFonts w:ascii="Times New Roman" w:hAnsi="Times New Roman"/>
          <w:b/>
          <w:sz w:val="28"/>
          <w:szCs w:val="28"/>
        </w:rPr>
        <w:tab/>
      </w:r>
      <w:r w:rsidRPr="002905CC">
        <w:rPr>
          <w:rFonts w:ascii="Times New Roman" w:hAnsi="Times New Roman"/>
          <w:b/>
          <w:sz w:val="28"/>
          <w:szCs w:val="28"/>
        </w:rPr>
        <w:tab/>
        <w:t>- транспорт и безопасно</w:t>
      </w:r>
      <w:r w:rsidR="004453FE">
        <w:rPr>
          <w:rFonts w:ascii="Times New Roman" w:hAnsi="Times New Roman"/>
          <w:b/>
          <w:sz w:val="28"/>
          <w:szCs w:val="28"/>
        </w:rPr>
        <w:t>сть дорожного движения (БДД) – 4</w:t>
      </w:r>
      <w:r w:rsidRPr="002905CC">
        <w:rPr>
          <w:rFonts w:ascii="Times New Roman" w:hAnsi="Times New Roman"/>
          <w:b/>
          <w:sz w:val="28"/>
          <w:szCs w:val="28"/>
        </w:rPr>
        <w:t xml:space="preserve">% </w:t>
      </w:r>
      <w:r w:rsidR="0070362F">
        <w:rPr>
          <w:rFonts w:ascii="Times New Roman" w:hAnsi="Times New Roman"/>
          <w:sz w:val="28"/>
          <w:szCs w:val="28"/>
        </w:rPr>
        <w:t>(95</w:t>
      </w:r>
      <w:r w:rsidRPr="002905CC">
        <w:rPr>
          <w:rFonts w:ascii="Times New Roman" w:hAnsi="Times New Roman"/>
          <w:sz w:val="28"/>
          <w:szCs w:val="28"/>
        </w:rPr>
        <w:t xml:space="preserve"> обраще</w:t>
      </w:r>
      <w:r w:rsidR="0070362F">
        <w:rPr>
          <w:rFonts w:ascii="Times New Roman" w:hAnsi="Times New Roman"/>
          <w:sz w:val="28"/>
          <w:szCs w:val="28"/>
        </w:rPr>
        <w:t>ний</w:t>
      </w:r>
      <w:r w:rsidRPr="002905CC">
        <w:rPr>
          <w:rFonts w:ascii="Times New Roman" w:hAnsi="Times New Roman"/>
          <w:sz w:val="28"/>
          <w:szCs w:val="28"/>
        </w:rPr>
        <w:t>) от обще</w:t>
      </w:r>
      <w:r w:rsidR="004453FE">
        <w:rPr>
          <w:rFonts w:ascii="Times New Roman" w:hAnsi="Times New Roman"/>
          <w:sz w:val="28"/>
          <w:szCs w:val="28"/>
        </w:rPr>
        <w:t>го ко</w:t>
      </w:r>
      <w:r w:rsidR="0070362F">
        <w:rPr>
          <w:rFonts w:ascii="Times New Roman" w:hAnsi="Times New Roman"/>
          <w:sz w:val="28"/>
          <w:szCs w:val="28"/>
        </w:rPr>
        <w:t>личества поступивших в 2022</w:t>
      </w:r>
      <w:r w:rsidRPr="002905CC">
        <w:rPr>
          <w:rFonts w:ascii="Times New Roman" w:hAnsi="Times New Roman"/>
          <w:sz w:val="28"/>
          <w:szCs w:val="28"/>
        </w:rPr>
        <w:t xml:space="preserve"> году обращений. </w:t>
      </w:r>
      <w:r w:rsidR="0096730E">
        <w:rPr>
          <w:rFonts w:ascii="Times New Roman" w:hAnsi="Times New Roman"/>
          <w:sz w:val="28"/>
          <w:szCs w:val="28"/>
        </w:rPr>
        <w:t>Здесь преобладают просьбы о регулировании графика движения пассажирского транспорта, о принятии мер по обеспечению снижения скоростного режима движения транспорта на придомовых территориях.</w:t>
      </w:r>
    </w:p>
    <w:p w:rsidR="007730BF" w:rsidRPr="002905CC" w:rsidRDefault="007730BF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7730BF" w:rsidRDefault="007730BF" w:rsidP="0070362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- </w:t>
      </w:r>
      <w:r w:rsidR="004453FE">
        <w:rPr>
          <w:rFonts w:ascii="Times New Roman" w:hAnsi="Times New Roman"/>
          <w:b/>
          <w:sz w:val="28"/>
          <w:szCs w:val="28"/>
        </w:rPr>
        <w:t xml:space="preserve">здравоохранение, </w:t>
      </w:r>
      <w:r>
        <w:rPr>
          <w:rFonts w:ascii="Times New Roman" w:hAnsi="Times New Roman"/>
          <w:b/>
          <w:sz w:val="28"/>
          <w:szCs w:val="28"/>
        </w:rPr>
        <w:t>о</w:t>
      </w:r>
      <w:r w:rsidRPr="00B37880">
        <w:rPr>
          <w:rFonts w:ascii="Times New Roman" w:hAnsi="Times New Roman"/>
          <w:b/>
          <w:sz w:val="28"/>
          <w:szCs w:val="28"/>
        </w:rPr>
        <w:t>бразование, культура, спорт, физическая культура</w:t>
      </w:r>
      <w:r w:rsidRPr="00B37880">
        <w:rPr>
          <w:rFonts w:ascii="Times New Roman" w:hAnsi="Times New Roman"/>
          <w:sz w:val="28"/>
          <w:szCs w:val="28"/>
        </w:rPr>
        <w:t xml:space="preserve"> – </w:t>
      </w:r>
      <w:r w:rsidR="00DA3BEE">
        <w:rPr>
          <w:rFonts w:ascii="Times New Roman" w:hAnsi="Times New Roman"/>
          <w:b/>
          <w:sz w:val="28"/>
          <w:szCs w:val="28"/>
        </w:rPr>
        <w:t>3</w:t>
      </w:r>
      <w:r w:rsidRPr="00B37880">
        <w:rPr>
          <w:rFonts w:ascii="Times New Roman" w:hAnsi="Times New Roman"/>
          <w:b/>
          <w:sz w:val="28"/>
          <w:szCs w:val="28"/>
        </w:rPr>
        <w:t>%</w:t>
      </w:r>
      <w:r w:rsidR="0070362F">
        <w:rPr>
          <w:rFonts w:ascii="Times New Roman" w:hAnsi="Times New Roman"/>
          <w:sz w:val="28"/>
          <w:szCs w:val="28"/>
        </w:rPr>
        <w:t xml:space="preserve"> (63 обращения</w:t>
      </w:r>
      <w:r w:rsidRPr="00B37880">
        <w:rPr>
          <w:rFonts w:ascii="Times New Roman" w:hAnsi="Times New Roman"/>
          <w:sz w:val="28"/>
          <w:szCs w:val="28"/>
        </w:rPr>
        <w:t>) от обще</w:t>
      </w:r>
      <w:r w:rsidR="0070362F">
        <w:rPr>
          <w:rFonts w:ascii="Times New Roman" w:hAnsi="Times New Roman"/>
          <w:sz w:val="28"/>
          <w:szCs w:val="28"/>
        </w:rPr>
        <w:t>го количества поступивших в 2022</w:t>
      </w:r>
      <w:r w:rsidR="002C7686">
        <w:rPr>
          <w:rFonts w:ascii="Times New Roman" w:hAnsi="Times New Roman"/>
          <w:sz w:val="28"/>
          <w:szCs w:val="28"/>
        </w:rPr>
        <w:t xml:space="preserve"> году обращений, где заявителей в основном</w:t>
      </w:r>
      <w:r w:rsidRPr="00B37880">
        <w:rPr>
          <w:rFonts w:ascii="Times New Roman" w:hAnsi="Times New Roman"/>
          <w:sz w:val="28"/>
          <w:szCs w:val="28"/>
        </w:rPr>
        <w:t xml:space="preserve"> волнуют вопросы </w:t>
      </w:r>
      <w:r w:rsidR="0096730E">
        <w:rPr>
          <w:rFonts w:ascii="Times New Roman" w:hAnsi="Times New Roman"/>
          <w:sz w:val="28"/>
          <w:szCs w:val="28"/>
        </w:rPr>
        <w:t xml:space="preserve">обеспечения лекарствами, </w:t>
      </w:r>
      <w:r w:rsidRPr="00B37880">
        <w:rPr>
          <w:rFonts w:ascii="Times New Roman" w:hAnsi="Times New Roman"/>
          <w:sz w:val="28"/>
          <w:szCs w:val="28"/>
        </w:rPr>
        <w:t xml:space="preserve">работы дошкольных и общеобразовательных учреждений, проведение тех или иных массовых мероприятий на территории </w:t>
      </w:r>
      <w:proofErr w:type="spellStart"/>
      <w:r w:rsidRPr="00B3788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37880">
        <w:rPr>
          <w:rFonts w:ascii="Times New Roman" w:hAnsi="Times New Roman"/>
          <w:sz w:val="28"/>
          <w:szCs w:val="28"/>
        </w:rPr>
        <w:t xml:space="preserve"> района.</w:t>
      </w:r>
    </w:p>
    <w:p w:rsidR="0070362F" w:rsidRPr="0070362F" w:rsidRDefault="0070362F" w:rsidP="0070362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7730BF" w:rsidRPr="00B37880" w:rsidRDefault="007730BF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- </w:t>
      </w:r>
      <w:r w:rsidRPr="00B37880">
        <w:rPr>
          <w:rFonts w:ascii="Times New Roman" w:hAnsi="Times New Roman"/>
          <w:b/>
          <w:sz w:val="28"/>
          <w:szCs w:val="28"/>
        </w:rPr>
        <w:t>социальное обеспечение</w:t>
      </w:r>
      <w:r w:rsidRPr="00B37880">
        <w:rPr>
          <w:rFonts w:ascii="Times New Roman" w:hAnsi="Times New Roman"/>
          <w:sz w:val="28"/>
          <w:szCs w:val="28"/>
        </w:rPr>
        <w:t xml:space="preserve"> –</w:t>
      </w:r>
      <w:r w:rsidR="004D62F9">
        <w:rPr>
          <w:rFonts w:ascii="Times New Roman" w:hAnsi="Times New Roman"/>
          <w:b/>
          <w:sz w:val="28"/>
          <w:szCs w:val="28"/>
        </w:rPr>
        <w:t xml:space="preserve"> 2</w:t>
      </w:r>
      <w:r w:rsidRPr="00B37880">
        <w:rPr>
          <w:rFonts w:ascii="Times New Roman" w:hAnsi="Times New Roman"/>
          <w:b/>
          <w:sz w:val="28"/>
          <w:szCs w:val="28"/>
        </w:rPr>
        <w:t>%</w:t>
      </w:r>
      <w:r w:rsidR="0070362F">
        <w:rPr>
          <w:rFonts w:ascii="Times New Roman" w:hAnsi="Times New Roman"/>
          <w:sz w:val="28"/>
          <w:szCs w:val="28"/>
        </w:rPr>
        <w:t xml:space="preserve"> (5</w:t>
      </w:r>
      <w:r w:rsidR="002C5C7E">
        <w:rPr>
          <w:rFonts w:ascii="Times New Roman" w:hAnsi="Times New Roman"/>
          <w:sz w:val="28"/>
          <w:szCs w:val="28"/>
        </w:rPr>
        <w:t>4 обращения</w:t>
      </w:r>
      <w:r w:rsidRPr="00B37880">
        <w:rPr>
          <w:rFonts w:ascii="Times New Roman" w:hAnsi="Times New Roman"/>
          <w:sz w:val="28"/>
          <w:szCs w:val="28"/>
        </w:rPr>
        <w:t>) от обще</w:t>
      </w:r>
      <w:r w:rsidR="0070362F">
        <w:rPr>
          <w:rFonts w:ascii="Times New Roman" w:hAnsi="Times New Roman"/>
          <w:sz w:val="28"/>
          <w:szCs w:val="28"/>
        </w:rPr>
        <w:t>го количества поступивших в 2022</w:t>
      </w:r>
      <w:r w:rsidRPr="00B37880">
        <w:rPr>
          <w:rFonts w:ascii="Times New Roman" w:hAnsi="Times New Roman"/>
          <w:sz w:val="28"/>
          <w:szCs w:val="28"/>
        </w:rPr>
        <w:t xml:space="preserve"> году обращений. </w:t>
      </w:r>
      <w:r w:rsidRPr="00B37880">
        <w:rPr>
          <w:rFonts w:ascii="Times New Roman" w:hAnsi="Times New Roman"/>
          <w:bCs/>
          <w:sz w:val="28"/>
          <w:szCs w:val="28"/>
        </w:rPr>
        <w:t>Обращения касаются льгот и выплат компенсаций</w:t>
      </w:r>
      <w:r w:rsidR="005141EE">
        <w:rPr>
          <w:rFonts w:ascii="Times New Roman" w:hAnsi="Times New Roman"/>
          <w:sz w:val="28"/>
          <w:szCs w:val="28"/>
        </w:rPr>
        <w:t>, работа органов опеки.</w:t>
      </w:r>
    </w:p>
    <w:p w:rsidR="007730BF" w:rsidRPr="002905CC" w:rsidRDefault="007730BF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7730BF" w:rsidRPr="00B37880" w:rsidRDefault="007730BF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- </w:t>
      </w:r>
      <w:r w:rsidR="0070362F">
        <w:rPr>
          <w:rFonts w:ascii="Times New Roman" w:hAnsi="Times New Roman"/>
          <w:b/>
          <w:sz w:val="28"/>
          <w:szCs w:val="28"/>
        </w:rPr>
        <w:t xml:space="preserve">прочие </w:t>
      </w:r>
      <w:r w:rsidR="004D62F9">
        <w:rPr>
          <w:rFonts w:ascii="Times New Roman" w:hAnsi="Times New Roman"/>
          <w:b/>
          <w:sz w:val="28"/>
          <w:szCs w:val="28"/>
        </w:rPr>
        <w:t>вопросы – 3</w:t>
      </w:r>
      <w:r w:rsidRPr="00B37880">
        <w:rPr>
          <w:rFonts w:ascii="Times New Roman" w:hAnsi="Times New Roman"/>
          <w:b/>
          <w:sz w:val="28"/>
          <w:szCs w:val="28"/>
        </w:rPr>
        <w:t xml:space="preserve">% </w:t>
      </w:r>
      <w:r w:rsidR="0070362F">
        <w:rPr>
          <w:rFonts w:ascii="Times New Roman" w:hAnsi="Times New Roman"/>
          <w:sz w:val="28"/>
          <w:szCs w:val="28"/>
        </w:rPr>
        <w:t>(61 обращение</w:t>
      </w:r>
      <w:r w:rsidRPr="00B37880">
        <w:rPr>
          <w:rFonts w:ascii="Times New Roman" w:hAnsi="Times New Roman"/>
          <w:sz w:val="28"/>
          <w:szCs w:val="28"/>
        </w:rPr>
        <w:t>) от об</w:t>
      </w:r>
      <w:r w:rsidR="0070362F">
        <w:rPr>
          <w:rFonts w:ascii="Times New Roman" w:hAnsi="Times New Roman"/>
          <w:sz w:val="28"/>
          <w:szCs w:val="28"/>
        </w:rPr>
        <w:t>щего количества обращений в 2022</w:t>
      </w:r>
      <w:r w:rsidRPr="00B37880">
        <w:rPr>
          <w:rFonts w:ascii="Times New Roman" w:hAnsi="Times New Roman"/>
          <w:sz w:val="28"/>
          <w:szCs w:val="28"/>
        </w:rPr>
        <w:t xml:space="preserve"> году. Сюда вошли вопросы по актам гражданского состояния, выдаче дубликатов документов, розыск родственников, розыск захоронений погибших в годы Великой Отечественной войны, благодарности и др.</w:t>
      </w:r>
    </w:p>
    <w:p w:rsidR="007730BF" w:rsidRDefault="007730BF" w:rsidP="007730BF">
      <w:pPr>
        <w:pStyle w:val="a3"/>
        <w:ind w:right="-1"/>
        <w:jc w:val="both"/>
        <w:rPr>
          <w:rStyle w:val="a5"/>
          <w:rFonts w:ascii="Times New Roman" w:eastAsia="Calibri" w:hAnsi="Times New Roman"/>
          <w:sz w:val="28"/>
          <w:szCs w:val="28"/>
        </w:rPr>
      </w:pPr>
    </w:p>
    <w:p w:rsidR="007730BF" w:rsidRPr="00F35D56" w:rsidRDefault="002C7686" w:rsidP="007730BF">
      <w:pPr>
        <w:pStyle w:val="a3"/>
        <w:ind w:right="-1" w:firstLine="426"/>
        <w:jc w:val="both"/>
        <w:rPr>
          <w:rStyle w:val="a5"/>
          <w:rFonts w:ascii="Times New Roman" w:eastAsia="Calibri" w:hAnsi="Times New Roman"/>
          <w:sz w:val="28"/>
          <w:szCs w:val="28"/>
        </w:rPr>
      </w:pPr>
      <w:r>
        <w:rPr>
          <w:rStyle w:val="a5"/>
          <w:rFonts w:ascii="Times New Roman" w:eastAsia="Calibri" w:hAnsi="Times New Roman"/>
          <w:sz w:val="28"/>
          <w:szCs w:val="28"/>
        </w:rPr>
        <w:t>Сравнительный анализ изменений</w:t>
      </w:r>
      <w:r w:rsidR="007730BF" w:rsidRPr="00F35D56">
        <w:rPr>
          <w:rStyle w:val="a5"/>
          <w:rFonts w:ascii="Times New Roman" w:eastAsia="Calibri" w:hAnsi="Times New Roman"/>
          <w:sz w:val="28"/>
          <w:szCs w:val="28"/>
        </w:rPr>
        <w:t xml:space="preserve"> количества обращений по тематикам представлен в таблице:</w:t>
      </w:r>
    </w:p>
    <w:p w:rsidR="007730BF" w:rsidRPr="007363C9" w:rsidRDefault="007730BF" w:rsidP="007730BF">
      <w:pPr>
        <w:pStyle w:val="a3"/>
        <w:ind w:right="-710"/>
        <w:rPr>
          <w:rStyle w:val="a5"/>
          <w:rFonts w:ascii="Times New Roman" w:eastAsia="Calibri" w:hAnsi="Times New Roman"/>
          <w:sz w:val="28"/>
          <w:szCs w:val="28"/>
        </w:rPr>
      </w:pPr>
    </w:p>
    <w:tbl>
      <w:tblPr>
        <w:tblStyle w:val="a7"/>
        <w:tblW w:w="9281" w:type="dxa"/>
        <w:jc w:val="center"/>
        <w:tblLook w:val="04A0" w:firstRow="1" w:lastRow="0" w:firstColumn="1" w:lastColumn="0" w:noHBand="0" w:noVBand="1"/>
      </w:tblPr>
      <w:tblGrid>
        <w:gridCol w:w="6629"/>
        <w:gridCol w:w="884"/>
        <w:gridCol w:w="884"/>
        <w:gridCol w:w="884"/>
      </w:tblGrid>
      <w:tr w:rsidR="0070362F" w:rsidRPr="00293762" w:rsidTr="00997EB8">
        <w:trPr>
          <w:jc w:val="center"/>
        </w:trPr>
        <w:tc>
          <w:tcPr>
            <w:tcW w:w="6629" w:type="dxa"/>
          </w:tcPr>
          <w:p w:rsidR="0070362F" w:rsidRPr="00293762" w:rsidRDefault="0070362F" w:rsidP="00B71171">
            <w:pPr>
              <w:pStyle w:val="a3"/>
              <w:ind w:right="-710"/>
              <w:jc w:val="center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70362F" w:rsidRPr="002C5C7E" w:rsidRDefault="0070362F" w:rsidP="008B6814">
            <w:pPr>
              <w:pStyle w:val="a3"/>
              <w:ind w:left="-250" w:right="-152"/>
              <w:jc w:val="center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  <w:r w:rsidRPr="002C5C7E"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84" w:type="dxa"/>
          </w:tcPr>
          <w:p w:rsidR="0070362F" w:rsidRPr="0070362F" w:rsidRDefault="0070362F" w:rsidP="007730BF">
            <w:pPr>
              <w:pStyle w:val="a3"/>
              <w:ind w:left="-250" w:right="-152"/>
              <w:jc w:val="center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  <w:r w:rsidRPr="0070362F"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84" w:type="dxa"/>
          </w:tcPr>
          <w:p w:rsidR="0070362F" w:rsidRPr="00293762" w:rsidRDefault="0070362F" w:rsidP="007730BF">
            <w:pPr>
              <w:pStyle w:val="a3"/>
              <w:ind w:left="-250" w:right="-15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+/-</w:t>
            </w:r>
          </w:p>
        </w:tc>
      </w:tr>
      <w:tr w:rsidR="0070362F" w:rsidRPr="00293762" w:rsidTr="00997EB8">
        <w:trPr>
          <w:jc w:val="center"/>
        </w:trPr>
        <w:tc>
          <w:tcPr>
            <w:tcW w:w="6629" w:type="dxa"/>
          </w:tcPr>
          <w:p w:rsidR="0070362F" w:rsidRPr="00293762" w:rsidRDefault="0070362F" w:rsidP="00B711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 w:rsidRPr="00293762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84" w:type="dxa"/>
          </w:tcPr>
          <w:p w:rsidR="0070362F" w:rsidRDefault="0070362F" w:rsidP="008B6814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995</w:t>
            </w:r>
          </w:p>
        </w:tc>
        <w:tc>
          <w:tcPr>
            <w:tcW w:w="884" w:type="dxa"/>
          </w:tcPr>
          <w:p w:rsidR="0070362F" w:rsidRDefault="0070362F" w:rsidP="00B711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984</w:t>
            </w:r>
          </w:p>
        </w:tc>
        <w:tc>
          <w:tcPr>
            <w:tcW w:w="884" w:type="dxa"/>
          </w:tcPr>
          <w:p w:rsidR="0070362F" w:rsidRPr="00293762" w:rsidRDefault="0070362F" w:rsidP="00B711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-11</w:t>
            </w:r>
          </w:p>
        </w:tc>
      </w:tr>
      <w:tr w:rsidR="0070362F" w:rsidRPr="00293762" w:rsidTr="00997EB8">
        <w:trPr>
          <w:jc w:val="center"/>
        </w:trPr>
        <w:tc>
          <w:tcPr>
            <w:tcW w:w="6629" w:type="dxa"/>
          </w:tcPr>
          <w:p w:rsidR="0070362F" w:rsidRPr="00293762" w:rsidRDefault="0070362F" w:rsidP="008B6814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 w:rsidRPr="00293762">
              <w:rPr>
                <w:rStyle w:val="a5"/>
                <w:rFonts w:ascii="Times New Roman" w:eastAsia="Calibri" w:hAnsi="Times New Roman"/>
                <w:sz w:val="28"/>
                <w:szCs w:val="28"/>
              </w:rPr>
              <w:t>Обеспечение законности и правопорядка</w:t>
            </w:r>
          </w:p>
        </w:tc>
        <w:tc>
          <w:tcPr>
            <w:tcW w:w="884" w:type="dxa"/>
          </w:tcPr>
          <w:p w:rsidR="0070362F" w:rsidRDefault="0070362F" w:rsidP="008B6814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421</w:t>
            </w:r>
          </w:p>
        </w:tc>
        <w:tc>
          <w:tcPr>
            <w:tcW w:w="884" w:type="dxa"/>
          </w:tcPr>
          <w:p w:rsidR="0070362F" w:rsidRDefault="0070362F" w:rsidP="008B6814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546</w:t>
            </w:r>
          </w:p>
        </w:tc>
        <w:tc>
          <w:tcPr>
            <w:tcW w:w="884" w:type="dxa"/>
          </w:tcPr>
          <w:p w:rsidR="0070362F" w:rsidRPr="00293762" w:rsidRDefault="0070362F" w:rsidP="008B6814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+125</w:t>
            </w:r>
          </w:p>
        </w:tc>
      </w:tr>
      <w:tr w:rsidR="0070362F" w:rsidRPr="00293762" w:rsidTr="00997EB8">
        <w:trPr>
          <w:jc w:val="center"/>
        </w:trPr>
        <w:tc>
          <w:tcPr>
            <w:tcW w:w="6629" w:type="dxa"/>
          </w:tcPr>
          <w:p w:rsidR="0070362F" w:rsidRPr="00293762" w:rsidRDefault="0070362F" w:rsidP="008B6814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 w:rsidRPr="00293762">
              <w:rPr>
                <w:rStyle w:val="a5"/>
                <w:rFonts w:ascii="Times New Roman" w:eastAsia="Calibri" w:hAnsi="Times New Roman"/>
                <w:sz w:val="28"/>
                <w:szCs w:val="28"/>
              </w:rPr>
              <w:t>Землепользование, градостроительство</w:t>
            </w:r>
          </w:p>
        </w:tc>
        <w:tc>
          <w:tcPr>
            <w:tcW w:w="884" w:type="dxa"/>
          </w:tcPr>
          <w:p w:rsidR="0070362F" w:rsidRDefault="0070362F" w:rsidP="008B6814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491</w:t>
            </w:r>
          </w:p>
        </w:tc>
        <w:tc>
          <w:tcPr>
            <w:tcW w:w="884" w:type="dxa"/>
          </w:tcPr>
          <w:p w:rsidR="0070362F" w:rsidRDefault="0070362F" w:rsidP="008B6814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400</w:t>
            </w:r>
          </w:p>
        </w:tc>
        <w:tc>
          <w:tcPr>
            <w:tcW w:w="884" w:type="dxa"/>
          </w:tcPr>
          <w:p w:rsidR="0070362F" w:rsidRPr="00293762" w:rsidRDefault="0070362F" w:rsidP="008B6814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-91</w:t>
            </w:r>
          </w:p>
        </w:tc>
      </w:tr>
      <w:tr w:rsidR="0070362F" w:rsidRPr="00293762" w:rsidTr="00997EB8">
        <w:trPr>
          <w:jc w:val="center"/>
        </w:trPr>
        <w:tc>
          <w:tcPr>
            <w:tcW w:w="6629" w:type="dxa"/>
          </w:tcPr>
          <w:p w:rsidR="0070362F" w:rsidRPr="00293762" w:rsidRDefault="0070362F" w:rsidP="008B6814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 w:rsidRPr="00293762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Обеспечение жилыми помещениями, </w:t>
            </w:r>
          </w:p>
          <w:p w:rsidR="0070362F" w:rsidRPr="00293762" w:rsidRDefault="0070362F" w:rsidP="008B6814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 w:rsidRPr="00293762">
              <w:rPr>
                <w:rStyle w:val="a5"/>
                <w:rFonts w:ascii="Times New Roman" w:eastAsia="Calibri" w:hAnsi="Times New Roman"/>
                <w:sz w:val="28"/>
                <w:szCs w:val="28"/>
              </w:rPr>
              <w:t>в т.ч. расселение аварийного жилого фонда</w:t>
            </w:r>
          </w:p>
        </w:tc>
        <w:tc>
          <w:tcPr>
            <w:tcW w:w="884" w:type="dxa"/>
          </w:tcPr>
          <w:p w:rsidR="0070362F" w:rsidRPr="00293762" w:rsidRDefault="0070362F" w:rsidP="008B6814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101</w:t>
            </w:r>
          </w:p>
        </w:tc>
        <w:tc>
          <w:tcPr>
            <w:tcW w:w="884" w:type="dxa"/>
          </w:tcPr>
          <w:p w:rsidR="0070362F" w:rsidRPr="00293762" w:rsidRDefault="0070362F" w:rsidP="008B6814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123</w:t>
            </w:r>
          </w:p>
        </w:tc>
        <w:tc>
          <w:tcPr>
            <w:tcW w:w="884" w:type="dxa"/>
          </w:tcPr>
          <w:p w:rsidR="0070362F" w:rsidRPr="00293762" w:rsidRDefault="0070362F" w:rsidP="008B6814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+22</w:t>
            </w:r>
          </w:p>
        </w:tc>
      </w:tr>
      <w:tr w:rsidR="0070362F" w:rsidRPr="00293762" w:rsidTr="00997EB8">
        <w:trPr>
          <w:jc w:val="center"/>
        </w:trPr>
        <w:tc>
          <w:tcPr>
            <w:tcW w:w="6629" w:type="dxa"/>
          </w:tcPr>
          <w:p w:rsidR="0070362F" w:rsidRPr="00293762" w:rsidRDefault="0070362F" w:rsidP="00B711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 w:rsidRPr="00293762">
              <w:rPr>
                <w:rStyle w:val="a5"/>
                <w:rFonts w:ascii="Times New Roman" w:eastAsia="Calibri" w:hAnsi="Times New Roman"/>
                <w:sz w:val="28"/>
                <w:szCs w:val="28"/>
              </w:rPr>
              <w:lastRenderedPageBreak/>
              <w:t>Транспорт и БДД</w:t>
            </w:r>
          </w:p>
        </w:tc>
        <w:tc>
          <w:tcPr>
            <w:tcW w:w="884" w:type="dxa"/>
          </w:tcPr>
          <w:p w:rsidR="0070362F" w:rsidRDefault="0070362F" w:rsidP="008B6814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94</w:t>
            </w:r>
          </w:p>
        </w:tc>
        <w:tc>
          <w:tcPr>
            <w:tcW w:w="884" w:type="dxa"/>
          </w:tcPr>
          <w:p w:rsidR="0070362F" w:rsidRDefault="0070362F" w:rsidP="00B711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95</w:t>
            </w:r>
          </w:p>
        </w:tc>
        <w:tc>
          <w:tcPr>
            <w:tcW w:w="884" w:type="dxa"/>
          </w:tcPr>
          <w:p w:rsidR="0070362F" w:rsidRPr="00293762" w:rsidRDefault="001F626A" w:rsidP="00B711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+1</w:t>
            </w:r>
          </w:p>
        </w:tc>
      </w:tr>
      <w:tr w:rsidR="0070362F" w:rsidRPr="00293762" w:rsidTr="00997EB8">
        <w:trPr>
          <w:jc w:val="center"/>
        </w:trPr>
        <w:tc>
          <w:tcPr>
            <w:tcW w:w="6629" w:type="dxa"/>
          </w:tcPr>
          <w:p w:rsidR="0070362F" w:rsidRPr="00293762" w:rsidRDefault="0070362F" w:rsidP="00B711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Здравоохранение, о</w:t>
            </w:r>
            <w:r w:rsidRPr="00293762">
              <w:rPr>
                <w:rStyle w:val="a5"/>
                <w:rFonts w:ascii="Times New Roman" w:eastAsia="Calibri" w:hAnsi="Times New Roman"/>
                <w:sz w:val="28"/>
                <w:szCs w:val="28"/>
              </w:rPr>
              <w:t>бразование, культура, спорт и физическая культура</w:t>
            </w:r>
          </w:p>
        </w:tc>
        <w:tc>
          <w:tcPr>
            <w:tcW w:w="884" w:type="dxa"/>
          </w:tcPr>
          <w:p w:rsidR="0070362F" w:rsidRDefault="0070362F" w:rsidP="008B6814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48</w:t>
            </w:r>
          </w:p>
        </w:tc>
        <w:tc>
          <w:tcPr>
            <w:tcW w:w="884" w:type="dxa"/>
          </w:tcPr>
          <w:p w:rsidR="0070362F" w:rsidRDefault="0070362F" w:rsidP="00B711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63</w:t>
            </w:r>
          </w:p>
        </w:tc>
        <w:tc>
          <w:tcPr>
            <w:tcW w:w="884" w:type="dxa"/>
          </w:tcPr>
          <w:p w:rsidR="0070362F" w:rsidRPr="00293762" w:rsidRDefault="001F626A" w:rsidP="00B711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+15</w:t>
            </w:r>
          </w:p>
        </w:tc>
      </w:tr>
      <w:tr w:rsidR="0070362F" w:rsidRPr="00293762" w:rsidTr="00997EB8">
        <w:trPr>
          <w:jc w:val="center"/>
        </w:trPr>
        <w:tc>
          <w:tcPr>
            <w:tcW w:w="6629" w:type="dxa"/>
          </w:tcPr>
          <w:p w:rsidR="0070362F" w:rsidRPr="00293762" w:rsidRDefault="0070362F" w:rsidP="00B711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 w:rsidRPr="00293762">
              <w:rPr>
                <w:rStyle w:val="a5"/>
                <w:rFonts w:ascii="Times New Roman" w:eastAsia="Calibri" w:hAnsi="Times New Roman"/>
                <w:sz w:val="28"/>
                <w:szCs w:val="28"/>
              </w:rPr>
              <w:t>Социальное обеспечение</w:t>
            </w:r>
          </w:p>
        </w:tc>
        <w:tc>
          <w:tcPr>
            <w:tcW w:w="884" w:type="dxa"/>
          </w:tcPr>
          <w:p w:rsidR="0070362F" w:rsidRDefault="0070362F" w:rsidP="008B6814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74</w:t>
            </w:r>
          </w:p>
        </w:tc>
        <w:tc>
          <w:tcPr>
            <w:tcW w:w="884" w:type="dxa"/>
          </w:tcPr>
          <w:p w:rsidR="0070362F" w:rsidRDefault="0070362F" w:rsidP="00B711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54</w:t>
            </w:r>
          </w:p>
        </w:tc>
        <w:tc>
          <w:tcPr>
            <w:tcW w:w="884" w:type="dxa"/>
          </w:tcPr>
          <w:p w:rsidR="0070362F" w:rsidRPr="00293762" w:rsidRDefault="001F626A" w:rsidP="00B711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-20</w:t>
            </w:r>
          </w:p>
        </w:tc>
      </w:tr>
      <w:tr w:rsidR="0070362F" w:rsidRPr="00293762" w:rsidTr="00997EB8">
        <w:trPr>
          <w:jc w:val="center"/>
        </w:trPr>
        <w:tc>
          <w:tcPr>
            <w:tcW w:w="6629" w:type="dxa"/>
          </w:tcPr>
          <w:p w:rsidR="0070362F" w:rsidRPr="00293762" w:rsidRDefault="0070362F" w:rsidP="00B711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 w:rsidRPr="00293762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Прочие вопросы </w:t>
            </w:r>
          </w:p>
        </w:tc>
        <w:tc>
          <w:tcPr>
            <w:tcW w:w="884" w:type="dxa"/>
          </w:tcPr>
          <w:p w:rsidR="0070362F" w:rsidRDefault="0070362F" w:rsidP="008B6814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123</w:t>
            </w:r>
          </w:p>
        </w:tc>
        <w:tc>
          <w:tcPr>
            <w:tcW w:w="884" w:type="dxa"/>
          </w:tcPr>
          <w:p w:rsidR="0070362F" w:rsidRDefault="0070362F" w:rsidP="00B711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61</w:t>
            </w:r>
          </w:p>
        </w:tc>
        <w:tc>
          <w:tcPr>
            <w:tcW w:w="884" w:type="dxa"/>
          </w:tcPr>
          <w:p w:rsidR="0070362F" w:rsidRPr="00293762" w:rsidRDefault="001F626A" w:rsidP="00B711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-62</w:t>
            </w:r>
          </w:p>
        </w:tc>
      </w:tr>
      <w:tr w:rsidR="0070362F" w:rsidRPr="007363C9" w:rsidTr="00997EB8">
        <w:trPr>
          <w:jc w:val="center"/>
        </w:trPr>
        <w:tc>
          <w:tcPr>
            <w:tcW w:w="6629" w:type="dxa"/>
          </w:tcPr>
          <w:p w:rsidR="0070362F" w:rsidRPr="00293762" w:rsidRDefault="0070362F" w:rsidP="00B711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  <w:r w:rsidRPr="00293762"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84" w:type="dxa"/>
          </w:tcPr>
          <w:p w:rsidR="0070362F" w:rsidRPr="002C5C7E" w:rsidRDefault="0070362F" w:rsidP="008B6814">
            <w:pPr>
              <w:pStyle w:val="a3"/>
              <w:ind w:right="-710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  <w:r w:rsidRPr="002C5C7E"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  <w:t>2347</w:t>
            </w:r>
          </w:p>
        </w:tc>
        <w:tc>
          <w:tcPr>
            <w:tcW w:w="884" w:type="dxa"/>
          </w:tcPr>
          <w:p w:rsidR="0070362F" w:rsidRPr="0070362F" w:rsidRDefault="0070362F" w:rsidP="00B711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  <w:r w:rsidRPr="0070362F"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  <w:t>2326</w:t>
            </w:r>
          </w:p>
        </w:tc>
        <w:tc>
          <w:tcPr>
            <w:tcW w:w="884" w:type="dxa"/>
          </w:tcPr>
          <w:p w:rsidR="0070362F" w:rsidRPr="00293762" w:rsidRDefault="001F626A" w:rsidP="00B71171">
            <w:pPr>
              <w:pStyle w:val="a3"/>
              <w:ind w:right="-710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-21</w:t>
            </w:r>
          </w:p>
        </w:tc>
      </w:tr>
    </w:tbl>
    <w:p w:rsidR="007730BF" w:rsidRDefault="007730BF" w:rsidP="007730BF">
      <w:pPr>
        <w:pStyle w:val="a3"/>
        <w:ind w:right="-1"/>
        <w:jc w:val="both"/>
        <w:rPr>
          <w:rStyle w:val="a5"/>
          <w:rFonts w:ascii="Times New Roman" w:eastAsia="Calibri" w:hAnsi="Times New Roman"/>
          <w:sz w:val="27"/>
          <w:szCs w:val="27"/>
        </w:rPr>
      </w:pPr>
    </w:p>
    <w:p w:rsidR="007730BF" w:rsidRPr="007363C9" w:rsidRDefault="007730BF" w:rsidP="00997EB8">
      <w:pPr>
        <w:pStyle w:val="a3"/>
        <w:ind w:right="-1"/>
        <w:jc w:val="center"/>
        <w:rPr>
          <w:rStyle w:val="a5"/>
          <w:rFonts w:ascii="Times New Roman" w:eastAsia="Calibri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w:drawing>
          <wp:inline distT="0" distB="0" distL="0" distR="0" wp14:anchorId="76066E1D" wp14:editId="6FBB5208">
            <wp:extent cx="5897880" cy="4023360"/>
            <wp:effectExtent l="0" t="0" r="762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730BF" w:rsidRDefault="007730BF" w:rsidP="00997EB8">
      <w:pPr>
        <w:pStyle w:val="a3"/>
        <w:ind w:right="-1" w:firstLine="708"/>
        <w:jc w:val="both"/>
        <w:rPr>
          <w:rStyle w:val="a5"/>
          <w:rFonts w:ascii="Times New Roman" w:eastAsia="Calibri" w:hAnsi="Times New Roman"/>
          <w:sz w:val="28"/>
          <w:szCs w:val="28"/>
        </w:rPr>
      </w:pPr>
      <w:r w:rsidRPr="00FB6CFD">
        <w:rPr>
          <w:rStyle w:val="a5"/>
          <w:rFonts w:ascii="Times New Roman" w:eastAsia="Calibri" w:hAnsi="Times New Roman"/>
          <w:sz w:val="28"/>
          <w:szCs w:val="28"/>
        </w:rPr>
        <w:t xml:space="preserve">Поступившие в администрацию </w:t>
      </w:r>
      <w:proofErr w:type="spellStart"/>
      <w:r w:rsidRPr="00FB6CFD">
        <w:rPr>
          <w:rStyle w:val="a5"/>
          <w:rFonts w:ascii="Times New Roman" w:eastAsia="Calibri" w:hAnsi="Times New Roman"/>
          <w:sz w:val="28"/>
          <w:szCs w:val="28"/>
        </w:rPr>
        <w:t>Лужск</w:t>
      </w:r>
      <w:r w:rsidR="001F626A">
        <w:rPr>
          <w:rStyle w:val="a5"/>
          <w:rFonts w:ascii="Times New Roman" w:eastAsia="Calibri" w:hAnsi="Times New Roman"/>
          <w:sz w:val="28"/>
          <w:szCs w:val="28"/>
        </w:rPr>
        <w:t>ого</w:t>
      </w:r>
      <w:proofErr w:type="spellEnd"/>
      <w:r w:rsidR="001F626A">
        <w:rPr>
          <w:rStyle w:val="a5"/>
          <w:rFonts w:ascii="Times New Roman" w:eastAsia="Calibri" w:hAnsi="Times New Roman"/>
          <w:sz w:val="28"/>
          <w:szCs w:val="28"/>
        </w:rPr>
        <w:t xml:space="preserve"> муниципального района в 2022</w:t>
      </w:r>
      <w:r w:rsidRPr="00FB6CFD">
        <w:rPr>
          <w:rStyle w:val="a5"/>
          <w:rFonts w:ascii="Times New Roman" w:eastAsia="Calibri" w:hAnsi="Times New Roman"/>
          <w:sz w:val="28"/>
          <w:szCs w:val="28"/>
        </w:rPr>
        <w:t xml:space="preserve"> году обращения граждан, </w:t>
      </w:r>
      <w:r w:rsidRPr="00B37880">
        <w:rPr>
          <w:rStyle w:val="a5"/>
          <w:rFonts w:ascii="Times New Roman" w:eastAsia="Calibri" w:hAnsi="Times New Roman"/>
          <w:sz w:val="28"/>
          <w:szCs w:val="28"/>
        </w:rPr>
        <w:t xml:space="preserve">территориально по поселениям распределились </w:t>
      </w:r>
      <w:r w:rsidRPr="00FB6CFD">
        <w:rPr>
          <w:rStyle w:val="a5"/>
          <w:rFonts w:ascii="Times New Roman" w:eastAsia="Calibri" w:hAnsi="Times New Roman"/>
          <w:sz w:val="28"/>
          <w:szCs w:val="28"/>
        </w:rPr>
        <w:t>следующим образом</w:t>
      </w:r>
      <w:r>
        <w:rPr>
          <w:rStyle w:val="a5"/>
          <w:rFonts w:ascii="Times New Roman" w:eastAsia="Calibri" w:hAnsi="Times New Roman"/>
          <w:sz w:val="28"/>
          <w:szCs w:val="28"/>
        </w:rPr>
        <w:t>:</w:t>
      </w:r>
    </w:p>
    <w:p w:rsidR="007730BF" w:rsidRDefault="007730BF" w:rsidP="0005369D">
      <w:pPr>
        <w:pStyle w:val="a3"/>
        <w:ind w:right="-1"/>
        <w:jc w:val="center"/>
        <w:rPr>
          <w:rStyle w:val="a5"/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1A19694" wp14:editId="6F1A7F16">
            <wp:extent cx="5669280" cy="3497580"/>
            <wp:effectExtent l="0" t="0" r="7620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475A7" w:rsidRDefault="009475A7" w:rsidP="007730BF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7730BF" w:rsidRDefault="007730BF" w:rsidP="007730BF">
      <w:pPr>
        <w:pStyle w:val="a3"/>
        <w:ind w:right="-1" w:firstLine="708"/>
        <w:jc w:val="both"/>
        <w:rPr>
          <w:rStyle w:val="a5"/>
          <w:rFonts w:ascii="Times New Roman" w:eastAsia="Calibri" w:hAnsi="Times New Roman"/>
          <w:sz w:val="28"/>
          <w:szCs w:val="28"/>
        </w:rPr>
      </w:pPr>
      <w:r w:rsidRPr="004920B5">
        <w:rPr>
          <w:rFonts w:ascii="Times New Roman" w:hAnsi="Times New Roman"/>
          <w:sz w:val="28"/>
          <w:szCs w:val="28"/>
        </w:rPr>
        <w:t xml:space="preserve">По территориальной принадлежности наибольшее количество обращений поступило </w:t>
      </w:r>
      <w:r w:rsidR="005141EE">
        <w:rPr>
          <w:rFonts w:ascii="Times New Roman" w:hAnsi="Times New Roman"/>
          <w:sz w:val="28"/>
          <w:szCs w:val="28"/>
        </w:rPr>
        <w:t>по вопросам</w:t>
      </w:r>
      <w:r w:rsidR="001F6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88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37880">
        <w:rPr>
          <w:rFonts w:ascii="Times New Roman" w:hAnsi="Times New Roman"/>
          <w:sz w:val="28"/>
          <w:szCs w:val="28"/>
        </w:rPr>
        <w:t xml:space="preserve"> горо</w:t>
      </w:r>
      <w:r w:rsidR="001F626A">
        <w:rPr>
          <w:rFonts w:ascii="Times New Roman" w:hAnsi="Times New Roman"/>
          <w:sz w:val="28"/>
          <w:szCs w:val="28"/>
        </w:rPr>
        <w:t>дского поселения (1681 обращение</w:t>
      </w:r>
      <w:r w:rsidRPr="00B37880">
        <w:rPr>
          <w:rFonts w:ascii="Times New Roman" w:hAnsi="Times New Roman"/>
          <w:sz w:val="28"/>
          <w:szCs w:val="28"/>
        </w:rPr>
        <w:t xml:space="preserve">), что составляет </w:t>
      </w:r>
      <w:r w:rsidR="001F626A">
        <w:rPr>
          <w:rFonts w:ascii="Times New Roman" w:hAnsi="Times New Roman"/>
          <w:sz w:val="28"/>
          <w:szCs w:val="28"/>
        </w:rPr>
        <w:t>72</w:t>
      </w:r>
      <w:r w:rsidRPr="00B37880">
        <w:rPr>
          <w:rFonts w:ascii="Times New Roman" w:hAnsi="Times New Roman"/>
          <w:sz w:val="28"/>
          <w:szCs w:val="28"/>
        </w:rPr>
        <w:t>% от</w:t>
      </w:r>
      <w:r w:rsidRPr="004920B5">
        <w:rPr>
          <w:rFonts w:ascii="Times New Roman" w:hAnsi="Times New Roman"/>
          <w:sz w:val="28"/>
          <w:szCs w:val="28"/>
        </w:rPr>
        <w:t xml:space="preserve"> общего количества обращений.</w:t>
      </w:r>
    </w:p>
    <w:p w:rsidR="007730BF" w:rsidRDefault="007730BF" w:rsidP="007730BF">
      <w:pPr>
        <w:pStyle w:val="a3"/>
        <w:ind w:right="-1" w:firstLine="708"/>
        <w:jc w:val="both"/>
        <w:rPr>
          <w:rStyle w:val="a5"/>
          <w:rFonts w:ascii="Times New Roman" w:eastAsia="Calibri" w:hAnsi="Times New Roman"/>
          <w:sz w:val="28"/>
          <w:szCs w:val="28"/>
        </w:rPr>
      </w:pPr>
    </w:p>
    <w:p w:rsidR="007730BF" w:rsidRPr="00FB6CFD" w:rsidRDefault="001F626A" w:rsidP="007730BF">
      <w:pPr>
        <w:pStyle w:val="a3"/>
        <w:ind w:right="-1" w:firstLine="708"/>
        <w:jc w:val="both"/>
        <w:rPr>
          <w:rStyle w:val="a5"/>
          <w:rFonts w:ascii="Times New Roman" w:eastAsia="Calibri" w:hAnsi="Times New Roman"/>
          <w:sz w:val="28"/>
          <w:szCs w:val="28"/>
        </w:rPr>
      </w:pPr>
      <w:r>
        <w:rPr>
          <w:rStyle w:val="a5"/>
          <w:rFonts w:ascii="Times New Roman" w:eastAsia="Calibri" w:hAnsi="Times New Roman"/>
          <w:sz w:val="28"/>
          <w:szCs w:val="28"/>
        </w:rPr>
        <w:t>И в сравнении с 2021</w:t>
      </w:r>
      <w:r w:rsidR="007730BF">
        <w:rPr>
          <w:rStyle w:val="a5"/>
          <w:rFonts w:ascii="Times New Roman" w:eastAsia="Calibri" w:hAnsi="Times New Roman"/>
          <w:sz w:val="28"/>
          <w:szCs w:val="28"/>
        </w:rPr>
        <w:t xml:space="preserve"> годом</w:t>
      </w:r>
      <w:r w:rsidR="007730BF" w:rsidRPr="00FB6CFD">
        <w:rPr>
          <w:rStyle w:val="a5"/>
          <w:rFonts w:ascii="Times New Roman" w:eastAsia="Calibri" w:hAnsi="Times New Roman"/>
          <w:sz w:val="28"/>
          <w:szCs w:val="28"/>
        </w:rPr>
        <w:t>:</w:t>
      </w:r>
    </w:p>
    <w:p w:rsidR="007730BF" w:rsidRPr="00FB6CFD" w:rsidRDefault="007730BF" w:rsidP="007730BF">
      <w:pPr>
        <w:pStyle w:val="a3"/>
        <w:ind w:right="-1" w:firstLine="708"/>
        <w:jc w:val="both"/>
        <w:rPr>
          <w:rStyle w:val="a5"/>
          <w:rFonts w:ascii="Times New Roman" w:eastAsia="Calibri" w:hAnsi="Times New Roman"/>
          <w:sz w:val="28"/>
          <w:szCs w:val="28"/>
        </w:rPr>
      </w:pPr>
    </w:p>
    <w:p w:rsidR="007730BF" w:rsidRPr="00FB6CFD" w:rsidRDefault="007730BF" w:rsidP="007730BF">
      <w:pPr>
        <w:pStyle w:val="a3"/>
        <w:ind w:right="-1" w:firstLine="708"/>
        <w:jc w:val="both"/>
        <w:rPr>
          <w:rStyle w:val="a5"/>
          <w:rFonts w:ascii="Times New Roman" w:eastAsia="Calibri" w:hAnsi="Times New Roman"/>
        </w:rPr>
      </w:pPr>
    </w:p>
    <w:tbl>
      <w:tblPr>
        <w:tblpPr w:leftFromText="180" w:rightFromText="180" w:vertAnchor="text" w:horzAnchor="margin" w:tblpXSpec="center" w:tblpY="37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842"/>
        <w:gridCol w:w="1701"/>
      </w:tblGrid>
      <w:tr w:rsidR="007730BF" w:rsidRPr="00FB6CFD" w:rsidTr="00997EB8">
        <w:trPr>
          <w:trHeight w:val="553"/>
        </w:trPr>
        <w:tc>
          <w:tcPr>
            <w:tcW w:w="5920" w:type="dxa"/>
            <w:vMerge w:val="restart"/>
            <w:shd w:val="clear" w:color="auto" w:fill="auto"/>
            <w:vAlign w:val="center"/>
          </w:tcPr>
          <w:p w:rsidR="007730BF" w:rsidRPr="00FB6CFD" w:rsidRDefault="007730BF" w:rsidP="00B71171">
            <w:pPr>
              <w:pStyle w:val="a3"/>
              <w:ind w:right="-142"/>
              <w:jc w:val="center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7730BF" w:rsidRPr="00FB6CFD" w:rsidRDefault="007730BF" w:rsidP="00B71171">
            <w:pPr>
              <w:pStyle w:val="a3"/>
              <w:ind w:right="-142"/>
              <w:jc w:val="center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  <w:r w:rsidRPr="00FB6CFD"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  <w:t>Поселение</w:t>
            </w:r>
          </w:p>
          <w:p w:rsidR="007730BF" w:rsidRPr="00FB6CFD" w:rsidRDefault="007730BF" w:rsidP="00B71171">
            <w:pPr>
              <w:pStyle w:val="a3"/>
              <w:ind w:right="-142"/>
              <w:jc w:val="center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7730BF" w:rsidRPr="00FB6CFD" w:rsidRDefault="007730BF" w:rsidP="00B71171">
            <w:pPr>
              <w:pStyle w:val="a3"/>
              <w:ind w:right="-142"/>
              <w:jc w:val="center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  <w:r w:rsidRPr="00FB6CFD"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  <w:t xml:space="preserve">Количество </w:t>
            </w:r>
          </w:p>
          <w:p w:rsidR="007730BF" w:rsidRPr="00FB6CFD" w:rsidRDefault="007730BF" w:rsidP="00B71171">
            <w:pPr>
              <w:pStyle w:val="a3"/>
              <w:ind w:right="-142"/>
              <w:jc w:val="center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  <w:r w:rsidRPr="00FB6CFD"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  <w:t>поступивших обращений</w:t>
            </w:r>
          </w:p>
        </w:tc>
      </w:tr>
      <w:tr w:rsidR="001F626A" w:rsidRPr="00FB6CFD" w:rsidTr="00997EB8">
        <w:trPr>
          <w:trHeight w:val="114"/>
        </w:trPr>
        <w:tc>
          <w:tcPr>
            <w:tcW w:w="5920" w:type="dxa"/>
            <w:vMerge/>
            <w:shd w:val="clear" w:color="auto" w:fill="auto"/>
            <w:vAlign w:val="center"/>
          </w:tcPr>
          <w:p w:rsidR="001F626A" w:rsidRPr="00FB6CFD" w:rsidRDefault="001F626A" w:rsidP="001F626A">
            <w:pPr>
              <w:pStyle w:val="a3"/>
              <w:ind w:right="-142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1F626A" w:rsidRPr="00FB6CFD" w:rsidRDefault="001F626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  <w:r w:rsidRPr="00FB6CFD"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  <w:t>202</w:t>
            </w:r>
            <w:r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F626A" w:rsidRPr="00FB6CFD" w:rsidRDefault="001F626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  <w:t>2022</w:t>
            </w:r>
          </w:p>
        </w:tc>
      </w:tr>
      <w:tr w:rsidR="001F626A" w:rsidRPr="00FB6CFD" w:rsidTr="00997EB8">
        <w:trPr>
          <w:trHeight w:val="114"/>
        </w:trPr>
        <w:tc>
          <w:tcPr>
            <w:tcW w:w="5920" w:type="dxa"/>
            <w:shd w:val="clear" w:color="auto" w:fill="auto"/>
            <w:vAlign w:val="center"/>
          </w:tcPr>
          <w:p w:rsidR="001F626A" w:rsidRPr="00FB6CFD" w:rsidRDefault="001F626A" w:rsidP="001F626A">
            <w:pPr>
              <w:pStyle w:val="a3"/>
              <w:ind w:right="-142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>Лужское</w:t>
            </w:r>
            <w:proofErr w:type="spellEnd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 городское поселение                     </w:t>
            </w:r>
          </w:p>
        </w:tc>
        <w:tc>
          <w:tcPr>
            <w:tcW w:w="1842" w:type="dxa"/>
            <w:shd w:val="clear" w:color="auto" w:fill="auto"/>
          </w:tcPr>
          <w:p w:rsidR="001F626A" w:rsidRPr="00FB6CFD" w:rsidRDefault="001F626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1715</w:t>
            </w:r>
          </w:p>
        </w:tc>
        <w:tc>
          <w:tcPr>
            <w:tcW w:w="1701" w:type="dxa"/>
            <w:shd w:val="clear" w:color="auto" w:fill="auto"/>
          </w:tcPr>
          <w:p w:rsidR="001F626A" w:rsidRPr="00FB6CFD" w:rsidRDefault="001F626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1681</w:t>
            </w:r>
          </w:p>
        </w:tc>
      </w:tr>
      <w:tr w:rsidR="001F626A" w:rsidRPr="00FB6CFD" w:rsidTr="00997EB8">
        <w:trPr>
          <w:trHeight w:val="114"/>
        </w:trPr>
        <w:tc>
          <w:tcPr>
            <w:tcW w:w="5920" w:type="dxa"/>
            <w:shd w:val="clear" w:color="auto" w:fill="auto"/>
            <w:vAlign w:val="center"/>
          </w:tcPr>
          <w:p w:rsidR="001F626A" w:rsidRPr="00FB6CFD" w:rsidRDefault="001F626A" w:rsidP="001F626A">
            <w:pPr>
              <w:pStyle w:val="a3"/>
              <w:ind w:right="-142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>Толмачевское</w:t>
            </w:r>
            <w:proofErr w:type="spellEnd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 городское поселение </w:t>
            </w:r>
          </w:p>
        </w:tc>
        <w:tc>
          <w:tcPr>
            <w:tcW w:w="1842" w:type="dxa"/>
            <w:shd w:val="clear" w:color="auto" w:fill="auto"/>
          </w:tcPr>
          <w:p w:rsidR="001F626A" w:rsidRPr="00FB6CFD" w:rsidRDefault="001F626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91</w:t>
            </w:r>
          </w:p>
        </w:tc>
        <w:tc>
          <w:tcPr>
            <w:tcW w:w="1701" w:type="dxa"/>
            <w:shd w:val="clear" w:color="auto" w:fill="auto"/>
          </w:tcPr>
          <w:p w:rsidR="001F626A" w:rsidRPr="00FB6CFD" w:rsidRDefault="001F626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102</w:t>
            </w:r>
          </w:p>
        </w:tc>
      </w:tr>
      <w:tr w:rsidR="001F626A" w:rsidRPr="00FB6CFD" w:rsidTr="00997EB8">
        <w:trPr>
          <w:trHeight w:val="114"/>
        </w:trPr>
        <w:tc>
          <w:tcPr>
            <w:tcW w:w="5920" w:type="dxa"/>
            <w:shd w:val="clear" w:color="auto" w:fill="auto"/>
            <w:vAlign w:val="center"/>
          </w:tcPr>
          <w:p w:rsidR="001F626A" w:rsidRPr="00FB6CFD" w:rsidRDefault="001F626A" w:rsidP="001F626A">
            <w:pPr>
              <w:pStyle w:val="a3"/>
              <w:ind w:right="-142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>Заклинское</w:t>
            </w:r>
            <w:proofErr w:type="spellEnd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  <w:shd w:val="clear" w:color="auto" w:fill="auto"/>
          </w:tcPr>
          <w:p w:rsidR="001F626A" w:rsidRPr="00FB6CFD" w:rsidRDefault="001F626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1F626A" w:rsidRPr="00FB6CFD" w:rsidRDefault="001F626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77</w:t>
            </w:r>
          </w:p>
        </w:tc>
      </w:tr>
      <w:tr w:rsidR="001F626A" w:rsidRPr="00FB6CFD" w:rsidTr="00997EB8">
        <w:trPr>
          <w:trHeight w:val="114"/>
        </w:trPr>
        <w:tc>
          <w:tcPr>
            <w:tcW w:w="5920" w:type="dxa"/>
            <w:shd w:val="clear" w:color="auto" w:fill="auto"/>
            <w:vAlign w:val="center"/>
          </w:tcPr>
          <w:p w:rsidR="001F626A" w:rsidRPr="00FB6CFD" w:rsidRDefault="001F626A" w:rsidP="001F626A">
            <w:pPr>
              <w:pStyle w:val="a3"/>
              <w:ind w:right="-142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>Мшинское</w:t>
            </w:r>
            <w:proofErr w:type="spellEnd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 сельское поселение    </w:t>
            </w:r>
          </w:p>
        </w:tc>
        <w:tc>
          <w:tcPr>
            <w:tcW w:w="1842" w:type="dxa"/>
            <w:shd w:val="clear" w:color="auto" w:fill="auto"/>
          </w:tcPr>
          <w:p w:rsidR="001F626A" w:rsidRPr="00FB6CFD" w:rsidRDefault="001F626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113</w:t>
            </w:r>
          </w:p>
        </w:tc>
        <w:tc>
          <w:tcPr>
            <w:tcW w:w="1701" w:type="dxa"/>
            <w:shd w:val="clear" w:color="auto" w:fill="auto"/>
          </w:tcPr>
          <w:p w:rsidR="001F626A" w:rsidRPr="00FB6CFD" w:rsidRDefault="001F626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131</w:t>
            </w:r>
          </w:p>
        </w:tc>
      </w:tr>
      <w:tr w:rsidR="001F626A" w:rsidRPr="00FB6CFD" w:rsidTr="00997EB8">
        <w:trPr>
          <w:trHeight w:val="114"/>
        </w:trPr>
        <w:tc>
          <w:tcPr>
            <w:tcW w:w="5920" w:type="dxa"/>
            <w:shd w:val="clear" w:color="auto" w:fill="auto"/>
            <w:vAlign w:val="center"/>
          </w:tcPr>
          <w:p w:rsidR="001F626A" w:rsidRPr="00FB6CFD" w:rsidRDefault="001F626A" w:rsidP="001F626A">
            <w:pPr>
              <w:pStyle w:val="a3"/>
              <w:ind w:right="-142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>Скребловское</w:t>
            </w:r>
            <w:proofErr w:type="spellEnd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 сельское поселение                   </w:t>
            </w:r>
          </w:p>
        </w:tc>
        <w:tc>
          <w:tcPr>
            <w:tcW w:w="1842" w:type="dxa"/>
            <w:shd w:val="clear" w:color="auto" w:fill="auto"/>
          </w:tcPr>
          <w:p w:rsidR="001F626A" w:rsidRPr="00FB6CFD" w:rsidRDefault="001F626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:rsidR="001F626A" w:rsidRPr="00FB6CFD" w:rsidRDefault="001F626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66</w:t>
            </w:r>
          </w:p>
        </w:tc>
      </w:tr>
      <w:tr w:rsidR="001F626A" w:rsidRPr="00FB6CFD" w:rsidTr="00997EB8">
        <w:trPr>
          <w:trHeight w:val="114"/>
        </w:trPr>
        <w:tc>
          <w:tcPr>
            <w:tcW w:w="5920" w:type="dxa"/>
            <w:shd w:val="clear" w:color="auto" w:fill="auto"/>
            <w:vAlign w:val="center"/>
          </w:tcPr>
          <w:p w:rsidR="001F626A" w:rsidRPr="00FB6CFD" w:rsidRDefault="001F626A" w:rsidP="001F626A">
            <w:pPr>
              <w:pStyle w:val="a3"/>
              <w:ind w:right="-142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>Осьминское</w:t>
            </w:r>
            <w:proofErr w:type="spellEnd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 сельское поселение                  </w:t>
            </w:r>
          </w:p>
        </w:tc>
        <w:tc>
          <w:tcPr>
            <w:tcW w:w="1842" w:type="dxa"/>
            <w:shd w:val="clear" w:color="auto" w:fill="auto"/>
          </w:tcPr>
          <w:p w:rsidR="001F626A" w:rsidRPr="00FB6CFD" w:rsidRDefault="001F626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1F626A" w:rsidRPr="00FB6CFD" w:rsidRDefault="001F626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36</w:t>
            </w:r>
          </w:p>
        </w:tc>
      </w:tr>
      <w:tr w:rsidR="001F626A" w:rsidRPr="00FB6CFD" w:rsidTr="00997EB8">
        <w:trPr>
          <w:trHeight w:val="114"/>
        </w:trPr>
        <w:tc>
          <w:tcPr>
            <w:tcW w:w="5920" w:type="dxa"/>
            <w:shd w:val="clear" w:color="auto" w:fill="auto"/>
            <w:vAlign w:val="center"/>
          </w:tcPr>
          <w:p w:rsidR="001F626A" w:rsidRPr="00FB6CFD" w:rsidRDefault="001F626A" w:rsidP="001F626A">
            <w:pPr>
              <w:pStyle w:val="a3"/>
              <w:ind w:right="-142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Дзержинское сельское поселение                  </w:t>
            </w:r>
          </w:p>
        </w:tc>
        <w:tc>
          <w:tcPr>
            <w:tcW w:w="1842" w:type="dxa"/>
            <w:shd w:val="clear" w:color="auto" w:fill="auto"/>
          </w:tcPr>
          <w:p w:rsidR="001F626A" w:rsidRPr="00FB6CFD" w:rsidRDefault="001F626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1F626A" w:rsidRPr="00FB6CFD" w:rsidRDefault="001F626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28</w:t>
            </w:r>
          </w:p>
        </w:tc>
      </w:tr>
      <w:tr w:rsidR="001F626A" w:rsidRPr="00FB6CFD" w:rsidTr="00997EB8">
        <w:trPr>
          <w:trHeight w:val="114"/>
        </w:trPr>
        <w:tc>
          <w:tcPr>
            <w:tcW w:w="5920" w:type="dxa"/>
            <w:shd w:val="clear" w:color="auto" w:fill="auto"/>
            <w:vAlign w:val="center"/>
          </w:tcPr>
          <w:p w:rsidR="001F626A" w:rsidRPr="00FB6CFD" w:rsidRDefault="001F626A" w:rsidP="001F626A">
            <w:pPr>
              <w:pStyle w:val="a3"/>
              <w:ind w:right="-142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>Ям-</w:t>
            </w:r>
            <w:proofErr w:type="spellStart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>Тесовское</w:t>
            </w:r>
            <w:proofErr w:type="spellEnd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 сельское поселение  </w:t>
            </w:r>
          </w:p>
        </w:tc>
        <w:tc>
          <w:tcPr>
            <w:tcW w:w="1842" w:type="dxa"/>
            <w:shd w:val="clear" w:color="auto" w:fill="auto"/>
          </w:tcPr>
          <w:p w:rsidR="001F626A" w:rsidRPr="00FB6CFD" w:rsidRDefault="001F626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1F626A" w:rsidRPr="00FB6CFD" w:rsidRDefault="001F626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44</w:t>
            </w:r>
          </w:p>
        </w:tc>
      </w:tr>
      <w:tr w:rsidR="001F626A" w:rsidRPr="00FB6CFD" w:rsidTr="00997EB8">
        <w:trPr>
          <w:trHeight w:val="114"/>
        </w:trPr>
        <w:tc>
          <w:tcPr>
            <w:tcW w:w="5920" w:type="dxa"/>
            <w:shd w:val="clear" w:color="auto" w:fill="auto"/>
            <w:vAlign w:val="center"/>
          </w:tcPr>
          <w:p w:rsidR="001F626A" w:rsidRPr="00FB6CFD" w:rsidRDefault="001F626A" w:rsidP="001F626A">
            <w:pPr>
              <w:pStyle w:val="a3"/>
              <w:ind w:right="-142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>Володарское</w:t>
            </w:r>
            <w:proofErr w:type="spellEnd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2" w:type="dxa"/>
            <w:shd w:val="clear" w:color="auto" w:fill="auto"/>
          </w:tcPr>
          <w:p w:rsidR="001F626A" w:rsidRPr="00FB6CFD" w:rsidRDefault="001F626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1F626A" w:rsidRPr="00FB6CFD" w:rsidRDefault="001F626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</w:tr>
      <w:tr w:rsidR="001F626A" w:rsidRPr="00FB6CFD" w:rsidTr="00997EB8">
        <w:trPr>
          <w:trHeight w:val="114"/>
        </w:trPr>
        <w:tc>
          <w:tcPr>
            <w:tcW w:w="5920" w:type="dxa"/>
            <w:shd w:val="clear" w:color="auto" w:fill="auto"/>
            <w:vAlign w:val="center"/>
          </w:tcPr>
          <w:p w:rsidR="001F626A" w:rsidRPr="00FB6CFD" w:rsidRDefault="001F626A" w:rsidP="001F626A">
            <w:pPr>
              <w:pStyle w:val="a3"/>
              <w:ind w:right="-142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>Серебрянское</w:t>
            </w:r>
            <w:proofErr w:type="spellEnd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 сельское поселение                  </w:t>
            </w:r>
          </w:p>
        </w:tc>
        <w:tc>
          <w:tcPr>
            <w:tcW w:w="1842" w:type="dxa"/>
            <w:shd w:val="clear" w:color="auto" w:fill="auto"/>
          </w:tcPr>
          <w:p w:rsidR="001F626A" w:rsidRPr="00FB6CFD" w:rsidRDefault="001F626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1F626A" w:rsidRPr="00FB6CFD" w:rsidRDefault="001F626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</w:tr>
      <w:tr w:rsidR="001F626A" w:rsidRPr="00FB6CFD" w:rsidTr="00997EB8">
        <w:trPr>
          <w:trHeight w:val="114"/>
        </w:trPr>
        <w:tc>
          <w:tcPr>
            <w:tcW w:w="5920" w:type="dxa"/>
            <w:shd w:val="clear" w:color="auto" w:fill="auto"/>
            <w:vAlign w:val="center"/>
          </w:tcPr>
          <w:p w:rsidR="001F626A" w:rsidRPr="00FB6CFD" w:rsidRDefault="001F626A" w:rsidP="001F626A">
            <w:pPr>
              <w:pStyle w:val="a3"/>
              <w:ind w:right="-142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>Торковичское</w:t>
            </w:r>
            <w:proofErr w:type="spellEnd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 сельское поселение    </w:t>
            </w:r>
          </w:p>
        </w:tc>
        <w:tc>
          <w:tcPr>
            <w:tcW w:w="1842" w:type="dxa"/>
            <w:shd w:val="clear" w:color="auto" w:fill="auto"/>
          </w:tcPr>
          <w:p w:rsidR="001F626A" w:rsidRPr="00FB6CFD" w:rsidRDefault="001F626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1F626A" w:rsidRPr="00FB6CFD" w:rsidRDefault="00B76E9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22</w:t>
            </w:r>
          </w:p>
        </w:tc>
      </w:tr>
      <w:tr w:rsidR="001F626A" w:rsidRPr="00FB6CFD" w:rsidTr="00997EB8">
        <w:trPr>
          <w:trHeight w:val="114"/>
        </w:trPr>
        <w:tc>
          <w:tcPr>
            <w:tcW w:w="5920" w:type="dxa"/>
            <w:shd w:val="clear" w:color="auto" w:fill="auto"/>
            <w:vAlign w:val="center"/>
          </w:tcPr>
          <w:p w:rsidR="001F626A" w:rsidRPr="00FB6CFD" w:rsidRDefault="001F626A" w:rsidP="001F626A">
            <w:pPr>
              <w:pStyle w:val="a3"/>
              <w:ind w:right="-142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>Оредежское</w:t>
            </w:r>
            <w:proofErr w:type="spellEnd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 сельское поселение                </w:t>
            </w:r>
          </w:p>
        </w:tc>
        <w:tc>
          <w:tcPr>
            <w:tcW w:w="1842" w:type="dxa"/>
            <w:shd w:val="clear" w:color="auto" w:fill="auto"/>
          </w:tcPr>
          <w:p w:rsidR="001F626A" w:rsidRPr="00FB6CFD" w:rsidRDefault="001F626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1F626A" w:rsidRPr="00FB6CFD" w:rsidRDefault="00B76E9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55</w:t>
            </w:r>
          </w:p>
        </w:tc>
      </w:tr>
      <w:tr w:rsidR="001F626A" w:rsidRPr="00FB6CFD" w:rsidTr="00997EB8">
        <w:trPr>
          <w:trHeight w:val="114"/>
        </w:trPr>
        <w:tc>
          <w:tcPr>
            <w:tcW w:w="5920" w:type="dxa"/>
            <w:shd w:val="clear" w:color="auto" w:fill="auto"/>
            <w:vAlign w:val="center"/>
          </w:tcPr>
          <w:p w:rsidR="001F626A" w:rsidRPr="00FB6CFD" w:rsidRDefault="001F626A" w:rsidP="001F626A">
            <w:pPr>
              <w:pStyle w:val="a3"/>
              <w:ind w:right="-142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>Волошовское</w:t>
            </w:r>
            <w:proofErr w:type="spellEnd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 сельское поселение        </w:t>
            </w:r>
          </w:p>
        </w:tc>
        <w:tc>
          <w:tcPr>
            <w:tcW w:w="1842" w:type="dxa"/>
            <w:shd w:val="clear" w:color="auto" w:fill="auto"/>
          </w:tcPr>
          <w:p w:rsidR="001F626A" w:rsidRPr="00FB6CFD" w:rsidRDefault="001F626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:rsidR="001F626A" w:rsidRPr="00FB6CFD" w:rsidRDefault="00B76E9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</w:tr>
      <w:tr w:rsidR="001F626A" w:rsidRPr="00FB6CFD" w:rsidTr="00997EB8">
        <w:trPr>
          <w:trHeight w:val="114"/>
        </w:trPr>
        <w:tc>
          <w:tcPr>
            <w:tcW w:w="5920" w:type="dxa"/>
            <w:shd w:val="clear" w:color="auto" w:fill="auto"/>
            <w:vAlign w:val="center"/>
          </w:tcPr>
          <w:p w:rsidR="001F626A" w:rsidRPr="00FB6CFD" w:rsidRDefault="001F626A" w:rsidP="001F626A">
            <w:pPr>
              <w:pStyle w:val="a3"/>
              <w:ind w:right="-142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>Ретюнское</w:t>
            </w:r>
            <w:proofErr w:type="spellEnd"/>
            <w:r w:rsidRPr="00FB6CFD">
              <w:rPr>
                <w:rStyle w:val="a5"/>
                <w:rFonts w:ascii="Times New Roman" w:eastAsia="Calibri" w:hAnsi="Times New Roman"/>
                <w:sz w:val="28"/>
                <w:szCs w:val="28"/>
              </w:rPr>
              <w:t xml:space="preserve"> сельское поселение                  </w:t>
            </w:r>
          </w:p>
        </w:tc>
        <w:tc>
          <w:tcPr>
            <w:tcW w:w="1842" w:type="dxa"/>
            <w:shd w:val="clear" w:color="auto" w:fill="auto"/>
          </w:tcPr>
          <w:p w:rsidR="001F626A" w:rsidRPr="00FB6CFD" w:rsidRDefault="001F626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1F626A" w:rsidRPr="00FB6CFD" w:rsidRDefault="00B76E9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t>26</w:t>
            </w:r>
          </w:p>
        </w:tc>
      </w:tr>
      <w:tr w:rsidR="001F626A" w:rsidRPr="007363C9" w:rsidTr="00997EB8">
        <w:trPr>
          <w:trHeight w:val="114"/>
        </w:trPr>
        <w:tc>
          <w:tcPr>
            <w:tcW w:w="5920" w:type="dxa"/>
            <w:shd w:val="clear" w:color="auto" w:fill="auto"/>
            <w:vAlign w:val="center"/>
          </w:tcPr>
          <w:p w:rsidR="001F626A" w:rsidRPr="00FB6CFD" w:rsidRDefault="001F626A" w:rsidP="001F626A">
            <w:pPr>
              <w:pStyle w:val="a3"/>
              <w:ind w:right="-142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  <w:r w:rsidRPr="00FB6CFD"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1F626A" w:rsidRPr="00FB6CFD" w:rsidRDefault="001F626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  <w:t>2347</w:t>
            </w:r>
          </w:p>
        </w:tc>
        <w:tc>
          <w:tcPr>
            <w:tcW w:w="1701" w:type="dxa"/>
            <w:shd w:val="clear" w:color="auto" w:fill="auto"/>
          </w:tcPr>
          <w:p w:rsidR="001F626A" w:rsidRPr="00FB6CFD" w:rsidRDefault="00B76E9A" w:rsidP="001F626A">
            <w:pPr>
              <w:pStyle w:val="a3"/>
              <w:ind w:left="-142" w:right="-142"/>
              <w:jc w:val="center"/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/>
                <w:b/>
                <w:sz w:val="28"/>
                <w:szCs w:val="28"/>
              </w:rPr>
              <w:t>2326</w:t>
            </w:r>
          </w:p>
        </w:tc>
      </w:tr>
    </w:tbl>
    <w:p w:rsidR="00997EB8" w:rsidRPr="007363C9" w:rsidRDefault="00997EB8" w:rsidP="007730BF">
      <w:pPr>
        <w:pStyle w:val="a3"/>
        <w:ind w:right="-142"/>
        <w:rPr>
          <w:rFonts w:ascii="Times New Roman" w:hAnsi="Times New Roman"/>
          <w:sz w:val="27"/>
          <w:szCs w:val="27"/>
          <w:highlight w:val="yellow"/>
        </w:rPr>
      </w:pPr>
    </w:p>
    <w:p w:rsidR="007730BF" w:rsidRDefault="004D62F9" w:rsidP="004705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Проведя</w:t>
      </w:r>
      <w:r w:rsidR="004705A4" w:rsidRPr="004705A4">
        <w:rPr>
          <w:rFonts w:ascii="Times New Roman" w:hAnsi="Times New Roman"/>
          <w:sz w:val="28"/>
          <w:szCs w:val="28"/>
        </w:rPr>
        <w:t xml:space="preserve"> анализ поступления обращений граждан </w:t>
      </w:r>
      <w:r>
        <w:rPr>
          <w:rFonts w:ascii="Times New Roman" w:hAnsi="Times New Roman"/>
          <w:sz w:val="28"/>
          <w:szCs w:val="28"/>
        </w:rPr>
        <w:t>с учетом постоянн</w:t>
      </w:r>
      <w:r w:rsidR="000A072A">
        <w:rPr>
          <w:rFonts w:ascii="Times New Roman" w:hAnsi="Times New Roman"/>
          <w:sz w:val="28"/>
          <w:szCs w:val="28"/>
        </w:rPr>
        <w:t>ого места регистрации заявителя</w:t>
      </w:r>
      <w:r>
        <w:rPr>
          <w:rFonts w:ascii="Times New Roman" w:hAnsi="Times New Roman"/>
          <w:sz w:val="28"/>
          <w:szCs w:val="28"/>
        </w:rPr>
        <w:t xml:space="preserve"> в</w:t>
      </w:r>
      <w:r w:rsidR="004705A4" w:rsidRPr="004705A4">
        <w:rPr>
          <w:rFonts w:ascii="Times New Roman" w:hAnsi="Times New Roman"/>
          <w:sz w:val="28"/>
          <w:szCs w:val="28"/>
        </w:rPr>
        <w:t>ыявлено</w:t>
      </w:r>
      <w:r w:rsidR="005141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более 11% (260</w:t>
      </w:r>
      <w:r w:rsidR="004705A4" w:rsidRPr="004705A4">
        <w:rPr>
          <w:rFonts w:ascii="Times New Roman" w:hAnsi="Times New Roman"/>
          <w:sz w:val="28"/>
          <w:szCs w:val="28"/>
        </w:rPr>
        <w:t xml:space="preserve"> обращений) </w:t>
      </w:r>
      <w:r>
        <w:rPr>
          <w:rFonts w:ascii="Times New Roman" w:hAnsi="Times New Roman"/>
          <w:sz w:val="28"/>
          <w:szCs w:val="28"/>
        </w:rPr>
        <w:t>от общего числа обращений в 2022</w:t>
      </w:r>
      <w:r w:rsidR="004705A4" w:rsidRPr="004705A4">
        <w:rPr>
          <w:rFonts w:ascii="Times New Roman" w:hAnsi="Times New Roman"/>
          <w:sz w:val="28"/>
          <w:szCs w:val="28"/>
        </w:rPr>
        <w:t xml:space="preserve"> году поступило от жителей Санкт-Петербурга. Данную категорию граждан в основном интерес</w:t>
      </w:r>
      <w:r>
        <w:rPr>
          <w:rFonts w:ascii="Times New Roman" w:hAnsi="Times New Roman"/>
          <w:sz w:val="28"/>
          <w:szCs w:val="28"/>
        </w:rPr>
        <w:t xml:space="preserve">овали вопросы землеустройства, </w:t>
      </w:r>
      <w:r w:rsidR="004705A4" w:rsidRPr="004705A4">
        <w:rPr>
          <w:rFonts w:ascii="Times New Roman" w:hAnsi="Times New Roman"/>
          <w:sz w:val="28"/>
          <w:szCs w:val="28"/>
        </w:rPr>
        <w:t>работы садоводств</w:t>
      </w:r>
      <w:r w:rsidR="000A072A">
        <w:rPr>
          <w:rFonts w:ascii="Times New Roman" w:hAnsi="Times New Roman"/>
          <w:sz w:val="28"/>
          <w:szCs w:val="28"/>
        </w:rPr>
        <w:t xml:space="preserve"> и пассажирских перевозок</w:t>
      </w:r>
      <w:r w:rsidR="004705A4" w:rsidRPr="004705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сравнению с 2021 годом (248 обращений) количество обращений от жителей Санкт-Петербурга увеличилось на 1%.</w:t>
      </w:r>
    </w:p>
    <w:p w:rsidR="00F876BE" w:rsidRDefault="00F876BE" w:rsidP="00F876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443E" w:rsidRDefault="004F443E" w:rsidP="007730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43E" w:rsidRDefault="004F443E" w:rsidP="007730B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90260" w:rsidRDefault="00590260" w:rsidP="00590260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DA7CCF" w:rsidRDefault="00DA7CCF" w:rsidP="00590260">
      <w:pPr>
        <w:pStyle w:val="a3"/>
        <w:ind w:right="-142"/>
        <w:rPr>
          <w:rFonts w:ascii="Times New Roman" w:hAnsi="Times New Roman"/>
          <w:b/>
          <w:sz w:val="28"/>
          <w:szCs w:val="28"/>
        </w:rPr>
      </w:pPr>
    </w:p>
    <w:p w:rsidR="005141EE" w:rsidRDefault="005141EE" w:rsidP="007730BF">
      <w:pPr>
        <w:pStyle w:val="a3"/>
        <w:ind w:left="-284" w:right="-142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590260" w:rsidRDefault="00590260" w:rsidP="00BE7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260" w:rsidRDefault="00590260" w:rsidP="00BE7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260" w:rsidRDefault="00590260" w:rsidP="00BE7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260" w:rsidRDefault="00590260" w:rsidP="00BE7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260" w:rsidRDefault="00590260" w:rsidP="00BE7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260" w:rsidRDefault="00590260" w:rsidP="00BE7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260" w:rsidRDefault="00590260" w:rsidP="00BE7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260" w:rsidRDefault="00590260" w:rsidP="00982F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590260" w:rsidSect="00997E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1">
    <w:nsid w:val="008056E2"/>
    <w:multiLevelType w:val="hybridMultilevel"/>
    <w:tmpl w:val="BA70004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3C34AA"/>
    <w:multiLevelType w:val="hybridMultilevel"/>
    <w:tmpl w:val="3E688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B0413"/>
    <w:multiLevelType w:val="hybridMultilevel"/>
    <w:tmpl w:val="103AE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D0654"/>
    <w:multiLevelType w:val="hybridMultilevel"/>
    <w:tmpl w:val="D7686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65FED"/>
    <w:multiLevelType w:val="hybridMultilevel"/>
    <w:tmpl w:val="8D92A7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10A85"/>
    <w:multiLevelType w:val="hybridMultilevel"/>
    <w:tmpl w:val="3CDE7796"/>
    <w:lvl w:ilvl="0" w:tplc="0419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">
    <w:nsid w:val="5F5767E9"/>
    <w:multiLevelType w:val="hybridMultilevel"/>
    <w:tmpl w:val="453EB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789"/>
    <w:rsid w:val="0000144A"/>
    <w:rsid w:val="00044DD9"/>
    <w:rsid w:val="0005369D"/>
    <w:rsid w:val="000A072A"/>
    <w:rsid w:val="000A1B37"/>
    <w:rsid w:val="000B413E"/>
    <w:rsid w:val="001054FA"/>
    <w:rsid w:val="00113065"/>
    <w:rsid w:val="0013678E"/>
    <w:rsid w:val="001422D2"/>
    <w:rsid w:val="001525F2"/>
    <w:rsid w:val="00154F90"/>
    <w:rsid w:val="00194170"/>
    <w:rsid w:val="001972D0"/>
    <w:rsid w:val="001B173A"/>
    <w:rsid w:val="001E31AA"/>
    <w:rsid w:val="001E6D7F"/>
    <w:rsid w:val="001F05D1"/>
    <w:rsid w:val="001F089A"/>
    <w:rsid w:val="001F44CC"/>
    <w:rsid w:val="001F626A"/>
    <w:rsid w:val="00205F25"/>
    <w:rsid w:val="00244B8B"/>
    <w:rsid w:val="0024523D"/>
    <w:rsid w:val="00251CBC"/>
    <w:rsid w:val="0025718E"/>
    <w:rsid w:val="00270612"/>
    <w:rsid w:val="0028221B"/>
    <w:rsid w:val="00293194"/>
    <w:rsid w:val="00293817"/>
    <w:rsid w:val="002C5C7E"/>
    <w:rsid w:val="002C7686"/>
    <w:rsid w:val="002D52ED"/>
    <w:rsid w:val="002F2590"/>
    <w:rsid w:val="003054D1"/>
    <w:rsid w:val="00322288"/>
    <w:rsid w:val="00351929"/>
    <w:rsid w:val="003543CF"/>
    <w:rsid w:val="00361BFE"/>
    <w:rsid w:val="00361C92"/>
    <w:rsid w:val="00362180"/>
    <w:rsid w:val="00362551"/>
    <w:rsid w:val="00383ABF"/>
    <w:rsid w:val="003926B4"/>
    <w:rsid w:val="003D7044"/>
    <w:rsid w:val="003E494A"/>
    <w:rsid w:val="003F1E73"/>
    <w:rsid w:val="00405DEF"/>
    <w:rsid w:val="004237D7"/>
    <w:rsid w:val="00437188"/>
    <w:rsid w:val="00440B4F"/>
    <w:rsid w:val="004424CB"/>
    <w:rsid w:val="004453FE"/>
    <w:rsid w:val="00450DC5"/>
    <w:rsid w:val="004705A4"/>
    <w:rsid w:val="00496FD5"/>
    <w:rsid w:val="004A4332"/>
    <w:rsid w:val="004D61C0"/>
    <w:rsid w:val="004D62F9"/>
    <w:rsid w:val="004F443E"/>
    <w:rsid w:val="005141EE"/>
    <w:rsid w:val="00517957"/>
    <w:rsid w:val="00561C62"/>
    <w:rsid w:val="00564874"/>
    <w:rsid w:val="005755F8"/>
    <w:rsid w:val="0058243C"/>
    <w:rsid w:val="00583E16"/>
    <w:rsid w:val="00590260"/>
    <w:rsid w:val="005B00F6"/>
    <w:rsid w:val="005B3BAF"/>
    <w:rsid w:val="005C1E7C"/>
    <w:rsid w:val="005F5D87"/>
    <w:rsid w:val="006237B3"/>
    <w:rsid w:val="0062753D"/>
    <w:rsid w:val="006608DE"/>
    <w:rsid w:val="00676BD8"/>
    <w:rsid w:val="00700558"/>
    <w:rsid w:val="00703070"/>
    <w:rsid w:val="0070362F"/>
    <w:rsid w:val="00753787"/>
    <w:rsid w:val="00760C12"/>
    <w:rsid w:val="007730BF"/>
    <w:rsid w:val="00780DEF"/>
    <w:rsid w:val="007C431C"/>
    <w:rsid w:val="00811652"/>
    <w:rsid w:val="00823F34"/>
    <w:rsid w:val="00852E9B"/>
    <w:rsid w:val="00853177"/>
    <w:rsid w:val="008578D6"/>
    <w:rsid w:val="00860243"/>
    <w:rsid w:val="008627B6"/>
    <w:rsid w:val="00884477"/>
    <w:rsid w:val="00892695"/>
    <w:rsid w:val="00893868"/>
    <w:rsid w:val="008A53FB"/>
    <w:rsid w:val="008A70DF"/>
    <w:rsid w:val="008B1508"/>
    <w:rsid w:val="008B1EEB"/>
    <w:rsid w:val="008B5EBF"/>
    <w:rsid w:val="009053C5"/>
    <w:rsid w:val="0090767E"/>
    <w:rsid w:val="0094053C"/>
    <w:rsid w:val="009475A7"/>
    <w:rsid w:val="0095224C"/>
    <w:rsid w:val="00953C85"/>
    <w:rsid w:val="00956BC3"/>
    <w:rsid w:val="00965F52"/>
    <w:rsid w:val="0096730E"/>
    <w:rsid w:val="009720AC"/>
    <w:rsid w:val="00972612"/>
    <w:rsid w:val="00982F43"/>
    <w:rsid w:val="0098350D"/>
    <w:rsid w:val="00984156"/>
    <w:rsid w:val="009961C1"/>
    <w:rsid w:val="00997EB8"/>
    <w:rsid w:val="009A1B41"/>
    <w:rsid w:val="009A4AFC"/>
    <w:rsid w:val="009A50B0"/>
    <w:rsid w:val="009D18A5"/>
    <w:rsid w:val="00A020AC"/>
    <w:rsid w:val="00A035FD"/>
    <w:rsid w:val="00A3107A"/>
    <w:rsid w:val="00A3323F"/>
    <w:rsid w:val="00A754AD"/>
    <w:rsid w:val="00A86829"/>
    <w:rsid w:val="00A87FC2"/>
    <w:rsid w:val="00A91789"/>
    <w:rsid w:val="00AA16A0"/>
    <w:rsid w:val="00AA25A2"/>
    <w:rsid w:val="00AA53CE"/>
    <w:rsid w:val="00AB4916"/>
    <w:rsid w:val="00AD11D2"/>
    <w:rsid w:val="00AE3AB1"/>
    <w:rsid w:val="00B220B8"/>
    <w:rsid w:val="00B35D3F"/>
    <w:rsid w:val="00B45301"/>
    <w:rsid w:val="00B56AC7"/>
    <w:rsid w:val="00B60CA9"/>
    <w:rsid w:val="00B71171"/>
    <w:rsid w:val="00B76E9A"/>
    <w:rsid w:val="00B86B8F"/>
    <w:rsid w:val="00B86F4B"/>
    <w:rsid w:val="00B8745D"/>
    <w:rsid w:val="00BC2C8C"/>
    <w:rsid w:val="00BC3219"/>
    <w:rsid w:val="00BE701F"/>
    <w:rsid w:val="00BF6F07"/>
    <w:rsid w:val="00C055E7"/>
    <w:rsid w:val="00C11636"/>
    <w:rsid w:val="00C20E8F"/>
    <w:rsid w:val="00C51747"/>
    <w:rsid w:val="00C67AFD"/>
    <w:rsid w:val="00CB7BDE"/>
    <w:rsid w:val="00CC1AA1"/>
    <w:rsid w:val="00CD21E5"/>
    <w:rsid w:val="00D04C3D"/>
    <w:rsid w:val="00D244E9"/>
    <w:rsid w:val="00D4641F"/>
    <w:rsid w:val="00D800A0"/>
    <w:rsid w:val="00D83438"/>
    <w:rsid w:val="00D85AD2"/>
    <w:rsid w:val="00D936A1"/>
    <w:rsid w:val="00DA174E"/>
    <w:rsid w:val="00DA226D"/>
    <w:rsid w:val="00DA3BEE"/>
    <w:rsid w:val="00DA469B"/>
    <w:rsid w:val="00DA7CCF"/>
    <w:rsid w:val="00DC0C32"/>
    <w:rsid w:val="00DD4640"/>
    <w:rsid w:val="00DE2B00"/>
    <w:rsid w:val="00DF3A6D"/>
    <w:rsid w:val="00E0193E"/>
    <w:rsid w:val="00E063B7"/>
    <w:rsid w:val="00E37863"/>
    <w:rsid w:val="00E4548C"/>
    <w:rsid w:val="00E527B2"/>
    <w:rsid w:val="00E53F5E"/>
    <w:rsid w:val="00ED35C8"/>
    <w:rsid w:val="00EE13AC"/>
    <w:rsid w:val="00EE3C44"/>
    <w:rsid w:val="00EE3D0B"/>
    <w:rsid w:val="00EF49AF"/>
    <w:rsid w:val="00F16D51"/>
    <w:rsid w:val="00F35150"/>
    <w:rsid w:val="00F8362D"/>
    <w:rsid w:val="00F86AD0"/>
    <w:rsid w:val="00F876BE"/>
    <w:rsid w:val="00FC4983"/>
    <w:rsid w:val="00FC4E70"/>
    <w:rsid w:val="00FD5E09"/>
    <w:rsid w:val="00FE4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8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A91789"/>
    <w:pPr>
      <w:keepNext/>
      <w:spacing w:after="0" w:line="240" w:lineRule="auto"/>
      <w:outlineLvl w:val="2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17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qFormat/>
    <w:rsid w:val="00A917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A91789"/>
    <w:rPr>
      <w:rFonts w:ascii="Times New Roman" w:hAnsi="Times New Roman" w:cs="Times New Roman"/>
      <w:sz w:val="26"/>
      <w:szCs w:val="26"/>
    </w:rPr>
  </w:style>
  <w:style w:type="character" w:customStyle="1" w:styleId="CharStyle37">
    <w:name w:val="Char Style 37"/>
    <w:basedOn w:val="a0"/>
    <w:link w:val="Style36"/>
    <w:uiPriority w:val="99"/>
    <w:rsid w:val="00A91789"/>
    <w:rPr>
      <w:spacing w:val="10"/>
      <w:sz w:val="31"/>
      <w:szCs w:val="31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91789"/>
    <w:pPr>
      <w:widowControl w:val="0"/>
      <w:shd w:val="clear" w:color="auto" w:fill="FFFFFF"/>
      <w:spacing w:after="0" w:line="240" w:lineRule="atLeast"/>
      <w:outlineLvl w:val="3"/>
    </w:pPr>
    <w:rPr>
      <w:rFonts w:asciiTheme="minorHAnsi" w:eastAsiaTheme="minorHAnsi" w:hAnsiTheme="minorHAnsi" w:cstheme="minorBidi"/>
      <w:spacing w:val="10"/>
      <w:sz w:val="31"/>
      <w:szCs w:val="31"/>
      <w:lang w:eastAsia="en-US"/>
    </w:rPr>
  </w:style>
  <w:style w:type="paragraph" w:styleId="a4">
    <w:name w:val="Balloon Text"/>
    <w:basedOn w:val="a"/>
    <w:link w:val="a5"/>
    <w:semiHidden/>
    <w:rsid w:val="00A917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91789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91789"/>
    <w:pPr>
      <w:ind w:left="720"/>
      <w:contextualSpacing/>
    </w:pPr>
  </w:style>
  <w:style w:type="table" w:styleId="a7">
    <w:name w:val="Table Grid"/>
    <w:basedOn w:val="a1"/>
    <w:uiPriority w:val="59"/>
    <w:rsid w:val="00A917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884477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222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5" Type="http://schemas.openxmlformats.org/officeDocument/2006/relationships/settings" Target="settings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chemeClr val="accent1">
                    <a:lumMod val="75000"/>
                  </a:schemeClr>
                </a:solidFill>
              </a:defRPr>
            </a:pPr>
            <a:r>
              <a:rPr lang="ru-RU">
                <a:solidFill>
                  <a:schemeClr val="accent1">
                    <a:lumMod val="75000"/>
                  </a:schemeClr>
                </a:solidFill>
              </a:rPr>
              <a:t>Каналы поступления обращений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письменные обращения</c:v>
                </c:pt>
                <c:pt idx="1">
                  <c:v>электронная связь</c:v>
                </c:pt>
                <c:pt idx="2">
                  <c:v>устные обращения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1225</c:v>
                </c:pt>
                <c:pt idx="1">
                  <c:v>1080</c:v>
                </c:pt>
                <c:pt idx="2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письменные обращения</c:v>
                </c:pt>
                <c:pt idx="1">
                  <c:v>электронная связь</c:v>
                </c:pt>
                <c:pt idx="2">
                  <c:v>устные обращения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1139</c:v>
                </c:pt>
                <c:pt idx="1">
                  <c:v>1175</c:v>
                </c:pt>
                <c:pt idx="2">
                  <c:v>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5537408"/>
        <c:axId val="168785536"/>
        <c:axId val="0"/>
      </c:bar3DChart>
      <c:catAx>
        <c:axId val="15553740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>
                <a:solidFill>
                  <a:srgbClr val="0070C0"/>
                </a:solidFill>
              </a:defRPr>
            </a:pPr>
            <a:endParaRPr lang="ru-RU"/>
          </a:p>
        </c:txPr>
        <c:crossAx val="168785536"/>
        <c:crosses val="autoZero"/>
        <c:auto val="1"/>
        <c:lblAlgn val="ctr"/>
        <c:lblOffset val="100"/>
        <c:noMultiLvlLbl val="0"/>
      </c:catAx>
      <c:valAx>
        <c:axId val="1687855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553740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 b="1">
              <a:solidFill>
                <a:srgbClr val="0070C0"/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Тематики обращений</c:v>
                </c:pt>
              </c:strCache>
            </c:strRef>
          </c:tx>
          <c:explosion val="8"/>
          <c:dLbls>
            <c:dLbl>
              <c:idx val="5"/>
              <c:layout>
                <c:manualLayout>
                  <c:x val="-1.9697964543663821E-2"/>
                  <c:y val="-5.033557046979870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2.1886627270737602E-3"/>
                  <c:y val="-4.75391498881431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жилищно-коммунальное хозяйство</c:v>
                </c:pt>
                <c:pt idx="1">
                  <c:v>землепользование, градостроительство</c:v>
                </c:pt>
                <c:pt idx="2">
                  <c:v>обеспечение законности и правопорядка</c:v>
                </c:pt>
                <c:pt idx="3">
                  <c:v>жилье</c:v>
                </c:pt>
                <c:pt idx="4">
                  <c:v>транспорт и БДД</c:v>
                </c:pt>
                <c:pt idx="5">
                  <c:v>здравоохранение,образование, культура, спорт</c:v>
                </c:pt>
                <c:pt idx="6">
                  <c:v>социальное обеспечение</c:v>
                </c:pt>
                <c:pt idx="7">
                  <c:v>прочие вопросы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984</c:v>
                </c:pt>
                <c:pt idx="1">
                  <c:v>400</c:v>
                </c:pt>
                <c:pt idx="2">
                  <c:v>546</c:v>
                </c:pt>
                <c:pt idx="3">
                  <c:v>123</c:v>
                </c:pt>
                <c:pt idx="4">
                  <c:v>95</c:v>
                </c:pt>
                <c:pt idx="5">
                  <c:v>63</c:v>
                </c:pt>
                <c:pt idx="6">
                  <c:v>54</c:v>
                </c:pt>
                <c:pt idx="7">
                  <c:v>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accent1">
                    <a:lumMod val="75000"/>
                  </a:schemeClr>
                </a:solidFill>
              </a:defRPr>
            </a:pPr>
            <a:r>
              <a:rPr lang="ru-RU">
                <a:solidFill>
                  <a:schemeClr val="accent1">
                    <a:lumMod val="75000"/>
                  </a:schemeClr>
                </a:solidFill>
              </a:rPr>
              <a:t>Сравнительный анализ тематики вопросов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Лист1!$A$2:$A$9</c:f>
              <c:strCache>
                <c:ptCount val="8"/>
                <c:pt idx="0">
                  <c:v>ЖКХ</c:v>
                </c:pt>
                <c:pt idx="1">
                  <c:v>Землепользование</c:v>
                </c:pt>
                <c:pt idx="2">
                  <c:v>Правопорядок</c:v>
                </c:pt>
                <c:pt idx="3">
                  <c:v>Транспорт и БДД</c:v>
                </c:pt>
                <c:pt idx="4">
                  <c:v>Жилье</c:v>
                </c:pt>
                <c:pt idx="5">
                  <c:v>Образование, спорт, культура</c:v>
                </c:pt>
                <c:pt idx="6">
                  <c:v>Социальное обеспечение</c:v>
                </c:pt>
                <c:pt idx="7">
                  <c:v>Прочие вопросы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984</c:v>
                </c:pt>
                <c:pt idx="1">
                  <c:v>400</c:v>
                </c:pt>
                <c:pt idx="2">
                  <c:v>546</c:v>
                </c:pt>
                <c:pt idx="3">
                  <c:v>95</c:v>
                </c:pt>
                <c:pt idx="4">
                  <c:v>123</c:v>
                </c:pt>
                <c:pt idx="5">
                  <c:v>63</c:v>
                </c:pt>
                <c:pt idx="6">
                  <c:v>54</c:v>
                </c:pt>
                <c:pt idx="7">
                  <c:v>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Лист1!$A$2:$A$9</c:f>
              <c:strCache>
                <c:ptCount val="8"/>
                <c:pt idx="0">
                  <c:v>ЖКХ</c:v>
                </c:pt>
                <c:pt idx="1">
                  <c:v>Землепользование</c:v>
                </c:pt>
                <c:pt idx="2">
                  <c:v>Правопорядок</c:v>
                </c:pt>
                <c:pt idx="3">
                  <c:v>Транспорт и БДД</c:v>
                </c:pt>
                <c:pt idx="4">
                  <c:v>Жилье</c:v>
                </c:pt>
                <c:pt idx="5">
                  <c:v>Образование, спорт, культура</c:v>
                </c:pt>
                <c:pt idx="6">
                  <c:v>Социальное обеспечение</c:v>
                </c:pt>
                <c:pt idx="7">
                  <c:v>Прочие вопросы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995</c:v>
                </c:pt>
                <c:pt idx="1">
                  <c:v>491</c:v>
                </c:pt>
                <c:pt idx="2">
                  <c:v>421</c:v>
                </c:pt>
                <c:pt idx="3">
                  <c:v>94</c:v>
                </c:pt>
                <c:pt idx="4">
                  <c:v>101</c:v>
                </c:pt>
                <c:pt idx="5">
                  <c:v>48</c:v>
                </c:pt>
                <c:pt idx="6">
                  <c:v>74</c:v>
                </c:pt>
                <c:pt idx="7">
                  <c:v>123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55228672"/>
        <c:axId val="168787264"/>
        <c:axId val="155337984"/>
      </c:bar3DChart>
      <c:catAx>
        <c:axId val="15522867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68787264"/>
        <c:crosses val="autoZero"/>
        <c:auto val="1"/>
        <c:lblAlgn val="ctr"/>
        <c:lblOffset val="100"/>
        <c:noMultiLvlLbl val="0"/>
      </c:catAx>
      <c:valAx>
        <c:axId val="1687872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5228672"/>
        <c:crosses val="autoZero"/>
        <c:crossBetween val="between"/>
      </c:valAx>
      <c:serAx>
        <c:axId val="155337984"/>
        <c:scaling>
          <c:orientation val="minMax"/>
        </c:scaling>
        <c:delete val="1"/>
        <c:axPos val="b"/>
        <c:majorTickMark val="out"/>
        <c:minorTickMark val="none"/>
        <c:tickLblPos val="none"/>
        <c:crossAx val="168787264"/>
        <c:crosses val="autoZero"/>
      </c:serAx>
    </c:plotArea>
    <c:legend>
      <c:legendPos val="r"/>
      <c:overlay val="0"/>
      <c:txPr>
        <a:bodyPr/>
        <a:lstStyle/>
        <a:p>
          <a:pPr algn="just">
            <a:defRPr sz="1200"/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 algn="ctr">
              <a:defRPr>
                <a:solidFill>
                  <a:schemeClr val="accent1">
                    <a:lumMod val="75000"/>
                  </a:schemeClr>
                </a:solidFill>
              </a:defRPr>
            </a:pPr>
            <a:r>
              <a:rPr lang="ru-RU">
                <a:solidFill>
                  <a:schemeClr val="accent1">
                    <a:lumMod val="75000"/>
                  </a:schemeClr>
                </a:solidFill>
              </a:rPr>
              <a:t>Обращения</a:t>
            </a:r>
            <a:r>
              <a:rPr lang="ru-RU" baseline="0">
                <a:solidFill>
                  <a:schemeClr val="accent1">
                    <a:lumMod val="75000"/>
                  </a:schemeClr>
                </a:solidFill>
              </a:rPr>
              <a:t> граждан </a:t>
            </a:r>
          </a:p>
          <a:p>
            <a:pPr algn="ctr">
              <a:defRPr>
                <a:solidFill>
                  <a:schemeClr val="accent1">
                    <a:lumMod val="75000"/>
                  </a:schemeClr>
                </a:solidFill>
              </a:defRPr>
            </a:pPr>
            <a:r>
              <a:rPr lang="ru-RU" baseline="0">
                <a:solidFill>
                  <a:schemeClr val="accent1">
                    <a:lumMod val="75000"/>
                  </a:schemeClr>
                </a:solidFill>
              </a:rPr>
              <a:t>по территориальной </a:t>
            </a:r>
          </a:p>
          <a:p>
            <a:pPr algn="ctr">
              <a:defRPr>
                <a:solidFill>
                  <a:schemeClr val="accent1">
                    <a:lumMod val="75000"/>
                  </a:schemeClr>
                </a:solidFill>
              </a:defRPr>
            </a:pPr>
            <a:r>
              <a:rPr lang="ru-RU" baseline="0">
                <a:solidFill>
                  <a:schemeClr val="accent1">
                    <a:lumMod val="75000"/>
                  </a:schemeClr>
                </a:solidFill>
              </a:rPr>
              <a:t>принадлежности</a:t>
            </a:r>
            <a:endParaRPr lang="ru-RU">
              <a:solidFill>
                <a:schemeClr val="accent1">
                  <a:lumMod val="75000"/>
                </a:schemeClr>
              </a:solidFill>
            </a:endParaRP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Поселения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Лужское городское</c:v>
                </c:pt>
                <c:pt idx="1">
                  <c:v>Толмачевское</c:v>
                </c:pt>
                <c:pt idx="2">
                  <c:v>Заклинское</c:v>
                </c:pt>
                <c:pt idx="3">
                  <c:v>Мшинское</c:v>
                </c:pt>
                <c:pt idx="4">
                  <c:v>Скребловское</c:v>
                </c:pt>
                <c:pt idx="5">
                  <c:v>Осьминское</c:v>
                </c:pt>
                <c:pt idx="6">
                  <c:v>Дзержинское</c:v>
                </c:pt>
                <c:pt idx="7">
                  <c:v>Ям-Тесовское</c:v>
                </c:pt>
                <c:pt idx="8">
                  <c:v>Володарское</c:v>
                </c:pt>
                <c:pt idx="9">
                  <c:v>Серебрянское</c:v>
                </c:pt>
                <c:pt idx="10">
                  <c:v>Торковичское</c:v>
                </c:pt>
                <c:pt idx="11">
                  <c:v>Оредежское</c:v>
                </c:pt>
                <c:pt idx="12">
                  <c:v>Волошовское</c:v>
                </c:pt>
                <c:pt idx="13">
                  <c:v>Ретюнское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1681</c:v>
                </c:pt>
                <c:pt idx="1">
                  <c:v>102</c:v>
                </c:pt>
                <c:pt idx="2">
                  <c:v>77</c:v>
                </c:pt>
                <c:pt idx="3">
                  <c:v>131</c:v>
                </c:pt>
                <c:pt idx="4">
                  <c:v>66</c:v>
                </c:pt>
                <c:pt idx="5">
                  <c:v>36</c:v>
                </c:pt>
                <c:pt idx="6">
                  <c:v>28</c:v>
                </c:pt>
                <c:pt idx="7">
                  <c:v>44</c:v>
                </c:pt>
                <c:pt idx="8">
                  <c:v>16</c:v>
                </c:pt>
                <c:pt idx="9">
                  <c:v>21</c:v>
                </c:pt>
                <c:pt idx="10">
                  <c:v>22</c:v>
                </c:pt>
                <c:pt idx="11">
                  <c:v>55</c:v>
                </c:pt>
                <c:pt idx="12">
                  <c:v>21</c:v>
                </c:pt>
                <c:pt idx="13">
                  <c:v>26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6185088"/>
        <c:axId val="168978112"/>
        <c:axId val="0"/>
      </c:bar3DChart>
      <c:catAx>
        <c:axId val="15618508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>
                <a:solidFill>
                  <a:srgbClr val="0070C0"/>
                </a:solidFill>
              </a:defRPr>
            </a:pPr>
            <a:endParaRPr lang="ru-RU"/>
          </a:p>
        </c:txPr>
        <c:crossAx val="168978112"/>
        <c:crosses val="autoZero"/>
        <c:auto val="1"/>
        <c:lblAlgn val="ctr"/>
        <c:lblOffset val="100"/>
        <c:noMultiLvlLbl val="0"/>
      </c:catAx>
      <c:valAx>
        <c:axId val="1689781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5618508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 b="1">
              <a:solidFill>
                <a:schemeClr val="accent3">
                  <a:lumMod val="75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0.03304</cdr:x>
      <cdr:y>0.03049</cdr:y>
    </cdr:from>
    <cdr:to>
      <cdr:x>0.25704</cdr:x>
      <cdr:y>0.29878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98120" y="114300"/>
          <a:ext cx="1343305" cy="100584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BAFB2-3B4A-4AC2-AAA8-6D2D155E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Korepina</dc:creator>
  <cp:lastModifiedBy>Ivanovala</cp:lastModifiedBy>
  <cp:revision>106</cp:revision>
  <cp:lastPrinted>2023-01-24T07:59:00Z</cp:lastPrinted>
  <dcterms:created xsi:type="dcterms:W3CDTF">2017-01-25T10:44:00Z</dcterms:created>
  <dcterms:modified xsi:type="dcterms:W3CDTF">2023-05-16T14:00:00Z</dcterms:modified>
</cp:coreProperties>
</file>