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1D" w:rsidRPr="003811F5" w:rsidRDefault="0009751D" w:rsidP="0009751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3B121686" wp14:editId="3FF6D73D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51D" w:rsidRPr="004C1D26" w:rsidRDefault="0009751D" w:rsidP="0009751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9751D" w:rsidRPr="003811F5" w:rsidRDefault="0009751D" w:rsidP="00097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9751D" w:rsidRPr="003811F5" w:rsidRDefault="0009751D" w:rsidP="00097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9751D" w:rsidRDefault="0009751D" w:rsidP="00097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9751D" w:rsidRPr="003811F5" w:rsidRDefault="0009751D" w:rsidP="00097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 созыва</w:t>
      </w:r>
    </w:p>
    <w:p w:rsidR="0009751D" w:rsidRPr="003811F5" w:rsidRDefault="0009751D" w:rsidP="0009751D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09751D" w:rsidRDefault="0009751D" w:rsidP="000975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09751D" w:rsidRPr="00FC303C" w:rsidRDefault="0009751D" w:rsidP="0009751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09751D" w:rsidRDefault="0009751D" w:rsidP="00097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21 ноября 2023 года    № 22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9751D" w:rsidRDefault="0009751D" w:rsidP="0009751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9751D" w:rsidRPr="00F206D7" w:rsidRDefault="0009751D" w:rsidP="0009751D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C20B7" wp14:editId="156FF95B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09751D" w:rsidRPr="001465F2" w:rsidRDefault="0009751D" w:rsidP="0009751D">
      <w:pPr>
        <w:pStyle w:val="2"/>
        <w:tabs>
          <w:tab w:val="left" w:pos="-7655"/>
          <w:tab w:val="left" w:pos="-7513"/>
          <w:tab w:val="left" w:pos="0"/>
        </w:tabs>
        <w:spacing w:after="0" w:line="240" w:lineRule="auto"/>
        <w:ind w:left="851" w:right="3826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б </w:t>
      </w:r>
      <w:r>
        <w:rPr>
          <w:rFonts w:ascii="Times New Roman" w:hAnsi="Times New Roman" w:cs="Times New Roman"/>
          <w:noProof/>
          <w:sz w:val="28"/>
          <w:szCs w:val="28"/>
        </w:rPr>
        <w:t>утверждении новой схемы многомандатных избирательных округов по выборам депутатов Совета депутатов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noProof/>
          <w:sz w:val="28"/>
          <w:szCs w:val="28"/>
        </w:rPr>
        <w:t>го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</w:t>
      </w:r>
      <w:r>
        <w:rPr>
          <w:rFonts w:ascii="Times New Roman" w:hAnsi="Times New Roman" w:cs="Times New Roman"/>
          <w:noProof/>
          <w:sz w:val="28"/>
          <w:szCs w:val="28"/>
        </w:rPr>
        <w:t>образования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Лужско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noProof/>
          <w:sz w:val="28"/>
          <w:szCs w:val="28"/>
        </w:rPr>
        <w:t>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Лужского муниципального района Ленинградской области</w:t>
      </w:r>
    </w:p>
    <w:p w:rsidR="0009751D" w:rsidRPr="008751CA" w:rsidRDefault="0009751D" w:rsidP="0009751D">
      <w:pPr>
        <w:pStyle w:val="2"/>
        <w:spacing w:after="0" w:line="240" w:lineRule="auto"/>
        <w:ind w:left="1134" w:right="326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09751D" w:rsidRPr="004B56FA" w:rsidRDefault="0009751D" w:rsidP="00097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 пунктом 7</w:t>
      </w:r>
      <w:r w:rsidRPr="007960C1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статьи 18 Федерального закона от 12.06.2002  № 67-ФЗ «Об основных гарантиях избирательных прав и права на участие в референдуме граждан Российской Федерации», с учетом требований пунктов 2 и 4 статьи 18 Федерального закона, части 5 статьи 9 Областного закона Ленинградской области от 15.03.2012 № 20-оз «О муниципальных выборах в Ленинградской области», на основании решения территориальной избирательной 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от 09.11.2023 № 51/209 «О представлении новой схемы многомандатных избирательных округов по выборам депутатов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области» и пункта 1 статьи</w:t>
      </w:r>
      <w:r w:rsidRPr="002D7AB7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315812">
        <w:rPr>
          <w:rFonts w:ascii="Times New Roman" w:hAnsi="Times New Roman"/>
          <w:sz w:val="28"/>
          <w:szCs w:val="28"/>
        </w:rPr>
        <w:t xml:space="preserve"> Устава</w:t>
      </w:r>
      <w:r>
        <w:rPr>
          <w:rFonts w:ascii="Times New Roman" w:hAnsi="Times New Roman"/>
          <w:sz w:val="28"/>
          <w:szCs w:val="28"/>
        </w:rPr>
        <w:t xml:space="preserve"> 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r w:rsidRPr="004B4272">
        <w:rPr>
          <w:rFonts w:ascii="Times New Roman" w:hAnsi="Times New Roman"/>
          <w:spacing w:val="60"/>
          <w:sz w:val="28"/>
          <w:szCs w:val="28"/>
        </w:rPr>
        <w:t>РЕШИЛ:</w:t>
      </w:r>
      <w:proofErr w:type="gramEnd"/>
    </w:p>
    <w:p w:rsidR="0009751D" w:rsidRPr="00572C17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Образовать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пять многомандатных избирательных округов по выборам депутатов Совета депутатов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области.</w:t>
      </w:r>
    </w:p>
    <w:p w:rsidR="0009751D" w:rsidRDefault="0009751D" w:rsidP="00097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Pr="00077049">
        <w:rPr>
          <w:rFonts w:ascii="Times New Roman" w:hAnsi="Times New Roman"/>
          <w:sz w:val="28"/>
          <w:szCs w:val="28"/>
        </w:rPr>
        <w:t xml:space="preserve"> схему </w:t>
      </w:r>
      <w:r>
        <w:rPr>
          <w:rFonts w:ascii="Times New Roman" w:hAnsi="Times New Roman"/>
          <w:sz w:val="28"/>
          <w:szCs w:val="28"/>
        </w:rPr>
        <w:t>мног</w:t>
      </w:r>
      <w:r w:rsidRPr="00077049">
        <w:rPr>
          <w:rFonts w:ascii="Times New Roman" w:hAnsi="Times New Roman"/>
          <w:sz w:val="28"/>
          <w:szCs w:val="28"/>
        </w:rPr>
        <w:t xml:space="preserve">омандатных </w:t>
      </w:r>
      <w:r>
        <w:rPr>
          <w:rFonts w:ascii="Times New Roman" w:hAnsi="Times New Roman"/>
          <w:sz w:val="28"/>
          <w:szCs w:val="28"/>
        </w:rPr>
        <w:t xml:space="preserve">избирательных </w:t>
      </w:r>
      <w:r w:rsidRPr="00077049">
        <w:rPr>
          <w:rFonts w:ascii="Times New Roman" w:hAnsi="Times New Roman"/>
          <w:sz w:val="28"/>
          <w:szCs w:val="28"/>
        </w:rPr>
        <w:t xml:space="preserve">округов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Лужское</w:t>
      </w:r>
      <w:proofErr w:type="spellEnd"/>
      <w:r w:rsidRPr="0007704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7704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7704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для проведения выборов депутатов муниципального образования  </w:t>
      </w:r>
      <w:proofErr w:type="spellStart"/>
      <w:r w:rsidRPr="00077049">
        <w:rPr>
          <w:rFonts w:ascii="Times New Roman" w:hAnsi="Times New Roman"/>
          <w:sz w:val="28"/>
          <w:szCs w:val="28"/>
        </w:rPr>
        <w:t>Лужское</w:t>
      </w:r>
      <w:proofErr w:type="spellEnd"/>
      <w:r w:rsidRPr="00077049">
        <w:rPr>
          <w:rFonts w:ascii="Times New Roman" w:hAnsi="Times New Roman"/>
          <w:sz w:val="28"/>
          <w:szCs w:val="28"/>
        </w:rPr>
        <w:t xml:space="preserve"> городское поселение </w:t>
      </w:r>
      <w:proofErr w:type="spellStart"/>
      <w:r w:rsidRPr="00077049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077049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согласно приложениям </w:t>
      </w:r>
      <w:r>
        <w:rPr>
          <w:rFonts w:ascii="Times New Roman" w:hAnsi="Times New Roman"/>
          <w:sz w:val="28"/>
          <w:szCs w:val="28"/>
        </w:rPr>
        <w:t>№№ 1 и 2.</w:t>
      </w:r>
    </w:p>
    <w:p w:rsidR="00572C17" w:rsidRDefault="00572C17" w:rsidP="00097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C17" w:rsidRDefault="00572C17" w:rsidP="00097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вступает в силу со дня его официального опубликования.</w:t>
      </w:r>
    </w:p>
    <w:p w:rsidR="0009751D" w:rsidRDefault="0009751D" w:rsidP="000975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решения оставляю за собой.</w:t>
      </w:r>
    </w:p>
    <w:p w:rsidR="0009751D" w:rsidRPr="00572C17" w:rsidRDefault="0009751D" w:rsidP="0009751D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9751D" w:rsidRPr="00FC303C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9751D" w:rsidRPr="00FC303C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В.А. Голуб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9F" w:rsidRDefault="0012299F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9F" w:rsidRDefault="0012299F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9F" w:rsidRDefault="0012299F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9F" w:rsidRDefault="0012299F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9F" w:rsidRDefault="0012299F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9F" w:rsidRDefault="0012299F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9F" w:rsidRDefault="0012299F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9F" w:rsidRDefault="0012299F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9F" w:rsidRDefault="0012299F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299F" w:rsidRDefault="0012299F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751D" w:rsidRDefault="0009751D" w:rsidP="0009751D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</w:t>
      </w:r>
      <w:r w:rsidR="0012299F">
        <w:rPr>
          <w:rFonts w:ascii="Times New Roman" w:hAnsi="Times New Roman"/>
          <w:sz w:val="28"/>
          <w:szCs w:val="28"/>
        </w:rPr>
        <w:t>ТИК ЛМР,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504EB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proofErr w:type="gramStart"/>
      <w:r w:rsidRPr="00C504EB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C504EB">
        <w:rPr>
          <w:rFonts w:ascii="Times New Roman" w:hAnsi="Times New Roman"/>
          <w:sz w:val="28"/>
          <w:szCs w:val="28"/>
        </w:rPr>
        <w:t xml:space="preserve"> правда», прокуратура</w:t>
      </w:r>
      <w:r w:rsidRPr="00513042">
        <w:rPr>
          <w:rFonts w:ascii="Times New Roman" w:hAnsi="Times New Roman"/>
          <w:sz w:val="28"/>
          <w:szCs w:val="28"/>
        </w:rPr>
        <w:t>.</w:t>
      </w:r>
    </w:p>
    <w:p w:rsidR="00EB025F" w:rsidRDefault="00EB025F" w:rsidP="0009751D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EB025F" w:rsidRDefault="00EB025F" w:rsidP="0009751D">
      <w:pPr>
        <w:spacing w:after="0" w:line="240" w:lineRule="auto"/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EB025F" w:rsidRPr="00BA4A27" w:rsidRDefault="00EB025F" w:rsidP="00EB02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B025F" w:rsidRDefault="00EB025F" w:rsidP="00EB02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BA4A27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EB025F" w:rsidRDefault="00EB025F" w:rsidP="00EB02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A2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A4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EB025F" w:rsidRDefault="00EB025F" w:rsidP="00EB02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21 ноября 2023 года № </w:t>
      </w:r>
      <w:r>
        <w:rPr>
          <w:rFonts w:ascii="Times New Roman" w:hAnsi="Times New Roman"/>
          <w:sz w:val="24"/>
          <w:szCs w:val="24"/>
        </w:rPr>
        <w:t>224</w:t>
      </w:r>
    </w:p>
    <w:p w:rsidR="00EB025F" w:rsidRDefault="00EB025F" w:rsidP="00EB0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B025F" w:rsidRDefault="00EB025F" w:rsidP="00EB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EB025F" w:rsidRDefault="00EB025F" w:rsidP="00EB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пяти многомандатных</w:t>
      </w:r>
      <w:r w:rsidRPr="0060382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избирательных округов </w:t>
      </w:r>
    </w:p>
    <w:p w:rsidR="00EB025F" w:rsidRDefault="00EB025F" w:rsidP="00EB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выборам депутатов Совета депутатов </w:t>
      </w:r>
    </w:p>
    <w:p w:rsidR="00EB025F" w:rsidRDefault="00EB025F" w:rsidP="00EB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4D2916">
        <w:rPr>
          <w:rFonts w:ascii="Times New Roman" w:hAnsi="Times New Roman"/>
          <w:sz w:val="28"/>
          <w:szCs w:val="28"/>
        </w:rPr>
        <w:t>Лужское</w:t>
      </w:r>
      <w:proofErr w:type="spellEnd"/>
      <w:r w:rsidRPr="004D2916">
        <w:rPr>
          <w:rFonts w:ascii="Times New Roman" w:hAnsi="Times New Roman"/>
          <w:sz w:val="28"/>
          <w:szCs w:val="28"/>
        </w:rPr>
        <w:t xml:space="preserve"> городское поселение </w:t>
      </w:r>
    </w:p>
    <w:p w:rsidR="00EB025F" w:rsidRDefault="00EB025F" w:rsidP="00EB02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D2916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4D2916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025F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25F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– </w:t>
      </w:r>
      <w:r w:rsidRPr="009C3075">
        <w:rPr>
          <w:rFonts w:ascii="Times New Roman" w:hAnsi="Times New Roman"/>
          <w:sz w:val="28"/>
          <w:szCs w:val="28"/>
        </w:rPr>
        <w:t xml:space="preserve">29436 </w:t>
      </w:r>
      <w:r>
        <w:rPr>
          <w:rFonts w:ascii="Times New Roman" w:hAnsi="Times New Roman"/>
          <w:sz w:val="28"/>
          <w:szCs w:val="28"/>
        </w:rPr>
        <w:t>человек.</w:t>
      </w:r>
    </w:p>
    <w:p w:rsidR="00EB025F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многомандатных избирательных округов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5</w:t>
      </w:r>
    </w:p>
    <w:p w:rsidR="00EB025F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3768">
        <w:rPr>
          <w:rFonts w:ascii="Times New Roman" w:hAnsi="Times New Roman"/>
          <w:sz w:val="28"/>
          <w:szCs w:val="28"/>
        </w:rPr>
        <w:t>Количество мандатов</w:t>
      </w:r>
      <w:r>
        <w:rPr>
          <w:rFonts w:ascii="Times New Roman" w:hAnsi="Times New Roman"/>
          <w:sz w:val="28"/>
          <w:szCs w:val="28"/>
        </w:rPr>
        <w:t xml:space="preserve"> – 20. </w:t>
      </w:r>
    </w:p>
    <w:p w:rsidR="00EB025F" w:rsidRPr="002651B1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25F" w:rsidRDefault="00EB025F" w:rsidP="00EB0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пяти</w:t>
      </w:r>
      <w:r w:rsidRPr="001B0E0F">
        <w:rPr>
          <w:rFonts w:ascii="Times New Roman" w:hAnsi="Times New Roman"/>
          <w:b/>
          <w:sz w:val="28"/>
          <w:szCs w:val="28"/>
        </w:rPr>
        <w:t>мандатный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B0E0F">
        <w:rPr>
          <w:rFonts w:ascii="Times New Roman" w:hAnsi="Times New Roman"/>
          <w:b/>
          <w:sz w:val="28"/>
          <w:szCs w:val="28"/>
        </w:rPr>
        <w:t>избирательный округ № 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B025F" w:rsidRPr="00087018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6054 </w:t>
      </w:r>
      <w:r w:rsidRPr="00087018">
        <w:rPr>
          <w:rFonts w:ascii="Times New Roman" w:hAnsi="Times New Roman"/>
          <w:sz w:val="28"/>
          <w:szCs w:val="28"/>
        </w:rPr>
        <w:t>человек.</w:t>
      </w:r>
    </w:p>
    <w:p w:rsidR="00EB025F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</w:t>
      </w:r>
      <w:r>
        <w:rPr>
          <w:rFonts w:ascii="Times New Roman" w:hAnsi="Times New Roman"/>
          <w:sz w:val="28"/>
          <w:szCs w:val="28"/>
        </w:rPr>
        <w:t>4</w:t>
      </w:r>
      <w:r w:rsidRPr="00087018">
        <w:rPr>
          <w:rFonts w:ascii="Times New Roman" w:hAnsi="Times New Roman"/>
          <w:sz w:val="28"/>
          <w:szCs w:val="28"/>
        </w:rPr>
        <w:t>.</w:t>
      </w:r>
    </w:p>
    <w:p w:rsidR="00EB025F" w:rsidRPr="002B391D" w:rsidRDefault="00EB025F" w:rsidP="00EB02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025F" w:rsidRDefault="00EB025F" w:rsidP="00EB025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Границы избирательного округа</w:t>
      </w:r>
      <w:r>
        <w:rPr>
          <w:rFonts w:ascii="Times New Roman" w:hAnsi="Times New Roman"/>
          <w:snapToGrid w:val="0"/>
          <w:sz w:val="28"/>
          <w:szCs w:val="28"/>
        </w:rPr>
        <w:t xml:space="preserve">: от точки пересечения смежной границы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 с границей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на восток по смежной границе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</w:t>
      </w:r>
      <w:r w:rsidRPr="001A1F76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до пересечения с линией железной дороги Санкт-Петербург – Псков, далее на юг по линии железной дороги Санкт-Петербург – Псков до пересечения с улицей Большая Инженерная, дом 64, далее на запад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по улице Большая Инженерная до пересечения с улицей Гагарина и переулком Ладожским, далее на юго-запад, затем на запад по переулку Ладожскому (нечетная сторона) до пересечения с улицей Ярославской, далее на север по улице Ярославской (четная сторона)</w:t>
      </w:r>
      <w:r>
        <w:rPr>
          <w:rFonts w:ascii="Times New Roman" w:hAnsi="Times New Roman"/>
          <w:sz w:val="28"/>
          <w:szCs w:val="28"/>
        </w:rPr>
        <w:t xml:space="preserve"> до пересечения с переулком Шлиссельбургским, далее на восток по переулку Шлиссельбургскому (четная сторона) до пересечения с улицей Орловской, далее на север по улице Орловской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 xml:space="preserve">четная сторона) до пересечения с улицей Свободы, далее на запад по улице Свободы до Мемориала Павшим героям, далее на северо-запад по автодороге до административной площадки Мичуринского лесничества Минобороны России (включая ее), далее на запад по грунтовой дороге </w:t>
      </w:r>
      <w:r>
        <w:rPr>
          <w:rFonts w:ascii="Times New Roman" w:hAnsi="Times New Roman"/>
          <w:iCs/>
          <w:sz w:val="28"/>
          <w:szCs w:val="28"/>
        </w:rPr>
        <w:t xml:space="preserve">до смежной границы </w:t>
      </w:r>
      <w:proofErr w:type="spellStart"/>
      <w:r>
        <w:rPr>
          <w:rFonts w:ascii="Times New Roman" w:hAnsi="Times New Roman"/>
          <w:iCs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городского поселения 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iCs/>
          <w:sz w:val="28"/>
          <w:szCs w:val="28"/>
        </w:rPr>
        <w:t xml:space="preserve">, далее на север по смежной границе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с границей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поселения до точки пересечения смежной границы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 с границей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EB025F" w:rsidRPr="00CC0A12" w:rsidRDefault="00EB025F" w:rsidP="00EB025F">
      <w:pPr>
        <w:pStyle w:val="2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город Луга: территория </w:t>
      </w:r>
      <w:r>
        <w:rPr>
          <w:rFonts w:ascii="Times New Roman" w:eastAsia="Times New Roman" w:hAnsi="Times New Roman"/>
          <w:sz w:val="28"/>
          <w:szCs w:val="28"/>
        </w:rPr>
        <w:t xml:space="preserve">Луга-3 (полностью); </w:t>
      </w:r>
      <w:r w:rsidRPr="00641009">
        <w:rPr>
          <w:rFonts w:ascii="Times New Roman" w:hAnsi="Times New Roman"/>
          <w:sz w:val="28"/>
          <w:szCs w:val="28"/>
        </w:rPr>
        <w:t>улицы</w:t>
      </w:r>
      <w:r w:rsidRPr="0085045D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85045D">
        <w:rPr>
          <w:rFonts w:ascii="Times New Roman" w:hAnsi="Times New Roman"/>
          <w:sz w:val="28"/>
          <w:szCs w:val="28"/>
        </w:rPr>
        <w:t xml:space="preserve">Большая Инженерная </w:t>
      </w:r>
      <w:r>
        <w:rPr>
          <w:rFonts w:ascii="Times New Roman" w:hAnsi="Times New Roman"/>
          <w:sz w:val="28"/>
          <w:szCs w:val="28"/>
        </w:rPr>
        <w:t>(полностью</w:t>
      </w:r>
      <w:r w:rsidRPr="0085045D">
        <w:rPr>
          <w:rFonts w:ascii="Times New Roman" w:hAnsi="Times New Roman"/>
          <w:sz w:val="28"/>
          <w:szCs w:val="28"/>
        </w:rPr>
        <w:t>),</w:t>
      </w:r>
      <w:r w:rsidRPr="00B8125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5045D">
        <w:rPr>
          <w:rFonts w:ascii="Times New Roman" w:hAnsi="Times New Roman"/>
          <w:sz w:val="28"/>
          <w:szCs w:val="28"/>
        </w:rPr>
        <w:t xml:space="preserve">Боровая (полностью), Гагарина (дома с № 1 по № 72, </w:t>
      </w:r>
      <w:r w:rsidRPr="0085045D">
        <w:rPr>
          <w:rFonts w:ascii="Times New Roman" w:eastAsia="Times New Roman" w:hAnsi="Times New Roman"/>
          <w:sz w:val="28"/>
          <w:szCs w:val="28"/>
        </w:rPr>
        <w:t>№</w:t>
      </w:r>
      <w:r w:rsidR="009957FE">
        <w:rPr>
          <w:rFonts w:ascii="Times New Roman" w:eastAsia="Times New Roman" w:hAnsi="Times New Roman"/>
          <w:sz w:val="28"/>
          <w:szCs w:val="28"/>
        </w:rPr>
        <w:t>№</w:t>
      </w:r>
      <w:r w:rsidRPr="0085045D">
        <w:rPr>
          <w:rFonts w:ascii="Times New Roman" w:eastAsia="Times New Roman" w:hAnsi="Times New Roman"/>
          <w:sz w:val="28"/>
          <w:szCs w:val="28"/>
        </w:rPr>
        <w:t xml:space="preserve"> 73/5, 75/8, 75а, 77, 79, 79а, 81, 83/3, </w:t>
      </w:r>
      <w:r w:rsidRPr="0085045D">
        <w:rPr>
          <w:rFonts w:ascii="Times New Roman" w:eastAsia="Times New Roman" w:hAnsi="Times New Roman"/>
          <w:snapToGrid w:val="0"/>
          <w:sz w:val="28"/>
          <w:szCs w:val="28"/>
        </w:rPr>
        <w:t>85/8, 87, 89, 91/1, 93/2, 95/1</w:t>
      </w:r>
      <w:r w:rsidRPr="0085045D">
        <w:rPr>
          <w:rFonts w:ascii="Times New Roman" w:hAnsi="Times New Roman"/>
          <w:sz w:val="28"/>
          <w:szCs w:val="28"/>
        </w:rPr>
        <w:t>), Генерала Мухина (полностью),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85045D">
        <w:rPr>
          <w:rFonts w:ascii="Times New Roman" w:hAnsi="Times New Roman"/>
          <w:sz w:val="28"/>
          <w:szCs w:val="28"/>
        </w:rPr>
        <w:t>Горная (полностью</w:t>
      </w:r>
      <w:r w:rsidRPr="00175F3D">
        <w:rPr>
          <w:rFonts w:ascii="Times New Roman" w:hAnsi="Times New Roman"/>
          <w:sz w:val="28"/>
          <w:szCs w:val="28"/>
        </w:rPr>
        <w:t>), Киевская (дома с № 1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5F3D">
        <w:rPr>
          <w:rFonts w:ascii="Times New Roman" w:hAnsi="Times New Roman"/>
          <w:sz w:val="28"/>
          <w:szCs w:val="28"/>
        </w:rPr>
        <w:t xml:space="preserve">№ 95, </w:t>
      </w:r>
      <w:r w:rsidR="009957FE">
        <w:rPr>
          <w:rFonts w:ascii="Times New Roman" w:hAnsi="Times New Roman"/>
          <w:sz w:val="28"/>
          <w:szCs w:val="28"/>
        </w:rPr>
        <w:t xml:space="preserve">№№ </w:t>
      </w:r>
      <w:r w:rsidRPr="00175F3D">
        <w:rPr>
          <w:rFonts w:ascii="Times New Roman" w:eastAsia="Times New Roman" w:hAnsi="Times New Roman"/>
          <w:snapToGrid w:val="0"/>
          <w:sz w:val="28"/>
          <w:szCs w:val="28"/>
        </w:rPr>
        <w:t>96/12, 98, 98а, 100, 102/7, 104/8, 106, 108/7, 110/6, 112, 112/3</w:t>
      </w:r>
      <w:proofErr w:type="gramEnd"/>
      <w:r w:rsidRPr="00175F3D">
        <w:rPr>
          <w:rFonts w:ascii="Times New Roman" w:hAnsi="Times New Roman"/>
          <w:sz w:val="28"/>
          <w:szCs w:val="28"/>
        </w:rPr>
        <w:t>),</w:t>
      </w:r>
      <w:r w:rsidRPr="00B81257">
        <w:rPr>
          <w:rFonts w:ascii="Times New Roman" w:hAnsi="Times New Roman"/>
          <w:color w:val="C00000"/>
          <w:sz w:val="28"/>
          <w:szCs w:val="28"/>
        </w:rPr>
        <w:t xml:space="preserve"> </w:t>
      </w:r>
      <w:proofErr w:type="gramStart"/>
      <w:r w:rsidRPr="00175F3D">
        <w:rPr>
          <w:rFonts w:ascii="Times New Roman" w:hAnsi="Times New Roman"/>
          <w:sz w:val="28"/>
          <w:szCs w:val="28"/>
        </w:rPr>
        <w:t>Красноармейская (дома с № 1 по № 73),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75F3D">
        <w:rPr>
          <w:rFonts w:ascii="Times New Roman" w:hAnsi="Times New Roman"/>
          <w:sz w:val="28"/>
          <w:szCs w:val="28"/>
        </w:rPr>
        <w:t>Курсантов-</w:t>
      </w:r>
      <w:proofErr w:type="spellStart"/>
      <w:r w:rsidRPr="00175F3D">
        <w:rPr>
          <w:rFonts w:ascii="Times New Roman" w:hAnsi="Times New Roman"/>
          <w:sz w:val="28"/>
          <w:szCs w:val="28"/>
        </w:rPr>
        <w:t>Кировцев</w:t>
      </w:r>
      <w:proofErr w:type="spellEnd"/>
      <w:r w:rsidRPr="00175F3D">
        <w:rPr>
          <w:rFonts w:ascii="Times New Roman" w:hAnsi="Times New Roman"/>
          <w:sz w:val="28"/>
          <w:szCs w:val="28"/>
        </w:rPr>
        <w:t xml:space="preserve"> (полностью), </w:t>
      </w:r>
      <w:proofErr w:type="spellStart"/>
      <w:r w:rsidRPr="00175F3D">
        <w:rPr>
          <w:rFonts w:ascii="Times New Roman" w:hAnsi="Times New Roman"/>
          <w:sz w:val="28"/>
          <w:szCs w:val="28"/>
        </w:rPr>
        <w:t>Ленпеха</w:t>
      </w:r>
      <w:proofErr w:type="spellEnd"/>
      <w:r w:rsidRPr="00175F3D">
        <w:rPr>
          <w:rFonts w:ascii="Times New Roman" w:hAnsi="Times New Roman"/>
          <w:sz w:val="28"/>
          <w:szCs w:val="28"/>
        </w:rPr>
        <w:t xml:space="preserve"> (полностью),</w:t>
      </w:r>
      <w:r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175F3D">
        <w:rPr>
          <w:rFonts w:ascii="Times New Roman" w:hAnsi="Times New Roman"/>
          <w:sz w:val="28"/>
          <w:szCs w:val="28"/>
        </w:rPr>
        <w:t xml:space="preserve">Нижегородская (дома с № 1/12 по № 63, </w:t>
      </w:r>
      <w:r w:rsidR="00AD0F07">
        <w:rPr>
          <w:rFonts w:ascii="Times New Roman" w:hAnsi="Times New Roman"/>
          <w:sz w:val="28"/>
          <w:szCs w:val="28"/>
        </w:rPr>
        <w:t xml:space="preserve">№№ </w:t>
      </w:r>
      <w:r w:rsidRPr="00175F3D">
        <w:rPr>
          <w:rFonts w:ascii="Times New Roman" w:eastAsia="Times New Roman" w:hAnsi="Times New Roman"/>
          <w:sz w:val="28"/>
          <w:szCs w:val="28"/>
        </w:rPr>
        <w:t xml:space="preserve">67, 67а, 69/23, 71, 73, 75, 77/19, </w:t>
      </w:r>
      <w:r w:rsidRPr="00175F3D">
        <w:rPr>
          <w:rFonts w:ascii="Times New Roman" w:eastAsia="Times New Roman" w:hAnsi="Times New Roman"/>
          <w:snapToGrid w:val="0"/>
          <w:sz w:val="28"/>
          <w:szCs w:val="28"/>
        </w:rPr>
        <w:t xml:space="preserve">79, 81, 81а, 83, 85, 87, 87а, 89, 91/13, 93/16, </w:t>
      </w:r>
      <w:r w:rsidRPr="00175F3D">
        <w:rPr>
          <w:rFonts w:ascii="Times New Roman" w:eastAsia="Times New Roman" w:hAnsi="Times New Roman"/>
          <w:snapToGrid w:val="0"/>
          <w:sz w:val="28"/>
          <w:szCs w:val="28"/>
        </w:rPr>
        <w:lastRenderedPageBreak/>
        <w:t>95, 97, 99, 101/17</w:t>
      </w:r>
      <w:r w:rsidRPr="00175F3D">
        <w:rPr>
          <w:rFonts w:ascii="Times New Roman" w:hAnsi="Times New Roman"/>
          <w:sz w:val="28"/>
          <w:szCs w:val="28"/>
        </w:rPr>
        <w:t>),</w:t>
      </w:r>
      <w:r w:rsidRPr="00B8125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57729">
        <w:rPr>
          <w:rFonts w:ascii="Times New Roman" w:eastAsia="Times New Roman" w:hAnsi="Times New Roman"/>
          <w:sz w:val="28"/>
          <w:szCs w:val="28"/>
        </w:rPr>
        <w:t>Орловская (дома с № 3 по № 25/б), Римского-Корсакова (полностью),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457729">
        <w:rPr>
          <w:rFonts w:ascii="Times New Roman" w:eastAsia="Times New Roman" w:hAnsi="Times New Roman"/>
          <w:sz w:val="28"/>
          <w:szCs w:val="28"/>
        </w:rPr>
        <w:t>Свободы (полностью),</w:t>
      </w:r>
      <w:r>
        <w:rPr>
          <w:rFonts w:ascii="Times New Roman" w:eastAsia="Times New Roman" w:hAnsi="Times New Roman"/>
          <w:color w:val="C00000"/>
          <w:sz w:val="28"/>
          <w:szCs w:val="28"/>
        </w:rPr>
        <w:t xml:space="preserve"> </w:t>
      </w:r>
      <w:r w:rsidRPr="00457729">
        <w:rPr>
          <w:rFonts w:ascii="Times New Roman" w:hAnsi="Times New Roman"/>
          <w:sz w:val="28"/>
          <w:szCs w:val="28"/>
        </w:rPr>
        <w:t>Смоленская (дома с № 2 по № 96</w:t>
      </w:r>
      <w:proofErr w:type="gramEnd"/>
      <w:r w:rsidRPr="00457729">
        <w:rPr>
          <w:rFonts w:ascii="Times New Roman" w:hAnsi="Times New Roman"/>
          <w:sz w:val="28"/>
          <w:szCs w:val="28"/>
        </w:rPr>
        <w:t>/</w:t>
      </w:r>
      <w:proofErr w:type="gramStart"/>
      <w:r w:rsidRPr="00457729">
        <w:rPr>
          <w:rFonts w:ascii="Times New Roman" w:hAnsi="Times New Roman"/>
          <w:sz w:val="28"/>
          <w:szCs w:val="28"/>
        </w:rPr>
        <w:t xml:space="preserve">11, </w:t>
      </w:r>
      <w:r w:rsidR="00AD0F07">
        <w:rPr>
          <w:rFonts w:ascii="Times New Roman" w:hAnsi="Times New Roman"/>
          <w:sz w:val="28"/>
          <w:szCs w:val="28"/>
        </w:rPr>
        <w:t xml:space="preserve">     №№ </w:t>
      </w:r>
      <w:r w:rsidRPr="00457729">
        <w:rPr>
          <w:rFonts w:ascii="Times New Roman" w:eastAsia="Times New Roman" w:hAnsi="Times New Roman"/>
          <w:snapToGrid w:val="0"/>
          <w:sz w:val="28"/>
          <w:szCs w:val="28"/>
        </w:rPr>
        <w:t>98/10, 100, 102, 104</w:t>
      </w:r>
      <w:r w:rsidRPr="0045772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7729">
        <w:rPr>
          <w:rFonts w:ascii="Times New Roman" w:eastAsia="Times New Roman" w:hAnsi="Times New Roman"/>
          <w:snapToGrid w:val="0"/>
          <w:sz w:val="28"/>
          <w:szCs w:val="28"/>
        </w:rPr>
        <w:t xml:space="preserve">Станционная (полностью), Ярославская (дома </w:t>
      </w:r>
      <w:r w:rsidR="00AD0F07">
        <w:rPr>
          <w:rFonts w:ascii="Times New Roman" w:eastAsia="Times New Roman" w:hAnsi="Times New Roman"/>
          <w:snapToGrid w:val="0"/>
          <w:sz w:val="28"/>
          <w:szCs w:val="28"/>
        </w:rPr>
        <w:t>№</w:t>
      </w:r>
      <w:r w:rsidRPr="00457729">
        <w:rPr>
          <w:rFonts w:ascii="Times New Roman" w:eastAsia="Times New Roman" w:hAnsi="Times New Roman"/>
          <w:snapToGrid w:val="0"/>
          <w:sz w:val="28"/>
          <w:szCs w:val="28"/>
        </w:rPr>
        <w:t>№ 4, 6, 8, 10);</w:t>
      </w:r>
      <w:r w:rsidRPr="00457729">
        <w:rPr>
          <w:rFonts w:ascii="Times New Roman" w:hAnsi="Times New Roman"/>
          <w:sz w:val="28"/>
          <w:szCs w:val="28"/>
        </w:rPr>
        <w:t xml:space="preserve"> </w:t>
      </w:r>
      <w:r w:rsidRPr="00CC0A12">
        <w:rPr>
          <w:rFonts w:ascii="Times New Roman" w:hAnsi="Times New Roman"/>
          <w:sz w:val="28"/>
          <w:szCs w:val="28"/>
        </w:rPr>
        <w:t>переулки:</w:t>
      </w:r>
      <w:proofErr w:type="gramEnd"/>
      <w:r w:rsidRPr="00CC0A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0A12">
        <w:rPr>
          <w:rFonts w:ascii="Times New Roman" w:eastAsia="Times New Roman" w:hAnsi="Times New Roman"/>
          <w:sz w:val="28"/>
          <w:szCs w:val="28"/>
        </w:rPr>
        <w:t xml:space="preserve">Безымянный (полностью), Белозерский (полностью), </w:t>
      </w:r>
      <w:proofErr w:type="spellStart"/>
      <w:r w:rsidRPr="00CC0A12">
        <w:rPr>
          <w:rFonts w:ascii="Times New Roman" w:hAnsi="Times New Roman"/>
          <w:sz w:val="28"/>
          <w:szCs w:val="28"/>
        </w:rPr>
        <w:t>Боровический</w:t>
      </w:r>
      <w:proofErr w:type="spellEnd"/>
      <w:r w:rsidRPr="00CC0A12">
        <w:rPr>
          <w:rFonts w:ascii="Times New Roman" w:hAnsi="Times New Roman"/>
          <w:sz w:val="28"/>
          <w:szCs w:val="28"/>
        </w:rPr>
        <w:t xml:space="preserve"> (полностью),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C0A12">
        <w:rPr>
          <w:rFonts w:ascii="Times New Roman" w:eastAsia="Times New Roman" w:hAnsi="Times New Roman"/>
          <w:sz w:val="28"/>
          <w:szCs w:val="28"/>
        </w:rPr>
        <w:t>Демьяновский</w:t>
      </w:r>
      <w:proofErr w:type="spellEnd"/>
      <w:r w:rsidRPr="00CC0A12">
        <w:rPr>
          <w:rFonts w:ascii="Times New Roman" w:eastAsia="Times New Roman" w:hAnsi="Times New Roman"/>
          <w:sz w:val="28"/>
          <w:szCs w:val="28"/>
        </w:rPr>
        <w:t xml:space="preserve"> (полностью),</w:t>
      </w:r>
      <w:r w:rsidRPr="00CC0A12">
        <w:rPr>
          <w:rFonts w:ascii="Times New Roman" w:hAnsi="Times New Roman"/>
          <w:sz w:val="28"/>
          <w:szCs w:val="28"/>
        </w:rPr>
        <w:t xml:space="preserve"> Казанский (полностью), </w:t>
      </w:r>
      <w:r w:rsidRPr="00CC0A12">
        <w:rPr>
          <w:rFonts w:ascii="Times New Roman" w:eastAsia="Times New Roman" w:hAnsi="Times New Roman"/>
          <w:snapToGrid w:val="0"/>
          <w:sz w:val="28"/>
          <w:szCs w:val="28"/>
        </w:rPr>
        <w:t xml:space="preserve">Ладожский (дома </w:t>
      </w:r>
      <w:r w:rsidR="00AD0F07">
        <w:rPr>
          <w:rFonts w:ascii="Times New Roman" w:eastAsia="Times New Roman" w:hAnsi="Times New Roman"/>
          <w:snapToGrid w:val="0"/>
          <w:sz w:val="28"/>
          <w:szCs w:val="28"/>
        </w:rPr>
        <w:t>№</w:t>
      </w:r>
      <w:r w:rsidRPr="00CC0A12">
        <w:rPr>
          <w:rFonts w:ascii="Times New Roman" w:eastAsia="Times New Roman" w:hAnsi="Times New Roman"/>
          <w:snapToGrid w:val="0"/>
          <w:sz w:val="28"/>
          <w:szCs w:val="28"/>
        </w:rPr>
        <w:t>№ 1, 7, 9/106, 13, 15а, 23),</w:t>
      </w:r>
      <w:r>
        <w:rPr>
          <w:rFonts w:ascii="Times New Roman" w:eastAsia="Times New Roman" w:hAnsi="Times New Roman"/>
          <w:snapToGrid w:val="0"/>
          <w:color w:val="C00000"/>
          <w:sz w:val="28"/>
          <w:szCs w:val="28"/>
        </w:rPr>
        <w:t xml:space="preserve"> </w:t>
      </w:r>
      <w:r w:rsidRPr="00CC0A12">
        <w:rPr>
          <w:rFonts w:ascii="Times New Roman" w:hAnsi="Times New Roman"/>
          <w:sz w:val="28"/>
          <w:szCs w:val="28"/>
        </w:rPr>
        <w:t>Переездный (полностью), Сержанта Бычкова (полностью);</w:t>
      </w:r>
      <w:r>
        <w:rPr>
          <w:rFonts w:ascii="Times New Roman" w:hAnsi="Times New Roman"/>
          <w:sz w:val="28"/>
          <w:szCs w:val="28"/>
        </w:rPr>
        <w:t xml:space="preserve"> Тверской (полностью), </w:t>
      </w:r>
      <w:r>
        <w:rPr>
          <w:rFonts w:ascii="Times New Roman" w:eastAsia="Times New Roman" w:hAnsi="Times New Roman"/>
          <w:snapToGrid w:val="0"/>
          <w:sz w:val="28"/>
          <w:szCs w:val="28"/>
        </w:rPr>
        <w:t>Шлиссельбургский (полностью);</w:t>
      </w:r>
      <w:r w:rsidRPr="00B81257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CC0A12">
        <w:rPr>
          <w:rFonts w:ascii="Times New Roman" w:hAnsi="Times New Roman"/>
          <w:sz w:val="28"/>
          <w:szCs w:val="28"/>
        </w:rPr>
        <w:t>проезды:</w:t>
      </w:r>
      <w:proofErr w:type="gramEnd"/>
      <w:r w:rsidRPr="00CC0A1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C0A12">
        <w:rPr>
          <w:rFonts w:ascii="Times New Roman" w:hAnsi="Times New Roman"/>
          <w:sz w:val="28"/>
          <w:szCs w:val="28"/>
        </w:rPr>
        <w:t>Боровический</w:t>
      </w:r>
      <w:proofErr w:type="spellEnd"/>
      <w:r w:rsidRPr="00CC0A12">
        <w:rPr>
          <w:rFonts w:ascii="Times New Roman" w:hAnsi="Times New Roman"/>
          <w:sz w:val="28"/>
          <w:szCs w:val="28"/>
        </w:rPr>
        <w:t xml:space="preserve"> (полностью), Боровой (полностью), </w:t>
      </w:r>
      <w:proofErr w:type="spellStart"/>
      <w:r w:rsidRPr="00CC0A12">
        <w:rPr>
          <w:rFonts w:ascii="Times New Roman" w:hAnsi="Times New Roman"/>
          <w:sz w:val="28"/>
          <w:szCs w:val="28"/>
        </w:rPr>
        <w:t>Коробинский</w:t>
      </w:r>
      <w:proofErr w:type="spellEnd"/>
      <w:r w:rsidRPr="00CC0A12">
        <w:rPr>
          <w:rFonts w:ascii="Times New Roman" w:hAnsi="Times New Roman"/>
          <w:sz w:val="28"/>
          <w:szCs w:val="28"/>
        </w:rPr>
        <w:t xml:space="preserve"> (полностью), Нижегородский (полностью),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A12">
        <w:rPr>
          <w:rFonts w:ascii="Times New Roman" w:eastAsia="Times New Roman" w:hAnsi="Times New Roman"/>
          <w:sz w:val="28"/>
          <w:szCs w:val="28"/>
        </w:rPr>
        <w:t>Тупиковый (полностью)</w:t>
      </w:r>
      <w:r>
        <w:rPr>
          <w:rFonts w:ascii="Times New Roman" w:eastAsia="Times New Roman" w:hAnsi="Times New Roman"/>
          <w:sz w:val="28"/>
          <w:szCs w:val="28"/>
        </w:rPr>
        <w:t>;</w:t>
      </w:r>
      <w:r w:rsidRPr="00CC0A12">
        <w:rPr>
          <w:rFonts w:ascii="Times New Roman" w:hAnsi="Times New Roman"/>
          <w:sz w:val="28"/>
          <w:szCs w:val="28"/>
        </w:rPr>
        <w:t xml:space="preserve"> </w:t>
      </w:r>
      <w:r w:rsidRPr="00CC0A12">
        <w:rPr>
          <w:rFonts w:ascii="Times New Roman" w:eastAsia="Times New Roman" w:hAnsi="Times New Roman"/>
          <w:sz w:val="28"/>
          <w:szCs w:val="28"/>
        </w:rPr>
        <w:t>просек Лесной (полностью).</w:t>
      </w:r>
      <w:proofErr w:type="gramEnd"/>
    </w:p>
    <w:p w:rsidR="00EB025F" w:rsidRPr="002B391D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25F" w:rsidRDefault="00EB025F" w:rsidP="00EB0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пяти</w:t>
      </w:r>
      <w:r w:rsidRPr="001B0E0F">
        <w:rPr>
          <w:rFonts w:ascii="Times New Roman" w:hAnsi="Times New Roman"/>
          <w:b/>
          <w:sz w:val="28"/>
          <w:szCs w:val="28"/>
        </w:rPr>
        <w:t>мандатный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B0E0F">
        <w:rPr>
          <w:rFonts w:ascii="Times New Roman" w:hAnsi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/>
          <w:b/>
          <w:sz w:val="28"/>
          <w:szCs w:val="28"/>
        </w:rPr>
        <w:t xml:space="preserve">2 </w:t>
      </w:r>
    </w:p>
    <w:p w:rsidR="00EB025F" w:rsidRPr="00087018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5875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EB025F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</w:t>
      </w:r>
      <w:r>
        <w:rPr>
          <w:rFonts w:ascii="Times New Roman" w:hAnsi="Times New Roman"/>
          <w:sz w:val="28"/>
          <w:szCs w:val="28"/>
        </w:rPr>
        <w:t>4</w:t>
      </w:r>
      <w:r w:rsidRPr="00087018">
        <w:rPr>
          <w:rFonts w:ascii="Times New Roman" w:hAnsi="Times New Roman"/>
          <w:sz w:val="28"/>
          <w:szCs w:val="28"/>
        </w:rPr>
        <w:t>.</w:t>
      </w:r>
    </w:p>
    <w:p w:rsidR="00EB025F" w:rsidRPr="002B391D" w:rsidRDefault="00EB025F" w:rsidP="00EB02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025F" w:rsidRDefault="00EB025F" w:rsidP="00EB025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Границы избирательного округа</w:t>
      </w:r>
      <w:r>
        <w:rPr>
          <w:rFonts w:ascii="Times New Roman" w:hAnsi="Times New Roman"/>
          <w:snapToGrid w:val="0"/>
          <w:sz w:val="28"/>
          <w:szCs w:val="28"/>
        </w:rPr>
        <w:t xml:space="preserve">: от точки пересечения смежной границы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поселения, с линией железной дороги Санкт-Петербург – Псков на восток, затем на юго-восток по смежной границе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</w:t>
      </w:r>
      <w:r w:rsidRPr="001A1F76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до линии реки Луги, далее на запад, затем на юго-запад по линии реки Луги до пересечения с переулком Толмачева, далее на запад по переулку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Толмачева (нечетная сторона) до пересечения с проспектом Кирова, далее на юг по проспекту Кирова (нечетная сторона),</w:t>
      </w:r>
      <w:r w:rsidRPr="00102F04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включая дом 66 по проспекту Кирова с четной стороны, до дома 79 по проспекту Кирова, далее на запад от дома 79 по проспекту Кирова,</w:t>
      </w:r>
      <w:r w:rsidRPr="00102F04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включая его, до линии железной дороги Санкт-Петербург – Псков, далее на север по линии железной дороги Санкт-Петербург – Псков до точки пересечения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смежной границы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поселения, с линией железной дороги Санкт-Петербург – Псков.</w:t>
      </w:r>
    </w:p>
    <w:p w:rsidR="00EB025F" w:rsidRDefault="00EB025F" w:rsidP="00EB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FD697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08DA">
        <w:rPr>
          <w:rFonts w:ascii="Times New Roman" w:hAnsi="Times New Roman"/>
          <w:sz w:val="28"/>
          <w:szCs w:val="28"/>
        </w:rPr>
        <w:t xml:space="preserve">населённые пункты </w:t>
      </w:r>
      <w:proofErr w:type="spellStart"/>
      <w:r w:rsidRPr="001E08DA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1E08DA">
        <w:rPr>
          <w:rFonts w:ascii="Times New Roman" w:hAnsi="Times New Roman"/>
          <w:sz w:val="28"/>
          <w:szCs w:val="28"/>
        </w:rPr>
        <w:t xml:space="preserve"> городского поселения:</w:t>
      </w:r>
      <w:r w:rsidRPr="00FD6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кордон </w:t>
      </w:r>
      <w:r w:rsidRPr="008B4D4C">
        <w:rPr>
          <w:rFonts w:ascii="Times New Roman" w:hAnsi="Times New Roman"/>
          <w:sz w:val="28"/>
          <w:szCs w:val="28"/>
        </w:rPr>
        <w:t>Глубокий ручей;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976">
        <w:rPr>
          <w:rFonts w:ascii="Times New Roman" w:hAnsi="Times New Roman"/>
          <w:sz w:val="28"/>
          <w:szCs w:val="28"/>
        </w:rPr>
        <w:t>город Луга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976">
        <w:rPr>
          <w:rFonts w:ascii="Times New Roman" w:hAnsi="Times New Roman"/>
          <w:sz w:val="28"/>
          <w:szCs w:val="28"/>
        </w:rPr>
        <w:t>проспекты: Кирова (дома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6976">
        <w:rPr>
          <w:rFonts w:ascii="Times New Roman" w:hAnsi="Times New Roman"/>
          <w:sz w:val="28"/>
          <w:szCs w:val="28"/>
        </w:rPr>
        <w:t xml:space="preserve">с № 1 по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FD6976">
        <w:rPr>
          <w:rFonts w:ascii="Times New Roman" w:hAnsi="Times New Roman"/>
          <w:sz w:val="28"/>
          <w:szCs w:val="28"/>
        </w:rPr>
        <w:t xml:space="preserve">67, 77, 79), </w:t>
      </w:r>
      <w:r w:rsidRPr="00A33FF5">
        <w:rPr>
          <w:rFonts w:ascii="Times New Roman" w:hAnsi="Times New Roman"/>
          <w:sz w:val="28"/>
          <w:szCs w:val="28"/>
        </w:rPr>
        <w:t>Урицкого (дома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FF5">
        <w:rPr>
          <w:rFonts w:ascii="Times New Roman" w:hAnsi="Times New Roman"/>
          <w:sz w:val="28"/>
          <w:szCs w:val="28"/>
        </w:rPr>
        <w:t>с № 1 по № 67, 69, 71, 73, 75</w:t>
      </w:r>
      <w:r>
        <w:rPr>
          <w:rFonts w:ascii="Times New Roman" w:hAnsi="Times New Roman"/>
          <w:sz w:val="28"/>
          <w:szCs w:val="28"/>
        </w:rPr>
        <w:t>);</w:t>
      </w:r>
      <w:r w:rsidRPr="005040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3FF5">
        <w:rPr>
          <w:rFonts w:ascii="Times New Roman" w:hAnsi="Times New Roman"/>
          <w:sz w:val="28"/>
          <w:szCs w:val="28"/>
        </w:rPr>
        <w:t>улицы:</w:t>
      </w:r>
      <w:r w:rsidRPr="005040C6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A33FF5">
        <w:rPr>
          <w:rFonts w:ascii="Times New Roman" w:hAnsi="Times New Roman"/>
          <w:sz w:val="28"/>
          <w:szCs w:val="28"/>
        </w:rPr>
        <w:t>Алексея Яковлева (полностью),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3FF5">
        <w:rPr>
          <w:rFonts w:ascii="Times New Roman" w:hAnsi="Times New Roman"/>
          <w:sz w:val="28"/>
          <w:szCs w:val="28"/>
        </w:rPr>
        <w:t>Виктора Пислегина (полностью), Дача Черёмушки (полностью), Железнодорожная (дома № 8, 14, 16);</w:t>
      </w:r>
      <w:r w:rsidRPr="005040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3FF5">
        <w:rPr>
          <w:rFonts w:ascii="Times New Roman" w:hAnsi="Times New Roman"/>
          <w:sz w:val="28"/>
          <w:szCs w:val="28"/>
        </w:rPr>
        <w:t>Зелёная (полностью), Коммунистическая (полностью),</w:t>
      </w:r>
      <w:r w:rsidRPr="005040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33FF5">
        <w:rPr>
          <w:rFonts w:ascii="Times New Roman" w:hAnsi="Times New Roman"/>
          <w:sz w:val="28"/>
          <w:szCs w:val="28"/>
        </w:rPr>
        <w:t>Ленинградская (полностью), Малая Инженерная (полностью</w:t>
      </w:r>
      <w:r>
        <w:rPr>
          <w:rFonts w:ascii="Times New Roman" w:hAnsi="Times New Roman"/>
          <w:sz w:val="28"/>
          <w:szCs w:val="28"/>
        </w:rPr>
        <w:t>), Московская (полностью),</w:t>
      </w:r>
      <w:r w:rsidRPr="00A33FF5">
        <w:rPr>
          <w:rFonts w:ascii="Times New Roman" w:hAnsi="Times New Roman"/>
          <w:sz w:val="28"/>
          <w:szCs w:val="28"/>
        </w:rPr>
        <w:t xml:space="preserve"> Набережная реки </w:t>
      </w:r>
      <w:proofErr w:type="spellStart"/>
      <w:r w:rsidRPr="00A33FF5">
        <w:rPr>
          <w:rFonts w:ascii="Times New Roman" w:hAnsi="Times New Roman"/>
          <w:sz w:val="28"/>
          <w:szCs w:val="28"/>
        </w:rPr>
        <w:t>Наплатинки</w:t>
      </w:r>
      <w:proofErr w:type="spellEnd"/>
      <w:r w:rsidRPr="00A33FF5">
        <w:rPr>
          <w:rFonts w:ascii="Times New Roman" w:hAnsi="Times New Roman"/>
          <w:sz w:val="28"/>
          <w:szCs w:val="28"/>
        </w:rPr>
        <w:t xml:space="preserve"> (полностью), </w:t>
      </w:r>
      <w:proofErr w:type="spellStart"/>
      <w:r w:rsidRPr="00A33FF5">
        <w:rPr>
          <w:rFonts w:ascii="Times New Roman" w:hAnsi="Times New Roman"/>
          <w:sz w:val="28"/>
          <w:szCs w:val="28"/>
        </w:rPr>
        <w:t>Наплатинская</w:t>
      </w:r>
      <w:proofErr w:type="spellEnd"/>
      <w:r w:rsidRPr="00A33FF5">
        <w:rPr>
          <w:rFonts w:ascii="Times New Roman" w:hAnsi="Times New Roman"/>
          <w:sz w:val="28"/>
          <w:szCs w:val="28"/>
        </w:rPr>
        <w:t xml:space="preserve"> (полностью), Нарвская (полностью), Новая (полностью)</w:t>
      </w:r>
      <w:r>
        <w:rPr>
          <w:rFonts w:ascii="Times New Roman" w:hAnsi="Times New Roman"/>
          <w:sz w:val="28"/>
          <w:szCs w:val="28"/>
        </w:rPr>
        <w:t xml:space="preserve">, Павловская (полностью), </w:t>
      </w:r>
      <w:r w:rsidRPr="00A33FF5">
        <w:rPr>
          <w:rFonts w:ascii="Times New Roman" w:hAnsi="Times New Roman"/>
          <w:sz w:val="28"/>
          <w:szCs w:val="28"/>
        </w:rPr>
        <w:t>Петра Баранова (полностью), Софьи Перовской (полностью</w:t>
      </w:r>
      <w:r>
        <w:rPr>
          <w:rFonts w:ascii="Times New Roman" w:hAnsi="Times New Roman"/>
          <w:sz w:val="28"/>
          <w:szCs w:val="28"/>
        </w:rPr>
        <w:t>), Тоси Петровой (полностью)</w:t>
      </w:r>
      <w:r w:rsidRPr="00A33FF5">
        <w:rPr>
          <w:rFonts w:ascii="Times New Roman" w:hAnsi="Times New Roman"/>
          <w:sz w:val="28"/>
          <w:szCs w:val="28"/>
        </w:rPr>
        <w:t>;</w:t>
      </w:r>
      <w:r w:rsidRPr="005040C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B4D4C">
        <w:rPr>
          <w:rFonts w:ascii="Times New Roman" w:hAnsi="Times New Roman"/>
          <w:sz w:val="28"/>
          <w:szCs w:val="28"/>
        </w:rPr>
        <w:t>переулки:</w:t>
      </w:r>
      <w:proofErr w:type="gramEnd"/>
      <w:r w:rsidRPr="008B4D4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8B4D4C">
        <w:rPr>
          <w:rFonts w:ascii="Times New Roman" w:hAnsi="Times New Roman"/>
          <w:sz w:val="28"/>
          <w:szCs w:val="28"/>
        </w:rPr>
        <w:t>Наплатинский</w:t>
      </w:r>
      <w:proofErr w:type="spellEnd"/>
      <w:r w:rsidRPr="008B4D4C">
        <w:rPr>
          <w:rFonts w:ascii="Times New Roman" w:hAnsi="Times New Roman"/>
          <w:sz w:val="28"/>
          <w:szCs w:val="28"/>
        </w:rPr>
        <w:t xml:space="preserve"> (полностью),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D4C">
        <w:rPr>
          <w:rFonts w:ascii="Times New Roman" w:hAnsi="Times New Roman"/>
          <w:sz w:val="28"/>
          <w:szCs w:val="28"/>
        </w:rPr>
        <w:t>Нарвский (полностью)</w:t>
      </w:r>
      <w:r w:rsidR="000C7DF4">
        <w:rPr>
          <w:rFonts w:ascii="Times New Roman" w:hAnsi="Times New Roman"/>
          <w:sz w:val="28"/>
          <w:szCs w:val="28"/>
        </w:rPr>
        <w:t>,</w:t>
      </w:r>
      <w:r w:rsidRPr="008B4D4C">
        <w:rPr>
          <w:rFonts w:ascii="Times New Roman" w:hAnsi="Times New Roman"/>
          <w:sz w:val="28"/>
          <w:szCs w:val="28"/>
        </w:rPr>
        <w:t xml:space="preserve"> Перовский (полностью)</w:t>
      </w:r>
      <w:r w:rsidR="000C7DF4">
        <w:rPr>
          <w:rFonts w:ascii="Times New Roman" w:hAnsi="Times New Roman"/>
          <w:sz w:val="28"/>
          <w:szCs w:val="28"/>
        </w:rPr>
        <w:t>,</w:t>
      </w:r>
      <w:r w:rsidRPr="008B4D4C">
        <w:rPr>
          <w:rFonts w:ascii="Times New Roman" w:hAnsi="Times New Roman"/>
          <w:sz w:val="28"/>
          <w:szCs w:val="28"/>
        </w:rPr>
        <w:t xml:space="preserve"> Песочный (полностью), Советский (полностью), Толмачева (</w:t>
      </w:r>
      <w:r>
        <w:rPr>
          <w:rFonts w:ascii="Times New Roman" w:hAnsi="Times New Roman"/>
          <w:sz w:val="28"/>
          <w:szCs w:val="28"/>
        </w:rPr>
        <w:t>полностью</w:t>
      </w:r>
      <w:r w:rsidRPr="008B4D4C">
        <w:rPr>
          <w:rFonts w:ascii="Times New Roman" w:hAnsi="Times New Roman"/>
          <w:sz w:val="28"/>
          <w:szCs w:val="28"/>
        </w:rPr>
        <w:t>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7DF4">
        <w:rPr>
          <w:rFonts w:ascii="Times New Roman" w:hAnsi="Times New Roman"/>
          <w:sz w:val="28"/>
          <w:szCs w:val="28"/>
          <w:highlight w:val="yellow"/>
        </w:rPr>
        <w:t>шоссе Ленинградское (полностью), ГБУЗ ЛО «</w:t>
      </w:r>
      <w:proofErr w:type="spellStart"/>
      <w:r w:rsidRPr="000C7DF4">
        <w:rPr>
          <w:rFonts w:ascii="Times New Roman" w:hAnsi="Times New Roman"/>
          <w:sz w:val="28"/>
          <w:szCs w:val="28"/>
          <w:highlight w:val="yellow"/>
        </w:rPr>
        <w:t>Лужская</w:t>
      </w:r>
      <w:proofErr w:type="spellEnd"/>
      <w:r w:rsidRPr="000C7DF4">
        <w:rPr>
          <w:rFonts w:ascii="Times New Roman" w:hAnsi="Times New Roman"/>
          <w:sz w:val="28"/>
          <w:szCs w:val="28"/>
          <w:highlight w:val="yellow"/>
        </w:rPr>
        <w:t xml:space="preserve"> межрайонная больница», 131, 135 км железной дороги; посёлок </w:t>
      </w:r>
      <w:proofErr w:type="spellStart"/>
      <w:r w:rsidRPr="000C7DF4">
        <w:rPr>
          <w:rFonts w:ascii="Times New Roman" w:hAnsi="Times New Roman"/>
          <w:sz w:val="28"/>
          <w:szCs w:val="28"/>
          <w:highlight w:val="yellow"/>
        </w:rPr>
        <w:t>Шалово</w:t>
      </w:r>
      <w:proofErr w:type="spellEnd"/>
      <w:r w:rsidRPr="000C7DF4">
        <w:rPr>
          <w:rFonts w:ascii="Times New Roman" w:hAnsi="Times New Roman"/>
          <w:sz w:val="28"/>
          <w:szCs w:val="28"/>
          <w:highlight w:val="yellow"/>
        </w:rPr>
        <w:t>; хутор Полянка.</w:t>
      </w:r>
      <w:proofErr w:type="gramEnd"/>
    </w:p>
    <w:p w:rsidR="002B391D" w:rsidRDefault="002B391D" w:rsidP="00EB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91D" w:rsidRDefault="002B391D" w:rsidP="00EB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91D" w:rsidRDefault="002B391D" w:rsidP="00EB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91D" w:rsidRDefault="002B391D" w:rsidP="00EB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91D" w:rsidRDefault="002B391D" w:rsidP="00EB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391D" w:rsidRPr="008B4D4C" w:rsidRDefault="002B391D" w:rsidP="00EB02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025F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lastRenderedPageBreak/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пяти</w:t>
      </w:r>
      <w:r w:rsidRPr="001B0E0F">
        <w:rPr>
          <w:rFonts w:ascii="Times New Roman" w:hAnsi="Times New Roman"/>
          <w:b/>
          <w:sz w:val="28"/>
          <w:szCs w:val="28"/>
        </w:rPr>
        <w:t>мандатный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B0E0F">
        <w:rPr>
          <w:rFonts w:ascii="Times New Roman" w:hAnsi="Times New Roman"/>
          <w:b/>
          <w:sz w:val="28"/>
          <w:szCs w:val="28"/>
        </w:rPr>
        <w:t>избирател</w:t>
      </w:r>
      <w:bookmarkStart w:id="0" w:name="_GoBack"/>
      <w:bookmarkEnd w:id="0"/>
      <w:r w:rsidRPr="001B0E0F">
        <w:rPr>
          <w:rFonts w:ascii="Times New Roman" w:hAnsi="Times New Roman"/>
          <w:b/>
          <w:sz w:val="28"/>
          <w:szCs w:val="28"/>
        </w:rPr>
        <w:t xml:space="preserve">ьный округ № </w:t>
      </w:r>
      <w:r>
        <w:rPr>
          <w:rFonts w:ascii="Times New Roman" w:hAnsi="Times New Roman"/>
          <w:b/>
          <w:sz w:val="28"/>
          <w:szCs w:val="28"/>
        </w:rPr>
        <w:t xml:space="preserve">3 </w:t>
      </w:r>
    </w:p>
    <w:p w:rsidR="00EB025F" w:rsidRPr="00087018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5784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EB025F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</w:t>
      </w:r>
      <w:r>
        <w:rPr>
          <w:rFonts w:ascii="Times New Roman" w:hAnsi="Times New Roman"/>
          <w:sz w:val="28"/>
          <w:szCs w:val="28"/>
        </w:rPr>
        <w:t>4</w:t>
      </w:r>
      <w:r w:rsidRPr="00087018">
        <w:rPr>
          <w:rFonts w:ascii="Times New Roman" w:hAnsi="Times New Roman"/>
          <w:sz w:val="28"/>
          <w:szCs w:val="28"/>
        </w:rPr>
        <w:t>.</w:t>
      </w:r>
    </w:p>
    <w:p w:rsidR="00EB025F" w:rsidRPr="002B391D" w:rsidRDefault="00EB025F" w:rsidP="00EB02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025F" w:rsidRDefault="00EB025F" w:rsidP="00EB025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Границы избирательного округа</w:t>
      </w:r>
      <w:r>
        <w:rPr>
          <w:rFonts w:ascii="Times New Roman" w:hAnsi="Times New Roman"/>
          <w:snapToGrid w:val="0"/>
          <w:sz w:val="28"/>
          <w:szCs w:val="28"/>
        </w:rPr>
        <w:t xml:space="preserve">: от точки пересечения смежной границы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линии реки </w:t>
      </w:r>
      <w:r w:rsidRPr="002B391D">
        <w:rPr>
          <w:rFonts w:ascii="Times New Roman" w:hAnsi="Times New Roman"/>
          <w:snapToGrid w:val="0"/>
          <w:sz w:val="28"/>
          <w:szCs w:val="28"/>
        </w:rPr>
        <w:t>Луги</w:t>
      </w:r>
      <w:r>
        <w:rPr>
          <w:rFonts w:ascii="Times New Roman" w:hAnsi="Times New Roman"/>
          <w:snapToGrid w:val="0"/>
          <w:sz w:val="28"/>
          <w:szCs w:val="28"/>
        </w:rPr>
        <w:t xml:space="preserve"> на юг по смежной границе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до пересечения с границей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Заклинского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поселения, далее на юго-запад, затем на юго-восток по смежной границе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Заклинского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 до линии реки </w:t>
      </w:r>
      <w:r w:rsidRPr="002B391D">
        <w:rPr>
          <w:rFonts w:ascii="Times New Roman" w:hAnsi="Times New Roman"/>
          <w:snapToGrid w:val="0"/>
          <w:sz w:val="28"/>
          <w:szCs w:val="28"/>
        </w:rPr>
        <w:t>Луги</w:t>
      </w:r>
      <w:r>
        <w:rPr>
          <w:rFonts w:ascii="Times New Roman" w:hAnsi="Times New Roman"/>
          <w:snapToGrid w:val="0"/>
          <w:sz w:val="28"/>
          <w:szCs w:val="28"/>
        </w:rPr>
        <w:t>, далее на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северо-запад по линии реки </w:t>
      </w:r>
      <w:r w:rsidRPr="002B391D">
        <w:rPr>
          <w:rFonts w:ascii="Times New Roman" w:hAnsi="Times New Roman"/>
          <w:snapToGrid w:val="0"/>
          <w:sz w:val="28"/>
          <w:szCs w:val="28"/>
        </w:rPr>
        <w:t>Луг</w:t>
      </w:r>
      <w:r w:rsidR="002B391D">
        <w:rPr>
          <w:rFonts w:ascii="Times New Roman" w:hAnsi="Times New Roman"/>
          <w:snapToGrid w:val="0"/>
          <w:sz w:val="28"/>
          <w:szCs w:val="28"/>
        </w:rPr>
        <w:t>и</w:t>
      </w:r>
      <w:r>
        <w:rPr>
          <w:rFonts w:ascii="Times New Roman" w:hAnsi="Times New Roman"/>
          <w:snapToGrid w:val="0"/>
          <w:sz w:val="28"/>
          <w:szCs w:val="28"/>
        </w:rPr>
        <w:t xml:space="preserve"> до Вантового моста через реку </w:t>
      </w:r>
      <w:r w:rsidRPr="002B391D">
        <w:rPr>
          <w:rFonts w:ascii="Times New Roman" w:hAnsi="Times New Roman"/>
          <w:snapToGrid w:val="0"/>
          <w:sz w:val="28"/>
          <w:szCs w:val="28"/>
        </w:rPr>
        <w:t>Луг</w:t>
      </w:r>
      <w:r w:rsidR="002B391D">
        <w:rPr>
          <w:rFonts w:ascii="Times New Roman" w:hAnsi="Times New Roman"/>
          <w:snapToGrid w:val="0"/>
          <w:sz w:val="28"/>
          <w:szCs w:val="28"/>
        </w:rPr>
        <w:t>у</w:t>
      </w:r>
      <w:r>
        <w:rPr>
          <w:rFonts w:ascii="Times New Roman" w:hAnsi="Times New Roman"/>
          <w:snapToGrid w:val="0"/>
          <w:sz w:val="28"/>
          <w:szCs w:val="28"/>
        </w:rPr>
        <w:t xml:space="preserve">, далее на север от Вантового моста до дома 6 по улице Кингисеппа, далее на запад до дома 11 по улице Красной Артиллерии, исключая дома 28 и 30 по улице Красной Артиллерии, </w:t>
      </w:r>
      <w:r w:rsidRPr="002668CE">
        <w:rPr>
          <w:rFonts w:ascii="Times New Roman" w:hAnsi="Times New Roman"/>
          <w:snapToGrid w:val="0"/>
          <w:sz w:val="28"/>
          <w:szCs w:val="28"/>
        </w:rPr>
        <w:t>далее на юг по улице Красной Артиллерии вдоль дома 11 (включая его), далее на</w:t>
      </w:r>
      <w:r>
        <w:rPr>
          <w:rFonts w:ascii="Times New Roman" w:hAnsi="Times New Roman"/>
          <w:snapToGrid w:val="0"/>
          <w:sz w:val="28"/>
          <w:szCs w:val="28"/>
        </w:rPr>
        <w:t xml:space="preserve"> запад </w:t>
      </w:r>
      <w:r w:rsidRPr="007336D8">
        <w:rPr>
          <w:rFonts w:ascii="Times New Roman" w:hAnsi="Times New Roman"/>
          <w:snapToGrid w:val="0"/>
          <w:sz w:val="28"/>
          <w:szCs w:val="28"/>
        </w:rPr>
        <w:t xml:space="preserve">до пересечения </w:t>
      </w:r>
      <w:r>
        <w:rPr>
          <w:rFonts w:ascii="Times New Roman" w:hAnsi="Times New Roman"/>
          <w:snapToGrid w:val="0"/>
          <w:sz w:val="28"/>
          <w:szCs w:val="28"/>
        </w:rPr>
        <w:t>с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проспектом Володарского, далее на юг по проспекту Володарского до пересечения с улицей Болотной, далее на запад по улице Болотной до пересечения с улицей Железнодорожной, далее на север по улице Железнодорожной до дома 77 корпус 8 по проспекту Урицкого, далее на восток до дома 79 по проспекту Кирова (исключая его), далее на север по проспекту Кирова (четная сторона), исключая дом 66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по проспекту Кирова, до пересечения с переулком Толмачева, далее на восток по переулку Толмачева (четная сторона) до линии реки Луги, далее на северо-восток, затем на восток по линии реки </w:t>
      </w:r>
      <w:r w:rsidRPr="002B391D">
        <w:rPr>
          <w:rFonts w:ascii="Times New Roman" w:hAnsi="Times New Roman"/>
          <w:snapToGrid w:val="0"/>
          <w:sz w:val="28"/>
          <w:szCs w:val="28"/>
        </w:rPr>
        <w:t>Луги</w:t>
      </w:r>
      <w:r>
        <w:rPr>
          <w:rFonts w:ascii="Times New Roman" w:hAnsi="Times New Roman"/>
          <w:snapToGrid w:val="0"/>
          <w:sz w:val="28"/>
          <w:szCs w:val="28"/>
        </w:rPr>
        <w:t xml:space="preserve"> до точки пересечения смежной границы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линии реки </w:t>
      </w:r>
      <w:r w:rsidRPr="002B391D">
        <w:rPr>
          <w:rFonts w:ascii="Times New Roman" w:hAnsi="Times New Roman"/>
          <w:snapToGrid w:val="0"/>
          <w:sz w:val="28"/>
          <w:szCs w:val="28"/>
        </w:rPr>
        <w:t>Луги</w:t>
      </w:r>
      <w:r>
        <w:rPr>
          <w:rFonts w:ascii="Times New Roman" w:hAnsi="Times New Roman"/>
          <w:snapToGrid w:val="0"/>
          <w:sz w:val="28"/>
          <w:szCs w:val="28"/>
        </w:rPr>
        <w:t>.</w:t>
      </w:r>
    </w:p>
    <w:p w:rsidR="00EB025F" w:rsidRPr="002B515A" w:rsidRDefault="00EB025F" w:rsidP="00EB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515A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2B515A">
        <w:rPr>
          <w:rFonts w:ascii="Times New Roman" w:hAnsi="Times New Roman"/>
          <w:sz w:val="28"/>
          <w:szCs w:val="28"/>
        </w:rPr>
        <w:t>: город Луга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B515A">
        <w:rPr>
          <w:rFonts w:ascii="Times New Roman" w:hAnsi="Times New Roman"/>
          <w:iCs/>
          <w:sz w:val="28"/>
          <w:szCs w:val="28"/>
        </w:rPr>
        <w:t>– проспект</w:t>
      </w:r>
      <w:r>
        <w:rPr>
          <w:rFonts w:ascii="Times New Roman" w:hAnsi="Times New Roman"/>
          <w:iCs/>
          <w:sz w:val="28"/>
          <w:szCs w:val="28"/>
        </w:rPr>
        <w:t xml:space="preserve">ы: </w:t>
      </w:r>
      <w:r w:rsidRPr="00CF1AD1">
        <w:rPr>
          <w:rFonts w:ascii="Times New Roman" w:hAnsi="Times New Roman"/>
          <w:sz w:val="28"/>
          <w:szCs w:val="28"/>
        </w:rPr>
        <w:t>Володарского (</w:t>
      </w:r>
      <w:r>
        <w:rPr>
          <w:rFonts w:ascii="Times New Roman" w:hAnsi="Times New Roman"/>
          <w:sz w:val="28"/>
          <w:szCs w:val="28"/>
        </w:rPr>
        <w:t xml:space="preserve">дома </w:t>
      </w:r>
      <w:r w:rsidR="009957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№ 6, 7, 8, 10, 11, 12, 14, 16, 20, 20а, 20/1, 22</w:t>
      </w:r>
      <w:r w:rsidRPr="00CF1AD1">
        <w:rPr>
          <w:rFonts w:ascii="Times New Roman" w:hAnsi="Times New Roman"/>
          <w:sz w:val="28"/>
          <w:szCs w:val="28"/>
        </w:rPr>
        <w:t>)</w:t>
      </w:r>
      <w:r w:rsidRPr="00CF1AD1">
        <w:rPr>
          <w:rFonts w:ascii="Times New Roman" w:hAnsi="Times New Roman"/>
          <w:iCs/>
          <w:sz w:val="28"/>
          <w:szCs w:val="28"/>
        </w:rPr>
        <w:t xml:space="preserve">, </w:t>
      </w:r>
      <w:r w:rsidRPr="00CF1AD1">
        <w:rPr>
          <w:rFonts w:ascii="Times New Roman" w:hAnsi="Times New Roman"/>
          <w:sz w:val="28"/>
          <w:szCs w:val="28"/>
        </w:rPr>
        <w:t>Кирова (дома №№ 68, 68 корп.1, 70, 72, 79А, 81, 83,</w:t>
      </w:r>
      <w:r>
        <w:rPr>
          <w:rFonts w:ascii="Times New Roman" w:hAnsi="Times New Roman"/>
          <w:sz w:val="28"/>
          <w:szCs w:val="28"/>
        </w:rPr>
        <w:t xml:space="preserve"> 83 крп.1, </w:t>
      </w:r>
      <w:r w:rsidRPr="00CF1AD1">
        <w:rPr>
          <w:rFonts w:ascii="Times New Roman" w:hAnsi="Times New Roman"/>
          <w:sz w:val="28"/>
          <w:szCs w:val="28"/>
        </w:rPr>
        <w:t>85, 87, 89, 91, 95),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2B515A">
        <w:rPr>
          <w:rFonts w:ascii="Times New Roman" w:hAnsi="Times New Roman"/>
          <w:iCs/>
          <w:sz w:val="28"/>
          <w:szCs w:val="28"/>
        </w:rPr>
        <w:t>Комсомольский</w:t>
      </w:r>
      <w:proofErr w:type="gramEnd"/>
      <w:r w:rsidRPr="002B515A">
        <w:rPr>
          <w:rFonts w:ascii="Times New Roman" w:hAnsi="Times New Roman"/>
          <w:iCs/>
          <w:sz w:val="28"/>
          <w:szCs w:val="28"/>
        </w:rPr>
        <w:t xml:space="preserve"> (</w:t>
      </w:r>
      <w:r>
        <w:rPr>
          <w:rFonts w:ascii="Times New Roman" w:hAnsi="Times New Roman"/>
          <w:iCs/>
          <w:sz w:val="28"/>
          <w:szCs w:val="28"/>
        </w:rPr>
        <w:t>полностью</w:t>
      </w:r>
      <w:r w:rsidRPr="002B515A">
        <w:rPr>
          <w:rFonts w:ascii="Times New Roman" w:hAnsi="Times New Roman"/>
          <w:iCs/>
          <w:sz w:val="28"/>
          <w:szCs w:val="28"/>
        </w:rPr>
        <w:t>)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CF1AD1">
        <w:rPr>
          <w:rFonts w:ascii="Times New Roman" w:hAnsi="Times New Roman"/>
          <w:sz w:val="28"/>
          <w:szCs w:val="28"/>
        </w:rPr>
        <w:t>Урицкого (дома №№ 70, 72, 74,76)</w:t>
      </w:r>
      <w:r w:rsidRPr="002B515A">
        <w:rPr>
          <w:rFonts w:ascii="Times New Roman" w:hAnsi="Times New Roman"/>
          <w:iCs/>
          <w:sz w:val="28"/>
          <w:szCs w:val="28"/>
        </w:rPr>
        <w:t xml:space="preserve">; улицы: </w:t>
      </w:r>
      <w:proofErr w:type="gramStart"/>
      <w:r w:rsidRPr="002B515A">
        <w:rPr>
          <w:rFonts w:ascii="Times New Roman" w:hAnsi="Times New Roman"/>
          <w:iCs/>
          <w:sz w:val="28"/>
          <w:szCs w:val="28"/>
        </w:rPr>
        <w:t>Алексея Васильева (полностью), Балтийская (полностью), Большая Заречная (полностью),</w:t>
      </w:r>
      <w:r w:rsidRPr="002B515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2B515A">
        <w:rPr>
          <w:rFonts w:ascii="Times New Roman" w:hAnsi="Times New Roman"/>
          <w:iCs/>
          <w:sz w:val="28"/>
          <w:szCs w:val="28"/>
        </w:rPr>
        <w:t>Дача Некрасова (полностью), Дачная (полностью),</w:t>
      </w:r>
      <w:r w:rsidRPr="002B515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CF1AD1">
        <w:rPr>
          <w:rFonts w:ascii="Times New Roman" w:hAnsi="Times New Roman"/>
          <w:sz w:val="28"/>
          <w:szCs w:val="28"/>
        </w:rPr>
        <w:t xml:space="preserve">Дзержинского (полностью), </w:t>
      </w:r>
      <w:r w:rsidRPr="002B515A">
        <w:rPr>
          <w:rFonts w:ascii="Times New Roman" w:hAnsi="Times New Roman"/>
          <w:iCs/>
          <w:sz w:val="28"/>
          <w:szCs w:val="28"/>
        </w:rPr>
        <w:t xml:space="preserve">Дмитриева (полностью), </w:t>
      </w:r>
      <w:r w:rsidRPr="002B515A">
        <w:rPr>
          <w:rFonts w:ascii="Times New Roman" w:hAnsi="Times New Roman"/>
          <w:sz w:val="28"/>
          <w:szCs w:val="28"/>
        </w:rPr>
        <w:t xml:space="preserve">Заводская (полностью), </w:t>
      </w:r>
      <w:r w:rsidRPr="00CF1AD1">
        <w:rPr>
          <w:rFonts w:ascii="Times New Roman" w:hAnsi="Times New Roman"/>
          <w:sz w:val="28"/>
          <w:szCs w:val="28"/>
        </w:rPr>
        <w:t xml:space="preserve">Кингисеппа (полностью), </w:t>
      </w:r>
      <w:r w:rsidRPr="009E7A85">
        <w:rPr>
          <w:rFonts w:ascii="Times New Roman" w:hAnsi="Times New Roman"/>
          <w:sz w:val="28"/>
          <w:szCs w:val="28"/>
        </w:rPr>
        <w:t xml:space="preserve">Красной Артиллерии (дома с № 2/1 по № 11, № 26), </w:t>
      </w:r>
      <w:r w:rsidRPr="002B515A">
        <w:rPr>
          <w:rFonts w:ascii="Times New Roman" w:hAnsi="Times New Roman"/>
          <w:iCs/>
          <w:sz w:val="28"/>
          <w:szCs w:val="28"/>
        </w:rPr>
        <w:t>Малая Заречная (полностью), Молодежная (полностью),</w:t>
      </w:r>
      <w:r w:rsidRPr="002B515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2B515A">
        <w:rPr>
          <w:rFonts w:ascii="Times New Roman" w:hAnsi="Times New Roman"/>
          <w:sz w:val="28"/>
          <w:szCs w:val="28"/>
        </w:rPr>
        <w:t>Набережная (полностью)</w:t>
      </w:r>
      <w:r>
        <w:rPr>
          <w:rFonts w:ascii="Times New Roman" w:hAnsi="Times New Roman"/>
          <w:iCs/>
          <w:sz w:val="28"/>
          <w:szCs w:val="28"/>
        </w:rPr>
        <w:t xml:space="preserve">, </w:t>
      </w:r>
      <w:r w:rsidRPr="002B515A">
        <w:rPr>
          <w:rFonts w:ascii="Times New Roman" w:hAnsi="Times New Roman"/>
          <w:iCs/>
          <w:sz w:val="28"/>
          <w:szCs w:val="28"/>
        </w:rPr>
        <w:t>Сосновая (полностью),</w:t>
      </w:r>
      <w:r w:rsidRPr="002B515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2B515A">
        <w:rPr>
          <w:rFonts w:ascii="Times New Roman" w:hAnsi="Times New Roman"/>
          <w:iCs/>
          <w:sz w:val="28"/>
          <w:szCs w:val="28"/>
        </w:rPr>
        <w:t xml:space="preserve">Средняя Заречная (полностью), Хвойная (полностью), Школьная (полностью), </w:t>
      </w:r>
      <w:r w:rsidRPr="002B515A">
        <w:rPr>
          <w:rFonts w:ascii="Times New Roman" w:hAnsi="Times New Roman"/>
          <w:sz w:val="28"/>
          <w:szCs w:val="28"/>
        </w:rPr>
        <w:t xml:space="preserve">Юношеская (полностью), </w:t>
      </w:r>
      <w:r w:rsidRPr="002B515A">
        <w:rPr>
          <w:rFonts w:ascii="Times New Roman" w:hAnsi="Times New Roman"/>
          <w:iCs/>
          <w:sz w:val="28"/>
          <w:szCs w:val="28"/>
        </w:rPr>
        <w:t xml:space="preserve">Яна Фабрициуса (полностью), </w:t>
      </w:r>
      <w:r w:rsidRPr="002B515A">
        <w:rPr>
          <w:rFonts w:ascii="Times New Roman" w:hAnsi="Times New Roman"/>
          <w:sz w:val="28"/>
          <w:szCs w:val="28"/>
        </w:rPr>
        <w:t xml:space="preserve">1-я Заречная (полностью), </w:t>
      </w:r>
      <w:r w:rsidRPr="002B515A">
        <w:rPr>
          <w:rFonts w:ascii="Times New Roman" w:hAnsi="Times New Roman"/>
          <w:iCs/>
          <w:sz w:val="28"/>
          <w:szCs w:val="28"/>
        </w:rPr>
        <w:t>2-я Заречная (полностью), 3-я Заречная (полностью</w:t>
      </w:r>
      <w:proofErr w:type="gramEnd"/>
      <w:r w:rsidRPr="002B515A">
        <w:rPr>
          <w:rFonts w:ascii="Times New Roman" w:hAnsi="Times New Roman"/>
          <w:iCs/>
          <w:sz w:val="28"/>
          <w:szCs w:val="28"/>
        </w:rPr>
        <w:t xml:space="preserve">), </w:t>
      </w:r>
      <w:proofErr w:type="gramStart"/>
      <w:r w:rsidRPr="002B515A">
        <w:rPr>
          <w:rFonts w:ascii="Times New Roman" w:hAnsi="Times New Roman"/>
          <w:iCs/>
          <w:sz w:val="28"/>
          <w:szCs w:val="28"/>
        </w:rPr>
        <w:t xml:space="preserve">4-я Заречная (полностью), 5-я Заречная (полностью), 6-я Заречная (полностью), 9-я Заречная (полностью); </w:t>
      </w:r>
      <w:r>
        <w:rPr>
          <w:rFonts w:ascii="Times New Roman" w:hAnsi="Times New Roman"/>
          <w:sz w:val="28"/>
          <w:szCs w:val="28"/>
        </w:rPr>
        <w:t>переулки:</w:t>
      </w:r>
      <w:proofErr w:type="gramEnd"/>
      <w:r>
        <w:rPr>
          <w:rFonts w:ascii="Times New Roman" w:hAnsi="Times New Roman"/>
          <w:sz w:val="28"/>
          <w:szCs w:val="28"/>
        </w:rPr>
        <w:t xml:space="preserve"> Загородный (полностью), </w:t>
      </w:r>
      <w:r w:rsidRPr="002B515A">
        <w:rPr>
          <w:rFonts w:ascii="Times New Roman" w:hAnsi="Times New Roman"/>
          <w:sz w:val="28"/>
          <w:szCs w:val="28"/>
        </w:rPr>
        <w:t>Заречный (полностью).</w:t>
      </w:r>
    </w:p>
    <w:p w:rsidR="00EB025F" w:rsidRPr="002B391D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25F" w:rsidRDefault="00EB025F" w:rsidP="00EB0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пяти</w:t>
      </w:r>
      <w:r w:rsidRPr="001B0E0F">
        <w:rPr>
          <w:rFonts w:ascii="Times New Roman" w:hAnsi="Times New Roman"/>
          <w:b/>
          <w:sz w:val="28"/>
          <w:szCs w:val="28"/>
        </w:rPr>
        <w:t>мандатный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B0E0F">
        <w:rPr>
          <w:rFonts w:ascii="Times New Roman" w:hAnsi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/>
          <w:b/>
          <w:sz w:val="28"/>
          <w:szCs w:val="28"/>
        </w:rPr>
        <w:t xml:space="preserve">4 </w:t>
      </w:r>
    </w:p>
    <w:p w:rsidR="00EB025F" w:rsidRPr="00087018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5895 </w:t>
      </w:r>
      <w:r w:rsidRPr="00087018">
        <w:rPr>
          <w:rFonts w:ascii="Times New Roman" w:hAnsi="Times New Roman"/>
          <w:sz w:val="28"/>
          <w:szCs w:val="28"/>
        </w:rPr>
        <w:t>человек.</w:t>
      </w:r>
    </w:p>
    <w:p w:rsidR="00EB025F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</w:t>
      </w:r>
      <w:r>
        <w:rPr>
          <w:rFonts w:ascii="Times New Roman" w:hAnsi="Times New Roman"/>
          <w:sz w:val="28"/>
          <w:szCs w:val="28"/>
        </w:rPr>
        <w:t>4</w:t>
      </w:r>
      <w:r w:rsidRPr="00087018">
        <w:rPr>
          <w:rFonts w:ascii="Times New Roman" w:hAnsi="Times New Roman"/>
          <w:sz w:val="28"/>
          <w:szCs w:val="28"/>
        </w:rPr>
        <w:t>.</w:t>
      </w:r>
    </w:p>
    <w:p w:rsidR="00EB025F" w:rsidRPr="002B391D" w:rsidRDefault="00EB025F" w:rsidP="00EB02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025F" w:rsidRDefault="00EB025F" w:rsidP="00EB025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Границы избирательного округа</w:t>
      </w:r>
      <w:r>
        <w:rPr>
          <w:rFonts w:ascii="Times New Roman" w:hAnsi="Times New Roman"/>
          <w:snapToGrid w:val="0"/>
          <w:sz w:val="28"/>
          <w:szCs w:val="28"/>
        </w:rPr>
        <w:t xml:space="preserve">: от точки пересечения улицы Железнодорожной и улицы Болотной на восток до пересечения с проспектом Володарского, далее на север по проспекту Володарского до дома 22 далее на </w:t>
      </w:r>
      <w:r>
        <w:rPr>
          <w:rFonts w:ascii="Times New Roman" w:hAnsi="Times New Roman"/>
          <w:snapToGrid w:val="0"/>
          <w:sz w:val="28"/>
          <w:szCs w:val="28"/>
        </w:rPr>
        <w:lastRenderedPageBreak/>
        <w:t>восток до пересечения с улицей Красной Артиллерии, далее на север вдоль дома 11 по улице Красной Артиллерии, далее на восток вдоль дома 26 по улице Красной Артиллерии, далее на восток до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дома 6 по улице Кингисеппа, далее на восток </w:t>
      </w:r>
      <w:r w:rsidRPr="00341160">
        <w:rPr>
          <w:rFonts w:ascii="Times New Roman" w:hAnsi="Times New Roman"/>
          <w:snapToGrid w:val="0"/>
          <w:sz w:val="28"/>
          <w:szCs w:val="28"/>
        </w:rPr>
        <w:t>до линии реки Луги, затем</w:t>
      </w:r>
      <w:r>
        <w:rPr>
          <w:rFonts w:ascii="Times New Roman" w:hAnsi="Times New Roman"/>
          <w:snapToGrid w:val="0"/>
          <w:sz w:val="28"/>
          <w:szCs w:val="28"/>
        </w:rPr>
        <w:t xml:space="preserve"> на юг, затем на юго-восток по линии реки Луги до улицы Луговой, затем на северо-запад по улице Луговой до пересечения улицы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Новопроложенной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, затем на юго-запад по улице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Новопроложенной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>, затем на северо-запад до проспекта Володарского, затем на север по проспекту Володарского (четная сторона) до пересечения с улицей Победы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 xml:space="preserve">на запад по улице Победы до пересечения с проспектом Урицкого, далее на юг по проспекту Урицкого (нечетная сторона) до пересечения с улицей Островской, далее на запад по улице Островской (нечетная сторона) до переулка Механизаторов, далее на запад по переулку Механизаторов до пересечения с улицей Железнодорожной, далее на север до </w:t>
      </w:r>
      <w:r>
        <w:rPr>
          <w:rFonts w:ascii="Times New Roman" w:hAnsi="Times New Roman"/>
          <w:snapToGrid w:val="0"/>
          <w:sz w:val="28"/>
          <w:szCs w:val="28"/>
        </w:rPr>
        <w:t>точки пересечения улицы Железнодорожной и улицы Болотной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B025F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>
        <w:rPr>
          <w:rFonts w:ascii="Times New Roman" w:hAnsi="Times New Roman"/>
          <w:sz w:val="28"/>
          <w:szCs w:val="28"/>
        </w:rPr>
        <w:t>:</w:t>
      </w:r>
    </w:p>
    <w:p w:rsidR="00EB025F" w:rsidRPr="00C95DD3" w:rsidRDefault="00EB025F" w:rsidP="00EB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2008">
        <w:rPr>
          <w:rFonts w:ascii="Times New Roman" w:hAnsi="Times New Roman"/>
          <w:sz w:val="28"/>
          <w:szCs w:val="28"/>
        </w:rPr>
        <w:t>город Луга – проспекты: Володарского (дома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57F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№ 13, 13а, 13б, 24, 26, 28, 34, 36, 38, 40, 42, 46, 46/15, 48</w:t>
      </w:r>
      <w:r w:rsidRPr="00502008">
        <w:rPr>
          <w:rFonts w:ascii="Times New Roman" w:hAnsi="Times New Roman"/>
          <w:sz w:val="28"/>
          <w:szCs w:val="28"/>
        </w:rPr>
        <w:t xml:space="preserve">), Кирова (дома №№ 93, 99, 101), Урицкого (дома </w:t>
      </w:r>
      <w:r w:rsidR="002B391D">
        <w:rPr>
          <w:rFonts w:ascii="Times New Roman" w:hAnsi="Times New Roman"/>
          <w:sz w:val="28"/>
          <w:szCs w:val="28"/>
        </w:rPr>
        <w:t xml:space="preserve">      </w:t>
      </w:r>
      <w:r w:rsidRPr="00502008">
        <w:rPr>
          <w:rFonts w:ascii="Times New Roman" w:hAnsi="Times New Roman"/>
          <w:sz w:val="28"/>
          <w:szCs w:val="28"/>
        </w:rPr>
        <w:t>№№ 80, 81, 82, 91, 92/9, 93, 97, 97А, 99, 101)</w:t>
      </w:r>
      <w:r w:rsidR="002B391D">
        <w:rPr>
          <w:rFonts w:ascii="Times New Roman" w:hAnsi="Times New Roman"/>
          <w:sz w:val="28"/>
          <w:szCs w:val="28"/>
        </w:rPr>
        <w:t>;</w:t>
      </w:r>
      <w:r w:rsidRPr="009E7A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2008">
        <w:rPr>
          <w:rFonts w:ascii="Times New Roman" w:hAnsi="Times New Roman"/>
          <w:sz w:val="28"/>
          <w:szCs w:val="28"/>
        </w:rPr>
        <w:t>улицы: Железнодорожная (дома №№ 28, 30, 30Б, 36, 38, 40),</w:t>
      </w:r>
      <w:r w:rsidRPr="009E7A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2008">
        <w:rPr>
          <w:rFonts w:ascii="Times New Roman" w:hAnsi="Times New Roman"/>
          <w:sz w:val="28"/>
          <w:szCs w:val="28"/>
        </w:rPr>
        <w:t>Красной Артиллерии (дома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008">
        <w:rPr>
          <w:rFonts w:ascii="Times New Roman" w:hAnsi="Times New Roman"/>
          <w:sz w:val="28"/>
          <w:szCs w:val="28"/>
        </w:rPr>
        <w:t>№№ 15, 25, 28, 30, 32, 32А, 34, 36, 40),</w:t>
      </w:r>
      <w:r w:rsidRPr="009E7A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B2F88">
        <w:rPr>
          <w:rFonts w:ascii="Times New Roman" w:hAnsi="Times New Roman"/>
          <w:sz w:val="28"/>
          <w:szCs w:val="28"/>
        </w:rPr>
        <w:t xml:space="preserve">Луговая </w:t>
      </w:r>
      <w:r w:rsidRPr="00DB2F88">
        <w:rPr>
          <w:rFonts w:ascii="Times New Roman" w:hAnsi="Times New Roman"/>
          <w:iCs/>
          <w:sz w:val="28"/>
          <w:szCs w:val="28"/>
        </w:rPr>
        <w:t>(полностью),</w:t>
      </w:r>
      <w:r w:rsidRPr="00DB2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F88">
        <w:rPr>
          <w:rFonts w:ascii="Times New Roman" w:hAnsi="Times New Roman"/>
          <w:sz w:val="28"/>
          <w:szCs w:val="28"/>
        </w:rPr>
        <w:t>Миккели</w:t>
      </w:r>
      <w:proofErr w:type="spellEnd"/>
      <w:r w:rsidRPr="00DB2F88">
        <w:rPr>
          <w:rFonts w:ascii="Times New Roman" w:hAnsi="Times New Roman"/>
          <w:sz w:val="28"/>
          <w:szCs w:val="28"/>
        </w:rPr>
        <w:t xml:space="preserve"> (полностью), </w:t>
      </w:r>
      <w:proofErr w:type="spellStart"/>
      <w:r w:rsidRPr="00DB2F88">
        <w:rPr>
          <w:rFonts w:ascii="Times New Roman" w:hAnsi="Times New Roman"/>
          <w:sz w:val="28"/>
          <w:szCs w:val="28"/>
        </w:rPr>
        <w:t>Новопроложенная</w:t>
      </w:r>
      <w:proofErr w:type="spellEnd"/>
      <w:r w:rsidRPr="00DB2F88">
        <w:rPr>
          <w:rFonts w:ascii="Times New Roman" w:hAnsi="Times New Roman"/>
          <w:sz w:val="28"/>
          <w:szCs w:val="28"/>
        </w:rPr>
        <w:t xml:space="preserve"> </w:t>
      </w:r>
      <w:r w:rsidRPr="00DB2F88">
        <w:rPr>
          <w:rFonts w:ascii="Times New Roman" w:hAnsi="Times New Roman"/>
          <w:iCs/>
          <w:sz w:val="28"/>
          <w:szCs w:val="28"/>
        </w:rPr>
        <w:t>(полностью),</w:t>
      </w:r>
      <w:r w:rsidRPr="00DB2F88">
        <w:rPr>
          <w:rFonts w:ascii="Times New Roman" w:hAnsi="Times New Roman"/>
          <w:sz w:val="28"/>
          <w:szCs w:val="28"/>
        </w:rPr>
        <w:t xml:space="preserve"> Островская</w:t>
      </w:r>
      <w:r w:rsidRPr="00502008">
        <w:rPr>
          <w:rFonts w:ascii="Times New Roman" w:hAnsi="Times New Roman"/>
          <w:sz w:val="28"/>
          <w:szCs w:val="28"/>
        </w:rPr>
        <w:t xml:space="preserve"> (дома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2008">
        <w:rPr>
          <w:rFonts w:ascii="Times New Roman" w:hAnsi="Times New Roman"/>
          <w:sz w:val="28"/>
          <w:szCs w:val="28"/>
        </w:rPr>
        <w:t>№№ 17, 19/42),</w:t>
      </w:r>
      <w:r w:rsidRPr="009E7A8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02008">
        <w:rPr>
          <w:rFonts w:ascii="Times New Roman" w:hAnsi="Times New Roman"/>
          <w:sz w:val="28"/>
          <w:szCs w:val="28"/>
        </w:rPr>
        <w:t>Победы (дома с № 2 по № 19), Сергиевская (дома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9957FE">
        <w:rPr>
          <w:rFonts w:ascii="Times New Roman" w:hAnsi="Times New Roman"/>
          <w:sz w:val="28"/>
          <w:szCs w:val="28"/>
        </w:rPr>
        <w:t>№</w:t>
      </w:r>
      <w:r w:rsidRPr="00502008">
        <w:rPr>
          <w:rFonts w:ascii="Times New Roman" w:hAnsi="Times New Roman"/>
          <w:sz w:val="28"/>
          <w:szCs w:val="28"/>
        </w:rPr>
        <w:t>№ 3, 5, 6, 7, 9, 11/15); переулок Механизаторов (полностью).</w:t>
      </w:r>
    </w:p>
    <w:p w:rsidR="00EB025F" w:rsidRPr="002B391D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025F" w:rsidRDefault="00EB025F" w:rsidP="00EB02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пяти</w:t>
      </w:r>
      <w:r w:rsidRPr="001B0E0F">
        <w:rPr>
          <w:rFonts w:ascii="Times New Roman" w:hAnsi="Times New Roman"/>
          <w:b/>
          <w:sz w:val="28"/>
          <w:szCs w:val="28"/>
        </w:rPr>
        <w:t>мандатный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B0E0F">
        <w:rPr>
          <w:rFonts w:ascii="Times New Roman" w:hAnsi="Times New Roman"/>
          <w:b/>
          <w:sz w:val="28"/>
          <w:szCs w:val="28"/>
        </w:rPr>
        <w:t xml:space="preserve">избирательный округ № </w:t>
      </w:r>
      <w:r>
        <w:rPr>
          <w:rFonts w:ascii="Times New Roman" w:hAnsi="Times New Roman"/>
          <w:b/>
          <w:sz w:val="28"/>
          <w:szCs w:val="28"/>
        </w:rPr>
        <w:t xml:space="preserve">5 </w:t>
      </w:r>
    </w:p>
    <w:p w:rsidR="00EB025F" w:rsidRPr="00087018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>
        <w:rPr>
          <w:rFonts w:ascii="Times New Roman" w:hAnsi="Times New Roman"/>
          <w:sz w:val="28"/>
          <w:szCs w:val="28"/>
        </w:rPr>
        <w:t xml:space="preserve"> – 5828 </w:t>
      </w:r>
      <w:r w:rsidRPr="00087018">
        <w:rPr>
          <w:rFonts w:ascii="Times New Roman" w:hAnsi="Times New Roman"/>
          <w:sz w:val="28"/>
          <w:szCs w:val="28"/>
        </w:rPr>
        <w:t>человек.</w:t>
      </w:r>
    </w:p>
    <w:p w:rsidR="00EB025F" w:rsidRDefault="00EB025F" w:rsidP="00EB02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</w:t>
      </w:r>
      <w:r>
        <w:rPr>
          <w:rFonts w:ascii="Times New Roman" w:hAnsi="Times New Roman"/>
          <w:sz w:val="28"/>
          <w:szCs w:val="28"/>
        </w:rPr>
        <w:t>4</w:t>
      </w:r>
      <w:r w:rsidRPr="00087018">
        <w:rPr>
          <w:rFonts w:ascii="Times New Roman" w:hAnsi="Times New Roman"/>
          <w:sz w:val="28"/>
          <w:szCs w:val="28"/>
        </w:rPr>
        <w:t>.</w:t>
      </w:r>
    </w:p>
    <w:p w:rsidR="00EB025F" w:rsidRPr="002B391D" w:rsidRDefault="00EB025F" w:rsidP="00EB025F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B025F" w:rsidRPr="00F05827" w:rsidRDefault="00EB025F" w:rsidP="00EB025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Границы избирательного округа</w:t>
      </w:r>
      <w:r>
        <w:rPr>
          <w:rFonts w:ascii="Times New Roman" w:hAnsi="Times New Roman"/>
          <w:snapToGrid w:val="0"/>
          <w:sz w:val="28"/>
          <w:szCs w:val="28"/>
        </w:rPr>
        <w:t xml:space="preserve">: </w:t>
      </w:r>
      <w:r w:rsidRPr="00F05827">
        <w:rPr>
          <w:rFonts w:ascii="Times New Roman" w:hAnsi="Times New Roman"/>
          <w:snapToGrid w:val="0"/>
          <w:sz w:val="28"/>
          <w:szCs w:val="28"/>
        </w:rPr>
        <w:t xml:space="preserve">от точки пересечения </w:t>
      </w:r>
      <w:r>
        <w:rPr>
          <w:rFonts w:ascii="Times New Roman" w:hAnsi="Times New Roman"/>
          <w:snapToGrid w:val="0"/>
          <w:sz w:val="28"/>
          <w:szCs w:val="28"/>
        </w:rPr>
        <w:t xml:space="preserve">смежной границы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 с грунтовой дорогой</w:t>
      </w:r>
      <w:r w:rsidRPr="00F05827">
        <w:rPr>
          <w:rFonts w:ascii="Times New Roman" w:hAnsi="Times New Roman"/>
          <w:snapToGrid w:val="0"/>
          <w:sz w:val="28"/>
          <w:szCs w:val="28"/>
        </w:rPr>
        <w:t xml:space="preserve"> на восток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F05827">
        <w:rPr>
          <w:rFonts w:ascii="Times New Roman" w:hAnsi="Times New Roman"/>
          <w:sz w:val="28"/>
          <w:szCs w:val="28"/>
        </w:rPr>
        <w:t>до административной площадки Мичуринского лесничества Минобороны России (исключая ее), далее на восток по автодороге до Мемориала Павшим героям, далее на восток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827">
        <w:rPr>
          <w:rFonts w:ascii="Times New Roman" w:hAnsi="Times New Roman"/>
          <w:sz w:val="28"/>
          <w:szCs w:val="28"/>
        </w:rPr>
        <w:t>до пересечения с улицей Орловской, далее на юг по улице Орловской (нечетная сторона) до пересе</w:t>
      </w:r>
      <w:r>
        <w:rPr>
          <w:rFonts w:ascii="Times New Roman" w:hAnsi="Times New Roman"/>
          <w:sz w:val="28"/>
          <w:szCs w:val="28"/>
        </w:rPr>
        <w:t>чения с переулком Шлиссельбу</w:t>
      </w:r>
      <w:r w:rsidRPr="00F05827">
        <w:rPr>
          <w:rFonts w:ascii="Times New Roman" w:hAnsi="Times New Roman"/>
          <w:sz w:val="28"/>
          <w:szCs w:val="28"/>
        </w:rPr>
        <w:t>ргским</w:t>
      </w:r>
      <w:r>
        <w:rPr>
          <w:rFonts w:ascii="Times New Roman" w:hAnsi="Times New Roman"/>
          <w:sz w:val="28"/>
          <w:szCs w:val="28"/>
        </w:rPr>
        <w:t>, 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на запад по переулку Шлиссельбургскому </w:t>
      </w:r>
      <w:r w:rsidRPr="00F05827">
        <w:rPr>
          <w:rFonts w:ascii="Times New Roman" w:hAnsi="Times New Roman"/>
          <w:sz w:val="28"/>
          <w:szCs w:val="28"/>
        </w:rPr>
        <w:t>(нечетная сторона)</w:t>
      </w:r>
      <w:r>
        <w:rPr>
          <w:rFonts w:ascii="Times New Roman" w:hAnsi="Times New Roman"/>
          <w:sz w:val="28"/>
          <w:szCs w:val="28"/>
        </w:rPr>
        <w:t xml:space="preserve"> до пересечения с улицей Ярославской, далее на юг по улице Ярославской (нечетная сторона) до пересечения с переулком Ладожским, далее на восток, затем на северо-восток по переулку Ладожскому (четная сторона) до пересечения с улицей Гагарина и улицей Большая Инженерная, далее на восток по улице Большая Инженерная до пересечения с линией </w:t>
      </w:r>
      <w:r>
        <w:rPr>
          <w:rFonts w:ascii="Times New Roman" w:hAnsi="Times New Roman"/>
          <w:snapToGrid w:val="0"/>
          <w:sz w:val="28"/>
          <w:szCs w:val="28"/>
        </w:rPr>
        <w:t>железной дороги Санкт-Петербург – Псков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далее на юг по </w:t>
      </w:r>
      <w:r>
        <w:rPr>
          <w:rFonts w:ascii="Times New Roman" w:hAnsi="Times New Roman"/>
          <w:sz w:val="28"/>
          <w:szCs w:val="28"/>
        </w:rPr>
        <w:t xml:space="preserve">линии </w:t>
      </w:r>
      <w:r>
        <w:rPr>
          <w:rFonts w:ascii="Times New Roman" w:hAnsi="Times New Roman"/>
          <w:snapToGrid w:val="0"/>
          <w:sz w:val="28"/>
          <w:szCs w:val="28"/>
        </w:rPr>
        <w:t>железной дороги Санкт-Петербург – Псков до точки пересечения улицы Железнодорожная и переулка Механизаторов, далее на восток по улице Островской (четная сторона) до пересечения с проспектом Урицкого, далее на север по проспекту Урицкого (четная сторона) до пересечения с улицей Победы, далее на восток по улице Победы, (четная сторона), до пересечения с проспектом Володарского, далее на юг по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проспекту Володарского (нечетная сторона) до пересечения с улицей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Солецкой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, далее на юго-восток по улице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Солецкой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до местечка Ольгина Дача, далее на юго-восток до пересечения </w:t>
      </w: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смежной границы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Дзержинского сельского поселения, далее на юго-запад по смежной границе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Дзержинского сельского поселения до границы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Скребловского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поселения, далее на запад по смежной границе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Скребловского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 до границы Серебрянского сельского поселения, далее на северо-запад по смежной границе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Серебрянского сельского поселения до границы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поселения, далее на север по смежной границе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 до точки пересечения смежной границы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городского поселения и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Волошовского</w:t>
      </w:r>
      <w:proofErr w:type="spellEnd"/>
      <w:r>
        <w:rPr>
          <w:rFonts w:ascii="Times New Roman" w:hAnsi="Times New Roman"/>
          <w:snapToGrid w:val="0"/>
          <w:sz w:val="28"/>
          <w:szCs w:val="28"/>
        </w:rPr>
        <w:t xml:space="preserve"> сельского поселения с грунтовой дорогой.</w:t>
      </w:r>
      <w:proofErr w:type="gramEnd"/>
    </w:p>
    <w:p w:rsidR="00EB025F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>
        <w:rPr>
          <w:rFonts w:ascii="Times New Roman" w:hAnsi="Times New Roman"/>
          <w:sz w:val="28"/>
          <w:szCs w:val="28"/>
        </w:rPr>
        <w:t>:</w:t>
      </w:r>
    </w:p>
    <w:p w:rsidR="00EB025F" w:rsidRPr="00E90280" w:rsidRDefault="00EB025F" w:rsidP="00EB025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08DA">
        <w:rPr>
          <w:rFonts w:ascii="Times New Roman" w:hAnsi="Times New Roman"/>
          <w:sz w:val="28"/>
          <w:szCs w:val="28"/>
        </w:rPr>
        <w:t xml:space="preserve">населённые пункты </w:t>
      </w:r>
      <w:proofErr w:type="spellStart"/>
      <w:r w:rsidRPr="001E08DA">
        <w:rPr>
          <w:rFonts w:ascii="Times New Roman" w:hAnsi="Times New Roman"/>
          <w:sz w:val="28"/>
          <w:szCs w:val="28"/>
        </w:rPr>
        <w:t>Лужско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поселения: посёлки: Пансионат "Зелёный Бор", С</w:t>
      </w:r>
      <w:r w:rsidRPr="001E08DA">
        <w:rPr>
          <w:rFonts w:ascii="Times New Roman" w:hAnsi="Times New Roman"/>
          <w:sz w:val="28"/>
          <w:szCs w:val="28"/>
        </w:rPr>
        <w:t xml:space="preserve">анаторий «Жемчужина», деревня </w:t>
      </w:r>
      <w:proofErr w:type="spellStart"/>
      <w:r w:rsidRPr="001E08DA">
        <w:rPr>
          <w:rFonts w:ascii="Times New Roman" w:hAnsi="Times New Roman"/>
          <w:sz w:val="28"/>
          <w:szCs w:val="28"/>
        </w:rPr>
        <w:t>Стояновщина</w:t>
      </w:r>
      <w:proofErr w:type="spellEnd"/>
      <w:r w:rsidR="00AC7EC5">
        <w:rPr>
          <w:rFonts w:ascii="Times New Roman" w:hAnsi="Times New Roman"/>
          <w:sz w:val="28"/>
          <w:szCs w:val="28"/>
        </w:rPr>
        <w:t>;</w:t>
      </w:r>
      <w:r w:rsidRPr="001E08DA">
        <w:rPr>
          <w:rFonts w:ascii="Times New Roman" w:hAnsi="Times New Roman"/>
          <w:sz w:val="28"/>
          <w:szCs w:val="28"/>
        </w:rPr>
        <w:t xml:space="preserve"> город Луга: </w:t>
      </w:r>
      <w:proofErr w:type="gramStart"/>
      <w:r w:rsidRPr="001E08DA">
        <w:rPr>
          <w:rFonts w:ascii="Times New Roman" w:hAnsi="Times New Roman"/>
          <w:sz w:val="28"/>
          <w:szCs w:val="28"/>
        </w:rPr>
        <w:t xml:space="preserve">Городок (полностью), </w:t>
      </w:r>
      <w:r w:rsidRPr="00DF1232">
        <w:rPr>
          <w:rFonts w:ascii="Times New Roman" w:hAnsi="Times New Roman"/>
          <w:sz w:val="28"/>
          <w:szCs w:val="28"/>
        </w:rPr>
        <w:t xml:space="preserve">проспекты </w:t>
      </w:r>
      <w:r w:rsidRPr="00DF1232">
        <w:rPr>
          <w:rFonts w:ascii="Times New Roman" w:hAnsi="Times New Roman"/>
          <w:iCs/>
          <w:sz w:val="28"/>
          <w:szCs w:val="28"/>
        </w:rPr>
        <w:t xml:space="preserve">Володарского </w:t>
      </w:r>
      <w:r>
        <w:rPr>
          <w:rFonts w:ascii="Times New Roman" w:hAnsi="Times New Roman"/>
          <w:iCs/>
          <w:sz w:val="28"/>
          <w:szCs w:val="28"/>
        </w:rPr>
        <w:t xml:space="preserve">(дома </w:t>
      </w:r>
      <w:r w:rsidR="00AC7EC5">
        <w:rPr>
          <w:rFonts w:ascii="Times New Roman" w:hAnsi="Times New Roman"/>
          <w:iCs/>
          <w:sz w:val="28"/>
          <w:szCs w:val="28"/>
        </w:rPr>
        <w:t>№</w:t>
      </w:r>
      <w:r>
        <w:rPr>
          <w:rFonts w:ascii="Times New Roman" w:hAnsi="Times New Roman"/>
          <w:iCs/>
          <w:sz w:val="28"/>
          <w:szCs w:val="28"/>
        </w:rPr>
        <w:t xml:space="preserve">№ 15, 29, 31, 33/37, 35, 35а, </w:t>
      </w:r>
      <w:r w:rsidRPr="00AC7EC5">
        <w:rPr>
          <w:rFonts w:ascii="Times New Roman" w:hAnsi="Times New Roman"/>
          <w:iCs/>
          <w:sz w:val="28"/>
          <w:szCs w:val="28"/>
          <w:highlight w:val="yellow"/>
        </w:rPr>
        <w:t>35 корп. 1, 35 корп. 2, корп. 1,</w:t>
      </w:r>
      <w:r>
        <w:rPr>
          <w:rFonts w:ascii="Times New Roman" w:hAnsi="Times New Roman"/>
          <w:iCs/>
          <w:sz w:val="28"/>
          <w:szCs w:val="28"/>
        </w:rPr>
        <w:t xml:space="preserve"> 37 корп. 2, 37 корп. 3, 37 корп. 4, 37 корп. 5, </w:t>
      </w:r>
      <w:r>
        <w:rPr>
          <w:rFonts w:ascii="Times New Roman" w:hAnsi="Times New Roman"/>
          <w:sz w:val="28"/>
          <w:szCs w:val="28"/>
        </w:rPr>
        <w:t xml:space="preserve">50а, </w:t>
      </w:r>
      <w:r>
        <w:rPr>
          <w:rFonts w:ascii="Times New Roman" w:hAnsi="Times New Roman"/>
          <w:iCs/>
          <w:sz w:val="28"/>
          <w:szCs w:val="28"/>
        </w:rPr>
        <w:t>52 корп. 1, 52 корп. 2, 52 корп. 3),</w:t>
      </w:r>
      <w:r w:rsidRPr="001E08D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DF1232">
        <w:rPr>
          <w:rFonts w:ascii="Times New Roman" w:hAnsi="Times New Roman"/>
          <w:iCs/>
          <w:sz w:val="28"/>
          <w:szCs w:val="28"/>
        </w:rPr>
        <w:t xml:space="preserve">Кирова </w:t>
      </w:r>
      <w:r w:rsidRPr="00DF1232">
        <w:rPr>
          <w:rFonts w:ascii="Times New Roman" w:hAnsi="Times New Roman"/>
          <w:sz w:val="28"/>
          <w:szCs w:val="28"/>
        </w:rPr>
        <w:t xml:space="preserve">(дома </w:t>
      </w:r>
      <w:r w:rsidR="00AC7EC5">
        <w:rPr>
          <w:rFonts w:ascii="Times New Roman" w:hAnsi="Times New Roman"/>
          <w:sz w:val="28"/>
          <w:szCs w:val="28"/>
        </w:rPr>
        <w:t>№</w:t>
      </w:r>
      <w:r w:rsidRPr="00DF1232">
        <w:rPr>
          <w:rFonts w:ascii="Times New Roman" w:hAnsi="Times New Roman"/>
          <w:sz w:val="28"/>
          <w:szCs w:val="28"/>
        </w:rPr>
        <w:t>№ 90, 92, 94/50, 96, 98, 100,</w:t>
      </w:r>
      <w:r>
        <w:rPr>
          <w:rFonts w:ascii="Times New Roman" w:hAnsi="Times New Roman"/>
          <w:sz w:val="28"/>
          <w:szCs w:val="28"/>
        </w:rPr>
        <w:t xml:space="preserve"> 100а, </w:t>
      </w:r>
      <w:r w:rsidRPr="00DF1232">
        <w:rPr>
          <w:rFonts w:ascii="Times New Roman" w:hAnsi="Times New Roman"/>
          <w:sz w:val="28"/>
          <w:szCs w:val="28"/>
        </w:rPr>
        <w:t>с № 102 по № 157),</w:t>
      </w:r>
      <w:r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proofErr w:type="spellStart"/>
      <w:r w:rsidRPr="00DF1232">
        <w:rPr>
          <w:rFonts w:ascii="Times New Roman" w:hAnsi="Times New Roman"/>
          <w:sz w:val="28"/>
          <w:szCs w:val="28"/>
        </w:rPr>
        <w:t>Лужский</w:t>
      </w:r>
      <w:proofErr w:type="spellEnd"/>
      <w:r w:rsidRPr="00DF1232">
        <w:rPr>
          <w:rFonts w:ascii="Times New Roman" w:hAnsi="Times New Roman"/>
          <w:sz w:val="28"/>
          <w:szCs w:val="28"/>
        </w:rPr>
        <w:t xml:space="preserve"> (полностью), Урицкого (дома</w:t>
      </w:r>
      <w:proofErr w:type="gramEnd"/>
      <w:r w:rsidRPr="00DF1232">
        <w:rPr>
          <w:rFonts w:ascii="Times New Roman" w:hAnsi="Times New Roman"/>
          <w:sz w:val="28"/>
          <w:szCs w:val="28"/>
        </w:rPr>
        <w:t xml:space="preserve"> </w:t>
      </w:r>
      <w:r w:rsidR="00AC7EC5">
        <w:rPr>
          <w:rFonts w:ascii="Times New Roman" w:hAnsi="Times New Roman"/>
          <w:sz w:val="28"/>
          <w:szCs w:val="28"/>
        </w:rPr>
        <w:t>№</w:t>
      </w:r>
      <w:r w:rsidRPr="00DF1232">
        <w:rPr>
          <w:rFonts w:ascii="Times New Roman" w:hAnsi="Times New Roman"/>
          <w:sz w:val="28"/>
          <w:szCs w:val="28"/>
        </w:rPr>
        <w:t xml:space="preserve">№ </w:t>
      </w:r>
      <w:proofErr w:type="gramStart"/>
      <w:r w:rsidRPr="00DF1232">
        <w:rPr>
          <w:rFonts w:ascii="Times New Roman" w:hAnsi="Times New Roman"/>
          <w:sz w:val="28"/>
          <w:szCs w:val="28"/>
        </w:rPr>
        <w:t>94, 96, 98, 100, 100а, с № 102 по № 139);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F1232">
        <w:rPr>
          <w:rFonts w:ascii="Times New Roman" w:hAnsi="Times New Roman"/>
          <w:sz w:val="28"/>
          <w:szCs w:val="28"/>
        </w:rPr>
        <w:t>улицы:</w:t>
      </w:r>
      <w:proofErr w:type="gramEnd"/>
      <w:r w:rsidRPr="00DF1232">
        <w:rPr>
          <w:rFonts w:ascii="Times New Roman" w:hAnsi="Times New Roman"/>
          <w:sz w:val="28"/>
          <w:szCs w:val="28"/>
        </w:rPr>
        <w:t xml:space="preserve"> Восточная (полностью),</w:t>
      </w:r>
      <w:r w:rsidRPr="001E08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F2067">
        <w:rPr>
          <w:rFonts w:ascii="Times New Roman" w:hAnsi="Times New Roman"/>
          <w:sz w:val="28"/>
          <w:szCs w:val="28"/>
        </w:rPr>
        <w:t xml:space="preserve">Гагарина (дома </w:t>
      </w:r>
      <w:r w:rsidR="00AC7EC5">
        <w:rPr>
          <w:rFonts w:ascii="Times New Roman" w:hAnsi="Times New Roman"/>
          <w:sz w:val="28"/>
          <w:szCs w:val="28"/>
        </w:rPr>
        <w:t xml:space="preserve">№№ </w:t>
      </w:r>
      <w:r w:rsidRPr="00BF2067">
        <w:rPr>
          <w:rFonts w:ascii="Times New Roman" w:hAnsi="Times New Roman"/>
          <w:sz w:val="28"/>
          <w:szCs w:val="28"/>
        </w:rPr>
        <w:t>78, 80, 82, 84, 86, 88, 90/5, 92/4, 94, с № 96 по № 147Б);</w:t>
      </w:r>
      <w:r w:rsidRPr="001E08D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Pr="00DF1232">
        <w:rPr>
          <w:rFonts w:ascii="Times New Roman" w:hAnsi="Times New Roman"/>
          <w:sz w:val="28"/>
          <w:szCs w:val="28"/>
        </w:rPr>
        <w:t xml:space="preserve">Достоевского </w:t>
      </w:r>
      <w:r w:rsidRPr="00DF1232">
        <w:rPr>
          <w:rFonts w:ascii="Times New Roman" w:hAnsi="Times New Roman"/>
          <w:iCs/>
          <w:sz w:val="28"/>
          <w:szCs w:val="28"/>
        </w:rPr>
        <w:t>(полностью)</w:t>
      </w:r>
      <w:r w:rsidRPr="00DF1232">
        <w:rPr>
          <w:rFonts w:ascii="Times New Roman" w:hAnsi="Times New Roman"/>
          <w:sz w:val="28"/>
          <w:szCs w:val="28"/>
        </w:rPr>
        <w:t xml:space="preserve">, </w:t>
      </w:r>
      <w:r w:rsidRPr="00ED4A00">
        <w:rPr>
          <w:rFonts w:ascii="Times New Roman" w:hAnsi="Times New Roman"/>
          <w:iCs/>
          <w:sz w:val="28"/>
          <w:szCs w:val="28"/>
        </w:rPr>
        <w:t xml:space="preserve">Железнодорожная </w:t>
      </w:r>
      <w:r w:rsidRPr="00ED4A00">
        <w:rPr>
          <w:rFonts w:ascii="Times New Roman" w:hAnsi="Times New Roman"/>
          <w:sz w:val="28"/>
          <w:szCs w:val="28"/>
        </w:rPr>
        <w:t xml:space="preserve">(дома </w:t>
      </w:r>
      <w:r w:rsidR="00AC7EC5">
        <w:rPr>
          <w:rFonts w:ascii="Times New Roman" w:hAnsi="Times New Roman"/>
          <w:sz w:val="28"/>
          <w:szCs w:val="28"/>
        </w:rPr>
        <w:t>№</w:t>
      </w:r>
      <w:r w:rsidRPr="00ED4A00">
        <w:rPr>
          <w:rFonts w:ascii="Times New Roman" w:hAnsi="Times New Roman"/>
          <w:sz w:val="28"/>
          <w:szCs w:val="28"/>
        </w:rPr>
        <w:t>№ 44, 46, 48, 49, 51, 56, 58, 60, 62, 64),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F1232">
        <w:rPr>
          <w:rFonts w:ascii="Times New Roman" w:hAnsi="Times New Roman"/>
          <w:sz w:val="28"/>
          <w:szCs w:val="28"/>
        </w:rPr>
        <w:t>Западная (полностью),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2067">
        <w:rPr>
          <w:rFonts w:ascii="Times New Roman" w:hAnsi="Times New Roman"/>
          <w:sz w:val="28"/>
          <w:szCs w:val="28"/>
        </w:rPr>
        <w:t>Киевская (дома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="00AC7EC5">
        <w:rPr>
          <w:rFonts w:ascii="Times New Roman" w:hAnsi="Times New Roman"/>
          <w:sz w:val="28"/>
          <w:szCs w:val="28"/>
        </w:rPr>
        <w:t>№</w:t>
      </w:r>
      <w:r w:rsidRPr="00BF2067">
        <w:rPr>
          <w:rFonts w:ascii="Times New Roman" w:hAnsi="Times New Roman"/>
          <w:sz w:val="28"/>
          <w:szCs w:val="28"/>
        </w:rPr>
        <w:t>№ 97/6, 99, с № 114</w:t>
      </w:r>
      <w:r>
        <w:rPr>
          <w:rFonts w:ascii="Times New Roman" w:hAnsi="Times New Roman"/>
          <w:sz w:val="28"/>
          <w:szCs w:val="28"/>
        </w:rPr>
        <w:t xml:space="preserve"> по № 176</w:t>
      </w:r>
      <w:r w:rsidRPr="00A673DA">
        <w:rPr>
          <w:rFonts w:ascii="Times New Roman" w:hAnsi="Times New Roman"/>
          <w:sz w:val="28"/>
          <w:szCs w:val="28"/>
        </w:rPr>
        <w:t xml:space="preserve">), </w:t>
      </w:r>
      <w:r w:rsidRPr="00BF2067">
        <w:rPr>
          <w:rFonts w:ascii="Times New Roman" w:hAnsi="Times New Roman"/>
          <w:sz w:val="28"/>
          <w:szCs w:val="28"/>
        </w:rPr>
        <w:t>Красноармейская (дома с № 80 по №119/1),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4A00">
        <w:rPr>
          <w:rFonts w:ascii="Times New Roman" w:hAnsi="Times New Roman"/>
          <w:sz w:val="28"/>
          <w:szCs w:val="28"/>
        </w:rPr>
        <w:t xml:space="preserve">Красной Артиллерии (дома </w:t>
      </w:r>
      <w:r w:rsidR="00AC7EC5">
        <w:rPr>
          <w:rFonts w:ascii="Times New Roman" w:hAnsi="Times New Roman"/>
          <w:sz w:val="28"/>
          <w:szCs w:val="28"/>
        </w:rPr>
        <w:t>№</w:t>
      </w:r>
      <w:r w:rsidRPr="00ED4A00">
        <w:rPr>
          <w:rFonts w:ascii="Times New Roman" w:hAnsi="Times New Roman"/>
          <w:sz w:val="28"/>
          <w:szCs w:val="28"/>
        </w:rPr>
        <w:t>№ 37, 39, 41, 43, 45, с № 47 по № 66),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280">
        <w:rPr>
          <w:rFonts w:ascii="Times New Roman" w:hAnsi="Times New Roman"/>
          <w:sz w:val="28"/>
          <w:szCs w:val="28"/>
        </w:rPr>
        <w:t>Мелиораторов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280">
        <w:rPr>
          <w:rFonts w:ascii="Times New Roman" w:hAnsi="Times New Roman"/>
          <w:sz w:val="28"/>
          <w:szCs w:val="28"/>
        </w:rPr>
        <w:t>(полностью),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602F">
        <w:rPr>
          <w:rFonts w:ascii="Times New Roman" w:hAnsi="Times New Roman"/>
          <w:sz w:val="28"/>
          <w:szCs w:val="28"/>
        </w:rPr>
        <w:t xml:space="preserve">Нижегородская (дома </w:t>
      </w:r>
      <w:r w:rsidR="00AC7EC5">
        <w:rPr>
          <w:rFonts w:ascii="Times New Roman" w:hAnsi="Times New Roman"/>
          <w:sz w:val="28"/>
          <w:szCs w:val="28"/>
        </w:rPr>
        <w:t>№</w:t>
      </w:r>
      <w:r w:rsidRPr="0041602F">
        <w:rPr>
          <w:rFonts w:ascii="Times New Roman" w:hAnsi="Times New Roman"/>
          <w:sz w:val="28"/>
          <w:szCs w:val="28"/>
        </w:rPr>
        <w:t>№ 64, 66, 68, 70/18, 72, 74, 76, 78, 80/19, 82</w:t>
      </w:r>
      <w:proofErr w:type="gramEnd"/>
      <w:r w:rsidRPr="0041602F">
        <w:rPr>
          <w:rFonts w:ascii="Times New Roman" w:hAnsi="Times New Roman"/>
          <w:sz w:val="28"/>
          <w:szCs w:val="28"/>
        </w:rPr>
        <w:t>/</w:t>
      </w:r>
      <w:proofErr w:type="gramStart"/>
      <w:r w:rsidRPr="0041602F">
        <w:rPr>
          <w:rFonts w:ascii="Times New Roman" w:hAnsi="Times New Roman"/>
          <w:sz w:val="28"/>
          <w:szCs w:val="28"/>
        </w:rPr>
        <w:t xml:space="preserve">14, 84, 86, 88, 90, 92, </w:t>
      </w:r>
      <w:r w:rsidR="00AC7EC5">
        <w:rPr>
          <w:rFonts w:ascii="Times New Roman" w:hAnsi="Times New Roman"/>
          <w:sz w:val="28"/>
          <w:szCs w:val="28"/>
        </w:rPr>
        <w:t xml:space="preserve">            </w:t>
      </w:r>
      <w:r w:rsidRPr="0041602F">
        <w:rPr>
          <w:rFonts w:ascii="Times New Roman" w:hAnsi="Times New Roman"/>
          <w:sz w:val="28"/>
          <w:szCs w:val="28"/>
        </w:rPr>
        <w:t>с № 94/13 по № 165),</w:t>
      </w:r>
      <w:r w:rsidRPr="00E90280">
        <w:rPr>
          <w:rFonts w:ascii="Times New Roman" w:hAnsi="Times New Roman"/>
          <w:sz w:val="28"/>
          <w:szCs w:val="28"/>
        </w:rPr>
        <w:t xml:space="preserve"> Озерная (полностью),</w:t>
      </w:r>
      <w:r w:rsidRPr="001E08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1602F">
        <w:rPr>
          <w:rFonts w:ascii="Times New Roman" w:hAnsi="Times New Roman"/>
          <w:sz w:val="28"/>
          <w:szCs w:val="28"/>
        </w:rPr>
        <w:t>Орловская (дома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02F">
        <w:rPr>
          <w:rFonts w:ascii="Times New Roman" w:hAnsi="Times New Roman"/>
          <w:sz w:val="28"/>
          <w:szCs w:val="28"/>
        </w:rPr>
        <w:t>с № 26/20</w:t>
      </w:r>
      <w:r>
        <w:rPr>
          <w:rFonts w:ascii="Times New Roman" w:hAnsi="Times New Roman"/>
          <w:sz w:val="28"/>
          <w:szCs w:val="28"/>
        </w:rPr>
        <w:t xml:space="preserve"> </w:t>
      </w:r>
      <w:r w:rsidR="00AC7EC5">
        <w:rPr>
          <w:rFonts w:ascii="Times New Roman" w:hAnsi="Times New Roman"/>
          <w:sz w:val="28"/>
          <w:szCs w:val="28"/>
        </w:rPr>
        <w:t xml:space="preserve">           </w:t>
      </w:r>
      <w:r w:rsidRPr="0041602F">
        <w:rPr>
          <w:rFonts w:ascii="Times New Roman" w:hAnsi="Times New Roman"/>
          <w:sz w:val="28"/>
          <w:szCs w:val="28"/>
        </w:rPr>
        <w:t xml:space="preserve">по № 95), </w:t>
      </w:r>
      <w:r w:rsidRPr="00ED4A00">
        <w:rPr>
          <w:rFonts w:ascii="Times New Roman" w:hAnsi="Times New Roman"/>
          <w:iCs/>
          <w:sz w:val="28"/>
          <w:szCs w:val="28"/>
        </w:rPr>
        <w:t>Островская (</w:t>
      </w:r>
      <w:r w:rsidRPr="00ED4A00">
        <w:rPr>
          <w:rFonts w:ascii="Times New Roman" w:hAnsi="Times New Roman"/>
          <w:sz w:val="28"/>
          <w:szCs w:val="28"/>
        </w:rPr>
        <w:t xml:space="preserve">дома </w:t>
      </w:r>
      <w:r w:rsidR="00AC7EC5">
        <w:rPr>
          <w:rFonts w:ascii="Times New Roman" w:hAnsi="Times New Roman"/>
          <w:sz w:val="28"/>
          <w:szCs w:val="28"/>
        </w:rPr>
        <w:t>№</w:t>
      </w:r>
      <w:r w:rsidRPr="00ED4A00">
        <w:rPr>
          <w:rFonts w:ascii="Times New Roman" w:hAnsi="Times New Roman"/>
          <w:sz w:val="28"/>
          <w:szCs w:val="28"/>
        </w:rPr>
        <w:t xml:space="preserve">№ </w:t>
      </w:r>
      <w:r w:rsidRPr="00ED4A00">
        <w:rPr>
          <w:rFonts w:ascii="Times New Roman" w:hAnsi="Times New Roman"/>
          <w:iCs/>
          <w:sz w:val="28"/>
          <w:szCs w:val="28"/>
        </w:rPr>
        <w:t xml:space="preserve">5, 10, 12, </w:t>
      </w:r>
      <w:r w:rsidRPr="00ED4A00">
        <w:rPr>
          <w:rFonts w:ascii="Times New Roman" w:hAnsi="Times New Roman"/>
          <w:sz w:val="28"/>
          <w:szCs w:val="28"/>
        </w:rPr>
        <w:t>18, 20/12</w:t>
      </w:r>
      <w:r w:rsidRPr="00ED4A00">
        <w:rPr>
          <w:rFonts w:ascii="Times New Roman" w:hAnsi="Times New Roman"/>
          <w:iCs/>
          <w:sz w:val="28"/>
          <w:szCs w:val="28"/>
        </w:rPr>
        <w:t>),</w:t>
      </w:r>
      <w:r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ED4A00">
        <w:rPr>
          <w:rFonts w:ascii="Times New Roman" w:hAnsi="Times New Roman"/>
          <w:sz w:val="28"/>
          <w:szCs w:val="28"/>
        </w:rPr>
        <w:t xml:space="preserve">Парковая </w:t>
      </w:r>
      <w:r w:rsidRPr="00ED4A00">
        <w:rPr>
          <w:rFonts w:ascii="Times New Roman" w:hAnsi="Times New Roman"/>
          <w:iCs/>
          <w:sz w:val="28"/>
          <w:szCs w:val="28"/>
        </w:rPr>
        <w:t>(полностью)</w:t>
      </w:r>
      <w:r w:rsidRPr="00ED4A0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280">
        <w:rPr>
          <w:rFonts w:ascii="Times New Roman" w:hAnsi="Times New Roman"/>
          <w:sz w:val="28"/>
          <w:szCs w:val="28"/>
        </w:rPr>
        <w:t>Партизанская (полностью),</w:t>
      </w:r>
      <w:r w:rsidRPr="001E08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D4A00">
        <w:rPr>
          <w:rFonts w:ascii="Times New Roman" w:hAnsi="Times New Roman"/>
          <w:sz w:val="28"/>
          <w:szCs w:val="28"/>
        </w:rPr>
        <w:t xml:space="preserve">Пионерская </w:t>
      </w:r>
      <w:r w:rsidRPr="00ED4A00">
        <w:rPr>
          <w:rFonts w:ascii="Times New Roman" w:hAnsi="Times New Roman"/>
          <w:iCs/>
          <w:sz w:val="28"/>
          <w:szCs w:val="28"/>
        </w:rPr>
        <w:t>(полностью)</w:t>
      </w:r>
      <w:r w:rsidRPr="00ED4A00">
        <w:rPr>
          <w:rFonts w:ascii="Times New Roman" w:hAnsi="Times New Roman"/>
          <w:sz w:val="28"/>
          <w:szCs w:val="28"/>
        </w:rPr>
        <w:t>,</w:t>
      </w:r>
      <w:r w:rsidRPr="001E08DA"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41602F">
        <w:rPr>
          <w:rFonts w:ascii="Times New Roman" w:hAnsi="Times New Roman"/>
          <w:sz w:val="28"/>
          <w:szCs w:val="28"/>
        </w:rPr>
        <w:t>Победы (дома с № 23 по № 59);</w:t>
      </w:r>
      <w:proofErr w:type="gramEnd"/>
      <w:r w:rsidRPr="0041602F">
        <w:rPr>
          <w:rFonts w:ascii="Times New Roman" w:hAnsi="Times New Roman"/>
          <w:sz w:val="28"/>
          <w:szCs w:val="28"/>
        </w:rPr>
        <w:t xml:space="preserve"> Рабочая (полностью),</w:t>
      </w:r>
      <w:r w:rsidRPr="001E08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280">
        <w:rPr>
          <w:rFonts w:ascii="Times New Roman" w:hAnsi="Times New Roman"/>
          <w:sz w:val="28"/>
          <w:szCs w:val="28"/>
        </w:rPr>
        <w:t xml:space="preserve">Северная (полностью), </w:t>
      </w:r>
      <w:r w:rsidRPr="00ED4A00">
        <w:rPr>
          <w:rFonts w:ascii="Times New Roman" w:hAnsi="Times New Roman"/>
          <w:iCs/>
          <w:sz w:val="28"/>
          <w:szCs w:val="28"/>
        </w:rPr>
        <w:t>Сергиевская (</w:t>
      </w:r>
      <w:r w:rsidRPr="00ED4A00">
        <w:rPr>
          <w:rFonts w:ascii="Times New Roman" w:hAnsi="Times New Roman"/>
          <w:sz w:val="28"/>
          <w:szCs w:val="28"/>
        </w:rPr>
        <w:t>дома с № 13 по № 48</w:t>
      </w:r>
      <w:r w:rsidRPr="00ED4A00">
        <w:rPr>
          <w:rFonts w:ascii="Times New Roman" w:hAnsi="Times New Roman"/>
          <w:iCs/>
          <w:sz w:val="28"/>
          <w:szCs w:val="28"/>
        </w:rPr>
        <w:t>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0AF3">
        <w:rPr>
          <w:rFonts w:ascii="Times New Roman" w:hAnsi="Times New Roman"/>
          <w:sz w:val="28"/>
          <w:szCs w:val="28"/>
        </w:rPr>
        <w:t xml:space="preserve">Смоленская (дома </w:t>
      </w:r>
      <w:r w:rsidR="00AC7EC5">
        <w:rPr>
          <w:rFonts w:ascii="Times New Roman" w:hAnsi="Times New Roman"/>
          <w:sz w:val="28"/>
          <w:szCs w:val="28"/>
        </w:rPr>
        <w:t>№</w:t>
      </w:r>
      <w:r w:rsidRPr="00220AF3">
        <w:rPr>
          <w:rFonts w:ascii="Times New Roman" w:hAnsi="Times New Roman"/>
          <w:sz w:val="28"/>
          <w:szCs w:val="28"/>
        </w:rPr>
        <w:t xml:space="preserve">№ 97/12, 99, 99а, 99б, 101, 101а, 101б, 105, </w:t>
      </w:r>
      <w:r w:rsidR="00AC7EC5">
        <w:rPr>
          <w:rFonts w:ascii="Times New Roman" w:hAnsi="Times New Roman"/>
          <w:sz w:val="28"/>
          <w:szCs w:val="28"/>
        </w:rPr>
        <w:t xml:space="preserve">          </w:t>
      </w:r>
      <w:r w:rsidRPr="00220AF3">
        <w:rPr>
          <w:rFonts w:ascii="Times New Roman" w:hAnsi="Times New Roman"/>
          <w:sz w:val="28"/>
          <w:szCs w:val="28"/>
        </w:rPr>
        <w:t>с № 107 по № 166);</w:t>
      </w:r>
      <w:r w:rsidRPr="001E08D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ED4A00">
        <w:rPr>
          <w:rFonts w:ascii="Times New Roman" w:hAnsi="Times New Roman"/>
          <w:sz w:val="28"/>
          <w:szCs w:val="28"/>
        </w:rPr>
        <w:t>Солецкая</w:t>
      </w:r>
      <w:proofErr w:type="spellEnd"/>
      <w:r w:rsidRPr="00ED4A00">
        <w:rPr>
          <w:rFonts w:ascii="Times New Roman" w:hAnsi="Times New Roman"/>
          <w:sz w:val="28"/>
          <w:szCs w:val="28"/>
        </w:rPr>
        <w:t xml:space="preserve"> </w:t>
      </w:r>
      <w:r w:rsidRPr="00ED4A00">
        <w:rPr>
          <w:rFonts w:ascii="Times New Roman" w:hAnsi="Times New Roman"/>
          <w:iCs/>
          <w:sz w:val="28"/>
          <w:szCs w:val="28"/>
        </w:rPr>
        <w:t>(полностью),</w:t>
      </w:r>
      <w:r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ED4A00">
        <w:rPr>
          <w:rFonts w:ascii="Times New Roman" w:hAnsi="Times New Roman"/>
          <w:iCs/>
          <w:sz w:val="28"/>
          <w:szCs w:val="28"/>
        </w:rPr>
        <w:t xml:space="preserve">Старорусская (полностью); </w:t>
      </w:r>
      <w:r w:rsidRPr="00220AF3">
        <w:rPr>
          <w:rFonts w:ascii="Times New Roman" w:hAnsi="Times New Roman"/>
          <w:sz w:val="28"/>
          <w:szCs w:val="28"/>
        </w:rPr>
        <w:t>Тульская (полностью),</w:t>
      </w:r>
      <w:r w:rsidRPr="001E08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0AF3">
        <w:rPr>
          <w:rFonts w:ascii="Times New Roman" w:hAnsi="Times New Roman"/>
          <w:sz w:val="28"/>
          <w:szCs w:val="28"/>
        </w:rPr>
        <w:t>Ярославская (</w:t>
      </w:r>
      <w:r>
        <w:rPr>
          <w:rFonts w:ascii="Times New Roman" w:hAnsi="Times New Roman"/>
          <w:sz w:val="28"/>
          <w:szCs w:val="28"/>
        </w:rPr>
        <w:t xml:space="preserve">дома </w:t>
      </w:r>
      <w:r w:rsidR="00AC7EC5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№ 1, 3, 5, 7, 7а, 9, с № 11 по 70/17</w:t>
      </w:r>
      <w:r w:rsidRPr="00220AF3">
        <w:rPr>
          <w:rFonts w:ascii="Times New Roman" w:hAnsi="Times New Roman"/>
          <w:sz w:val="28"/>
          <w:szCs w:val="28"/>
        </w:rPr>
        <w:t>);</w:t>
      </w:r>
      <w:r w:rsidRPr="001E08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280">
        <w:rPr>
          <w:rFonts w:ascii="Times New Roman" w:hAnsi="Times New Roman"/>
          <w:sz w:val="28"/>
          <w:szCs w:val="28"/>
        </w:rPr>
        <w:t xml:space="preserve">переулки: </w:t>
      </w:r>
      <w:proofErr w:type="gramStart"/>
      <w:r w:rsidRPr="00E90280">
        <w:rPr>
          <w:rFonts w:ascii="Times New Roman" w:hAnsi="Times New Roman"/>
          <w:sz w:val="28"/>
          <w:szCs w:val="28"/>
        </w:rPr>
        <w:t>Валдайский (полностью), Волынский (полностью),</w:t>
      </w:r>
      <w:r w:rsidRPr="001E08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20AF3">
        <w:rPr>
          <w:rFonts w:ascii="Times New Roman" w:hAnsi="Times New Roman"/>
          <w:sz w:val="28"/>
          <w:szCs w:val="28"/>
        </w:rPr>
        <w:t>Гатчинский (полностью</w:t>
      </w:r>
      <w:r>
        <w:rPr>
          <w:rFonts w:ascii="Times New Roman" w:hAnsi="Times New Roman"/>
          <w:sz w:val="28"/>
          <w:szCs w:val="28"/>
        </w:rPr>
        <w:t>),</w:t>
      </w:r>
      <w:r w:rsidRPr="001E08D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90280">
        <w:rPr>
          <w:rFonts w:ascii="Times New Roman" w:hAnsi="Times New Roman"/>
          <w:sz w:val="28"/>
          <w:szCs w:val="28"/>
        </w:rPr>
        <w:t>Гродненский (</w:t>
      </w:r>
      <w:r>
        <w:rPr>
          <w:rFonts w:ascii="Times New Roman" w:hAnsi="Times New Roman"/>
          <w:sz w:val="28"/>
          <w:szCs w:val="28"/>
        </w:rPr>
        <w:t xml:space="preserve">полностью), </w:t>
      </w:r>
      <w:r w:rsidRPr="00220AF3">
        <w:rPr>
          <w:rFonts w:ascii="Times New Roman" w:hAnsi="Times New Roman"/>
          <w:sz w:val="28"/>
          <w:szCs w:val="28"/>
        </w:rPr>
        <w:t xml:space="preserve">Ладожский (дома </w:t>
      </w:r>
      <w:r w:rsidR="00AC7EC5">
        <w:rPr>
          <w:rFonts w:ascii="Times New Roman" w:hAnsi="Times New Roman"/>
          <w:sz w:val="28"/>
          <w:szCs w:val="28"/>
        </w:rPr>
        <w:t>№</w:t>
      </w:r>
      <w:r w:rsidRPr="00220AF3">
        <w:rPr>
          <w:rFonts w:ascii="Times New Roman" w:hAnsi="Times New Roman"/>
          <w:sz w:val="28"/>
          <w:szCs w:val="28"/>
        </w:rPr>
        <w:t>№ 2а, 8, 14/62, 22а, 27, 28, 29, 30, 31, 34),</w:t>
      </w:r>
      <w:r w:rsidRPr="001E08D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(полностью), </w:t>
      </w:r>
      <w:r w:rsidRPr="00E90280">
        <w:rPr>
          <w:rFonts w:ascii="Times New Roman" w:hAnsi="Times New Roman"/>
          <w:sz w:val="28"/>
          <w:szCs w:val="28"/>
        </w:rPr>
        <w:t>Петергофский (полностью), Рижский (полностью</w:t>
      </w:r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iCs/>
          <w:sz w:val="28"/>
          <w:szCs w:val="28"/>
        </w:rPr>
        <w:t>Солецкий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(полностью);</w:t>
      </w:r>
      <w:r>
        <w:rPr>
          <w:rFonts w:ascii="Times New Roman" w:hAnsi="Times New Roman"/>
          <w:iCs/>
          <w:color w:val="FF0000"/>
          <w:sz w:val="28"/>
          <w:szCs w:val="28"/>
        </w:rPr>
        <w:t xml:space="preserve"> </w:t>
      </w:r>
      <w:r w:rsidRPr="00E90280">
        <w:rPr>
          <w:rFonts w:ascii="Times New Roman" w:hAnsi="Times New Roman"/>
          <w:iCs/>
          <w:sz w:val="28"/>
          <w:szCs w:val="28"/>
        </w:rPr>
        <w:t>шоссе</w:t>
      </w:r>
      <w:r w:rsidRPr="00E902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90280">
        <w:rPr>
          <w:rFonts w:ascii="Times New Roman" w:hAnsi="Times New Roman"/>
          <w:sz w:val="28"/>
          <w:szCs w:val="28"/>
        </w:rPr>
        <w:t>Медведское</w:t>
      </w:r>
      <w:proofErr w:type="spellEnd"/>
      <w:r w:rsidRPr="00E90280">
        <w:rPr>
          <w:rFonts w:ascii="Times New Roman" w:hAnsi="Times New Roman"/>
          <w:sz w:val="28"/>
          <w:szCs w:val="28"/>
        </w:rPr>
        <w:t xml:space="preserve"> </w:t>
      </w:r>
      <w:r w:rsidRPr="00E90280">
        <w:rPr>
          <w:rFonts w:ascii="Times New Roman" w:hAnsi="Times New Roman"/>
          <w:iCs/>
          <w:sz w:val="28"/>
          <w:szCs w:val="28"/>
        </w:rPr>
        <w:t>(полностью); ме</w:t>
      </w:r>
      <w:r>
        <w:rPr>
          <w:rFonts w:ascii="Times New Roman" w:hAnsi="Times New Roman"/>
          <w:iCs/>
          <w:sz w:val="28"/>
          <w:szCs w:val="28"/>
        </w:rPr>
        <w:t>стечко Ольгина Дача (полностью);</w:t>
      </w:r>
      <w:r w:rsidRPr="00A673DA">
        <w:rPr>
          <w:rFonts w:ascii="Times New Roman" w:hAnsi="Times New Roman"/>
          <w:sz w:val="28"/>
          <w:szCs w:val="28"/>
        </w:rPr>
        <w:t xml:space="preserve"> </w:t>
      </w:r>
      <w:r w:rsidRPr="001E08DA">
        <w:rPr>
          <w:rFonts w:ascii="Times New Roman" w:hAnsi="Times New Roman"/>
          <w:sz w:val="28"/>
          <w:szCs w:val="28"/>
        </w:rPr>
        <w:t>139 км, 140 км, 142 км, 144 км железной дороги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B025F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5F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5F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5F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5F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5F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5F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5F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5F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5F" w:rsidRDefault="00EB025F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7EC5" w:rsidRDefault="00AC7EC5" w:rsidP="00EB025F">
      <w:pPr>
        <w:tabs>
          <w:tab w:val="left" w:pos="8015"/>
          <w:tab w:val="right" w:pos="992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5F" w:rsidRDefault="00EB025F" w:rsidP="00EB025F">
      <w:pPr>
        <w:tabs>
          <w:tab w:val="left" w:pos="8015"/>
          <w:tab w:val="right" w:pos="9923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C7EC5" w:rsidRDefault="00AC7EC5" w:rsidP="00EB025F">
      <w:pPr>
        <w:tabs>
          <w:tab w:val="left" w:pos="8015"/>
          <w:tab w:val="right" w:pos="992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B025F" w:rsidRPr="00AC7EC5" w:rsidRDefault="00EB025F" w:rsidP="00EB025F">
      <w:pPr>
        <w:tabs>
          <w:tab w:val="left" w:pos="8015"/>
          <w:tab w:val="right" w:pos="9923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7EC5">
        <w:rPr>
          <w:rFonts w:ascii="Times New Roman" w:hAnsi="Times New Roman"/>
          <w:sz w:val="24"/>
          <w:szCs w:val="24"/>
        </w:rPr>
        <w:t>Приложение 2</w:t>
      </w:r>
    </w:p>
    <w:p w:rsidR="00EB025F" w:rsidRDefault="00EB025F" w:rsidP="00EB02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к решению </w:t>
      </w:r>
      <w:r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EB025F" w:rsidRDefault="00EB025F" w:rsidP="00EB02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4A27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BA4A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городского поселения </w:t>
      </w:r>
    </w:p>
    <w:p w:rsidR="00EB025F" w:rsidRDefault="00EB025F" w:rsidP="00EB025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21 ноября 2023 года № </w:t>
      </w:r>
      <w:r w:rsidR="00AC7EC5">
        <w:rPr>
          <w:rFonts w:ascii="Times New Roman" w:hAnsi="Times New Roman"/>
          <w:sz w:val="24"/>
          <w:szCs w:val="24"/>
        </w:rPr>
        <w:t>224</w:t>
      </w:r>
    </w:p>
    <w:p w:rsidR="00EB025F" w:rsidRDefault="00EB025F" w:rsidP="00EB02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7EC5" w:rsidRDefault="00EB025F" w:rsidP="00EB0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AAA">
        <w:rPr>
          <w:rFonts w:ascii="Times New Roman" w:hAnsi="Times New Roman"/>
          <w:sz w:val="24"/>
          <w:szCs w:val="24"/>
        </w:rPr>
        <w:t>Графическое изображение схемы пяти многомандатных</w:t>
      </w:r>
      <w:r w:rsidRPr="009A2AA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A2AAA">
        <w:rPr>
          <w:rFonts w:ascii="Times New Roman" w:hAnsi="Times New Roman"/>
          <w:sz w:val="24"/>
          <w:szCs w:val="24"/>
        </w:rPr>
        <w:t xml:space="preserve">избирательных округов </w:t>
      </w:r>
    </w:p>
    <w:p w:rsidR="00AC7EC5" w:rsidRDefault="00EB025F" w:rsidP="00EB0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AAA">
        <w:rPr>
          <w:rFonts w:ascii="Times New Roman" w:hAnsi="Times New Roman"/>
          <w:sz w:val="24"/>
          <w:szCs w:val="24"/>
        </w:rPr>
        <w:t>по выборам депутатов</w:t>
      </w:r>
      <w:r>
        <w:rPr>
          <w:rFonts w:ascii="Times New Roman" w:hAnsi="Times New Roman"/>
          <w:sz w:val="24"/>
          <w:szCs w:val="24"/>
        </w:rPr>
        <w:t xml:space="preserve"> </w:t>
      </w:r>
      <w:r w:rsidR="00AC7EC5">
        <w:rPr>
          <w:rFonts w:ascii="Times New Roman" w:hAnsi="Times New Roman"/>
          <w:sz w:val="24"/>
          <w:szCs w:val="24"/>
        </w:rPr>
        <w:t>С</w:t>
      </w:r>
      <w:r w:rsidRPr="009A2AAA">
        <w:rPr>
          <w:rFonts w:ascii="Times New Roman" w:hAnsi="Times New Roman"/>
          <w:sz w:val="24"/>
          <w:szCs w:val="24"/>
        </w:rPr>
        <w:t xml:space="preserve">овета депутатов </w:t>
      </w:r>
    </w:p>
    <w:p w:rsidR="00AC7EC5" w:rsidRDefault="00EB025F" w:rsidP="00EB02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A2AA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Pr="009A2AAA">
        <w:rPr>
          <w:rFonts w:ascii="Times New Roman" w:hAnsi="Times New Roman"/>
          <w:sz w:val="24"/>
          <w:szCs w:val="24"/>
        </w:rPr>
        <w:t>Лужское</w:t>
      </w:r>
      <w:proofErr w:type="spellEnd"/>
      <w:r w:rsidRPr="009A2AAA">
        <w:rPr>
          <w:rFonts w:ascii="Times New Roman" w:hAnsi="Times New Roman"/>
          <w:sz w:val="24"/>
          <w:szCs w:val="24"/>
        </w:rPr>
        <w:t xml:space="preserve"> городское поселение </w:t>
      </w:r>
    </w:p>
    <w:p w:rsidR="0099312C" w:rsidRDefault="00AC7EC5" w:rsidP="00AC7EC5">
      <w:pPr>
        <w:spacing w:after="0" w:line="240" w:lineRule="auto"/>
        <w:jc w:val="center"/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543552E" wp14:editId="73278579">
            <wp:simplePos x="1376680" y="2082165"/>
            <wp:positionH relativeFrom="margin">
              <wp:align>center</wp:align>
            </wp:positionH>
            <wp:positionV relativeFrom="margin">
              <wp:posOffset>2286635</wp:posOffset>
            </wp:positionV>
            <wp:extent cx="6080760" cy="773112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31109_0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2852" cy="773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EB025F" w:rsidRPr="009A2AAA">
        <w:rPr>
          <w:rFonts w:ascii="Times New Roman" w:hAnsi="Times New Roman"/>
          <w:sz w:val="24"/>
          <w:szCs w:val="24"/>
        </w:rPr>
        <w:t>Лужского</w:t>
      </w:r>
      <w:proofErr w:type="spellEnd"/>
      <w:r w:rsidR="00EB025F" w:rsidRPr="009A2AAA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</w:t>
      </w:r>
    </w:p>
    <w:sectPr w:rsidR="0099312C" w:rsidSect="00F43AB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1D"/>
    <w:rsid w:val="0009751D"/>
    <w:rsid w:val="000C7DF4"/>
    <w:rsid w:val="0012299F"/>
    <w:rsid w:val="002B391D"/>
    <w:rsid w:val="00572C17"/>
    <w:rsid w:val="005775ED"/>
    <w:rsid w:val="00786F15"/>
    <w:rsid w:val="009957FE"/>
    <w:rsid w:val="00AC7EC5"/>
    <w:rsid w:val="00AD0F07"/>
    <w:rsid w:val="00E8185B"/>
    <w:rsid w:val="00EB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9751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9751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51D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EB025F"/>
    <w:pPr>
      <w:spacing w:after="120" w:line="480" w:lineRule="auto"/>
    </w:pPr>
    <w:rPr>
      <w:rFonts w:eastAsia="Calibri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EB025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1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9751D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9751D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97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51D"/>
    <w:rPr>
      <w:rFonts w:ascii="Tahoma" w:eastAsia="Times New Roman" w:hAnsi="Tahoma" w:cs="Tahoma"/>
      <w:sz w:val="16"/>
      <w:szCs w:val="16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EB025F"/>
    <w:pPr>
      <w:spacing w:after="120" w:line="480" w:lineRule="auto"/>
    </w:pPr>
    <w:rPr>
      <w:rFonts w:eastAsia="Calibri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EB025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2571</Words>
  <Characters>14658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6</cp:revision>
  <cp:lastPrinted>2023-11-21T08:28:00Z</cp:lastPrinted>
  <dcterms:created xsi:type="dcterms:W3CDTF">2023-11-21T07:24:00Z</dcterms:created>
  <dcterms:modified xsi:type="dcterms:W3CDTF">2023-11-21T08:31:00Z</dcterms:modified>
</cp:coreProperties>
</file>