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EA9" w:rsidRDefault="00735EA9" w:rsidP="00735EA9">
      <w:pPr>
        <w:jc w:val="center"/>
      </w:pPr>
      <w:r>
        <w:rPr>
          <w:noProof/>
        </w:rPr>
        <w:drawing>
          <wp:inline distT="0" distB="0" distL="0" distR="0">
            <wp:extent cx="714375" cy="676275"/>
            <wp:effectExtent l="19050" t="0" r="9525" b="0"/>
            <wp:docPr id="1" name="Рисунок 1" descr="герб_луги_новый_чб_2_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луги_новый_чб_2_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EA9" w:rsidRDefault="00735EA9" w:rsidP="00735EA9">
      <w:pPr>
        <w:jc w:val="center"/>
      </w:pPr>
    </w:p>
    <w:p w:rsidR="00735EA9" w:rsidRPr="00824D26" w:rsidRDefault="00735EA9" w:rsidP="00735EA9">
      <w:pPr>
        <w:pStyle w:val="1"/>
        <w:spacing w:line="240" w:lineRule="auto"/>
        <w:ind w:right="-108"/>
        <w:rPr>
          <w:sz w:val="24"/>
        </w:rPr>
      </w:pPr>
      <w:r w:rsidRPr="00824D26">
        <w:rPr>
          <w:sz w:val="24"/>
        </w:rPr>
        <w:t>Ленинградская область</w:t>
      </w:r>
    </w:p>
    <w:p w:rsidR="00735EA9" w:rsidRPr="00824D26" w:rsidRDefault="00735EA9" w:rsidP="00735EA9">
      <w:pPr>
        <w:rPr>
          <w:b/>
        </w:rPr>
      </w:pPr>
    </w:p>
    <w:p w:rsidR="00735EA9" w:rsidRPr="00824D26" w:rsidRDefault="00735EA9" w:rsidP="00735EA9">
      <w:pPr>
        <w:pStyle w:val="1"/>
        <w:spacing w:line="240" w:lineRule="auto"/>
        <w:ind w:right="-108"/>
        <w:rPr>
          <w:sz w:val="26"/>
          <w:szCs w:val="26"/>
        </w:rPr>
      </w:pPr>
      <w:r w:rsidRPr="00824D26">
        <w:rPr>
          <w:sz w:val="26"/>
          <w:szCs w:val="26"/>
        </w:rPr>
        <w:t>Лужский муниципальный район</w:t>
      </w:r>
    </w:p>
    <w:p w:rsidR="00735EA9" w:rsidRPr="00824D26" w:rsidRDefault="00735EA9" w:rsidP="00735EA9">
      <w:pPr>
        <w:rPr>
          <w:b/>
        </w:rPr>
      </w:pPr>
    </w:p>
    <w:p w:rsidR="00735EA9" w:rsidRPr="00824D26" w:rsidRDefault="00735EA9" w:rsidP="00735EA9">
      <w:pPr>
        <w:pStyle w:val="1"/>
        <w:spacing w:line="240" w:lineRule="auto"/>
        <w:ind w:right="-108"/>
        <w:rPr>
          <w:sz w:val="28"/>
          <w:szCs w:val="28"/>
        </w:rPr>
      </w:pPr>
      <w:r w:rsidRPr="00824D26">
        <w:rPr>
          <w:sz w:val="28"/>
          <w:szCs w:val="28"/>
        </w:rPr>
        <w:t xml:space="preserve">Совет депутатов Лужского городского поселения </w:t>
      </w:r>
    </w:p>
    <w:p w:rsidR="00735EA9" w:rsidRDefault="00735EA9" w:rsidP="00735EA9">
      <w:pPr>
        <w:pStyle w:val="1"/>
        <w:spacing w:line="240" w:lineRule="auto"/>
        <w:ind w:right="-108"/>
        <w:rPr>
          <w:b w:val="0"/>
          <w:sz w:val="26"/>
          <w:szCs w:val="26"/>
        </w:rPr>
      </w:pPr>
    </w:p>
    <w:p w:rsidR="00735EA9" w:rsidRDefault="00735EA9" w:rsidP="00735EA9">
      <w:pPr>
        <w:pStyle w:val="1"/>
        <w:spacing w:line="240" w:lineRule="auto"/>
        <w:ind w:right="-10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</w:p>
    <w:p w:rsidR="00735EA9" w:rsidRPr="00824D26" w:rsidRDefault="00735EA9" w:rsidP="00735EA9">
      <w:pPr>
        <w:pStyle w:val="1"/>
        <w:spacing w:line="240" w:lineRule="auto"/>
        <w:ind w:right="-108"/>
        <w:rPr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Е Ш Е Н И Е</w:t>
      </w:r>
    </w:p>
    <w:p w:rsidR="00735EA9" w:rsidRDefault="00735EA9" w:rsidP="00735EA9">
      <w:pPr>
        <w:spacing w:before="40"/>
        <w:rPr>
          <w:sz w:val="28"/>
          <w:szCs w:val="28"/>
        </w:rPr>
      </w:pPr>
      <w:r w:rsidRPr="004606B4">
        <w:rPr>
          <w:sz w:val="28"/>
          <w:szCs w:val="28"/>
        </w:rPr>
        <w:t xml:space="preserve">       </w:t>
      </w:r>
      <w:r w:rsidRPr="004606B4">
        <w:rPr>
          <w:sz w:val="28"/>
          <w:szCs w:val="28"/>
        </w:rPr>
        <w:tab/>
        <w:t xml:space="preserve"> </w:t>
      </w:r>
    </w:p>
    <w:p w:rsidR="00735EA9" w:rsidRPr="004606B4" w:rsidRDefault="00735EA9" w:rsidP="00735EA9">
      <w:pPr>
        <w:spacing w:before="40"/>
        <w:rPr>
          <w:sz w:val="28"/>
          <w:szCs w:val="28"/>
        </w:rPr>
      </w:pPr>
    </w:p>
    <w:p w:rsidR="00735EA9" w:rsidRPr="004606B4" w:rsidRDefault="00735EA9" w:rsidP="00735EA9">
      <w:pPr>
        <w:rPr>
          <w:sz w:val="28"/>
          <w:szCs w:val="28"/>
        </w:rPr>
      </w:pPr>
      <w:r>
        <w:rPr>
          <w:sz w:val="28"/>
          <w:szCs w:val="28"/>
        </w:rPr>
        <w:t>от  14 декабря 2011 г.   №   214</w:t>
      </w:r>
    </w:p>
    <w:p w:rsidR="00735EA9" w:rsidRPr="004606B4" w:rsidRDefault="00735EA9" w:rsidP="00735EA9">
      <w:pPr>
        <w:rPr>
          <w:sz w:val="28"/>
          <w:szCs w:val="28"/>
        </w:rPr>
      </w:pPr>
    </w:p>
    <w:p w:rsidR="00735EA9" w:rsidRDefault="006C357A" w:rsidP="00735EA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6" style="position:absolute;margin-left:-54pt;margin-top:8.3pt;width:81pt;height:54pt;z-index:251660288"/>
        </w:pict>
      </w:r>
      <w:r w:rsidR="00735EA9" w:rsidRPr="004606B4">
        <w:rPr>
          <w:sz w:val="28"/>
          <w:szCs w:val="28"/>
        </w:rPr>
        <w:tab/>
        <w:t xml:space="preserve">     </w:t>
      </w:r>
      <w:r w:rsidR="00735EA9">
        <w:rPr>
          <w:sz w:val="28"/>
          <w:szCs w:val="28"/>
        </w:rPr>
        <w:t xml:space="preserve"> Об утверждении стоимости услуг, </w:t>
      </w:r>
    </w:p>
    <w:p w:rsidR="00735EA9" w:rsidRDefault="00735EA9" w:rsidP="00735EA9">
      <w:pPr>
        <w:shd w:val="clear" w:color="auto" w:fill="FFFFFF"/>
        <w:tabs>
          <w:tab w:val="right" w:pos="9720"/>
        </w:tabs>
        <w:ind w:left="16" w:right="101" w:hanging="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оказываемых МУП «Лужская  </w:t>
      </w:r>
    </w:p>
    <w:p w:rsidR="00735EA9" w:rsidRDefault="00735EA9" w:rsidP="00735EA9">
      <w:pPr>
        <w:shd w:val="clear" w:color="auto" w:fill="FFFFFF"/>
        <w:tabs>
          <w:tab w:val="right" w:pos="9720"/>
        </w:tabs>
        <w:ind w:left="16" w:right="101" w:hanging="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инициатива», на 2012 год </w:t>
      </w:r>
    </w:p>
    <w:p w:rsidR="00735EA9" w:rsidRDefault="00735EA9" w:rsidP="00735EA9">
      <w:pPr>
        <w:shd w:val="clear" w:color="auto" w:fill="FFFFFF"/>
        <w:tabs>
          <w:tab w:val="right" w:pos="9720"/>
        </w:tabs>
        <w:ind w:left="16" w:right="101" w:hanging="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735EA9" w:rsidRPr="00735EA9" w:rsidRDefault="00735EA9" w:rsidP="00735EA9">
      <w:pPr>
        <w:ind w:firstLine="708"/>
        <w:jc w:val="both"/>
        <w:rPr>
          <w:sz w:val="28"/>
          <w:szCs w:val="28"/>
        </w:rPr>
      </w:pPr>
      <w:r w:rsidRPr="00735EA9">
        <w:rPr>
          <w:sz w:val="28"/>
          <w:szCs w:val="28"/>
        </w:rPr>
        <w:t xml:space="preserve">Заслушав директора МУП «Лужская инициатива» Федорова Д.А., </w:t>
      </w:r>
      <w:proofErr w:type="gramStart"/>
      <w:r w:rsidRPr="00735EA9">
        <w:rPr>
          <w:sz w:val="28"/>
          <w:szCs w:val="28"/>
        </w:rPr>
        <w:t>по</w:t>
      </w:r>
      <w:proofErr w:type="gramEnd"/>
      <w:r w:rsidRPr="00735EA9">
        <w:rPr>
          <w:sz w:val="28"/>
          <w:szCs w:val="28"/>
        </w:rPr>
        <w:t xml:space="preserve"> вопросу утверждения стоимости услуг по предоставлению торгового места в зонах организованной уличной мелкорозничной торговли, Совет депутатов </w:t>
      </w:r>
      <w:proofErr w:type="spellStart"/>
      <w:r w:rsidRPr="00735EA9">
        <w:rPr>
          <w:sz w:val="28"/>
          <w:szCs w:val="28"/>
        </w:rPr>
        <w:t>Лужского</w:t>
      </w:r>
      <w:proofErr w:type="spellEnd"/>
      <w:r w:rsidRPr="00735EA9">
        <w:rPr>
          <w:sz w:val="28"/>
          <w:szCs w:val="28"/>
        </w:rPr>
        <w:t xml:space="preserve"> городского поселения, </w:t>
      </w:r>
      <w:proofErr w:type="gramStart"/>
      <w:r w:rsidRPr="00735EA9">
        <w:rPr>
          <w:sz w:val="28"/>
          <w:szCs w:val="28"/>
        </w:rPr>
        <w:t>р</w:t>
      </w:r>
      <w:proofErr w:type="gramEnd"/>
      <w:r w:rsidRPr="00735EA9">
        <w:rPr>
          <w:sz w:val="28"/>
          <w:szCs w:val="28"/>
        </w:rPr>
        <w:t xml:space="preserve"> е ш и л:</w:t>
      </w:r>
    </w:p>
    <w:p w:rsidR="00735EA9" w:rsidRDefault="00735EA9" w:rsidP="00735EA9">
      <w:pPr>
        <w:jc w:val="both"/>
      </w:pPr>
    </w:p>
    <w:p w:rsidR="00735EA9" w:rsidRDefault="00735EA9" w:rsidP="00735EA9">
      <w:pPr>
        <w:pStyle w:val="aa"/>
        <w:numPr>
          <w:ilvl w:val="0"/>
          <w:numId w:val="1"/>
        </w:numPr>
        <w:jc w:val="both"/>
      </w:pPr>
      <w:r>
        <w:t>Утвердить МУП «Лужская инициатива» стоимость услуг на 2012 год по предоставлению торгового места за день торговли:</w:t>
      </w:r>
    </w:p>
    <w:p w:rsidR="00735EA9" w:rsidRDefault="00735EA9" w:rsidP="00735EA9">
      <w:pPr>
        <w:pStyle w:val="aa"/>
        <w:ind w:left="1065"/>
        <w:jc w:val="both"/>
      </w:pPr>
      <w:r>
        <w:t>- за торговое место (малогабаритная палатка) 2м х 2м – 110 рублей;</w:t>
      </w:r>
    </w:p>
    <w:p w:rsidR="00735EA9" w:rsidRDefault="00735EA9" w:rsidP="00735EA9">
      <w:pPr>
        <w:pStyle w:val="aa"/>
        <w:ind w:left="1065"/>
        <w:jc w:val="both"/>
      </w:pPr>
      <w:r>
        <w:t>- за торговое место 1,3м х 1,6м – 100 рублей;</w:t>
      </w:r>
    </w:p>
    <w:p w:rsidR="00735EA9" w:rsidRDefault="00735EA9" w:rsidP="00735EA9">
      <w:pPr>
        <w:pStyle w:val="aa"/>
        <w:ind w:left="1065"/>
        <w:jc w:val="both"/>
      </w:pPr>
      <w:r>
        <w:t>- за торговое место 2м х 2м – 120 рублей;</w:t>
      </w:r>
    </w:p>
    <w:p w:rsidR="00735EA9" w:rsidRDefault="00735EA9" w:rsidP="00735EA9">
      <w:pPr>
        <w:pStyle w:val="aa"/>
        <w:ind w:left="1065"/>
        <w:jc w:val="both"/>
      </w:pPr>
      <w:r>
        <w:t>- за торговое место 2,5м х 2м – 130 рублей;</w:t>
      </w:r>
    </w:p>
    <w:p w:rsidR="00735EA9" w:rsidRDefault="00735EA9" w:rsidP="00735EA9">
      <w:pPr>
        <w:pStyle w:val="aa"/>
        <w:ind w:left="1065"/>
        <w:jc w:val="both"/>
      </w:pPr>
      <w:r>
        <w:t>- за торговое место 4м х 2м – 200 рублей;</w:t>
      </w:r>
    </w:p>
    <w:p w:rsidR="00735EA9" w:rsidRDefault="00735EA9" w:rsidP="00735EA9">
      <w:pPr>
        <w:pStyle w:val="aa"/>
        <w:ind w:left="1065"/>
        <w:jc w:val="both"/>
      </w:pPr>
      <w:r>
        <w:t>- за торговое место 1,3м х 1,9м – 120 рублей;</w:t>
      </w:r>
    </w:p>
    <w:p w:rsidR="00735EA9" w:rsidRDefault="00735EA9" w:rsidP="00735EA9">
      <w:pPr>
        <w:pStyle w:val="aa"/>
        <w:ind w:left="1065"/>
        <w:jc w:val="both"/>
      </w:pPr>
      <w:r>
        <w:t>- продажа овощей и фруктов местного культивирования:</w:t>
      </w:r>
    </w:p>
    <w:p w:rsidR="00735EA9" w:rsidRDefault="00735EA9" w:rsidP="00735EA9">
      <w:pPr>
        <w:pStyle w:val="aa"/>
        <w:ind w:left="1065"/>
        <w:jc w:val="both"/>
      </w:pPr>
      <w:r>
        <w:t>до 10 кг – 25 руб.;</w:t>
      </w:r>
    </w:p>
    <w:p w:rsidR="00735EA9" w:rsidRDefault="00735EA9" w:rsidP="00735EA9">
      <w:pPr>
        <w:pStyle w:val="aa"/>
        <w:ind w:left="1065"/>
        <w:jc w:val="both"/>
      </w:pPr>
      <w:r>
        <w:t>до 30 кг – 30 руб.;</w:t>
      </w:r>
    </w:p>
    <w:p w:rsidR="00735EA9" w:rsidRDefault="00735EA9" w:rsidP="00735EA9">
      <w:pPr>
        <w:pStyle w:val="aa"/>
        <w:ind w:left="1065"/>
        <w:jc w:val="both"/>
      </w:pPr>
      <w:r>
        <w:t>до 50 кг – 35 руб.;</w:t>
      </w:r>
    </w:p>
    <w:p w:rsidR="00735EA9" w:rsidRDefault="00735EA9" w:rsidP="00735EA9">
      <w:pPr>
        <w:pStyle w:val="aa"/>
        <w:ind w:left="1065"/>
        <w:jc w:val="both"/>
      </w:pPr>
      <w:r>
        <w:t>свыше 50 кг – 40 руб.</w:t>
      </w:r>
    </w:p>
    <w:p w:rsidR="00735EA9" w:rsidRDefault="00735EA9" w:rsidP="00735EA9">
      <w:pPr>
        <w:pStyle w:val="aa"/>
        <w:ind w:left="1065"/>
        <w:jc w:val="both"/>
      </w:pPr>
      <w:r>
        <w:t xml:space="preserve">- продажа местных цветов, семян, кустарных изделий – </w:t>
      </w:r>
    </w:p>
    <w:p w:rsidR="00735EA9" w:rsidRDefault="00735EA9" w:rsidP="00735EA9">
      <w:pPr>
        <w:pStyle w:val="aa"/>
        <w:ind w:left="1065"/>
        <w:jc w:val="both"/>
      </w:pPr>
      <w:r>
        <w:t>до 10 шт. – 25 руб.</w:t>
      </w:r>
    </w:p>
    <w:p w:rsidR="00735EA9" w:rsidRDefault="00735EA9" w:rsidP="00735EA9">
      <w:pPr>
        <w:pStyle w:val="aa"/>
        <w:ind w:left="1065"/>
        <w:jc w:val="both"/>
      </w:pPr>
      <w:r>
        <w:t>до 30 шт. – 35 руб.</w:t>
      </w:r>
    </w:p>
    <w:p w:rsidR="00735EA9" w:rsidRDefault="00735EA9" w:rsidP="00735EA9">
      <w:pPr>
        <w:pStyle w:val="aa"/>
        <w:ind w:left="1065"/>
        <w:jc w:val="both"/>
      </w:pPr>
      <w:r>
        <w:t>до 50 шт. и выше – 40 руб.</w:t>
      </w:r>
    </w:p>
    <w:p w:rsidR="00735EA9" w:rsidRDefault="00735EA9" w:rsidP="00735EA9">
      <w:pPr>
        <w:pStyle w:val="aa"/>
        <w:ind w:left="1065"/>
        <w:jc w:val="both"/>
      </w:pPr>
      <w:r>
        <w:t xml:space="preserve">- продажа подержанных вещей – 30 руб. </w:t>
      </w:r>
    </w:p>
    <w:p w:rsidR="00735EA9" w:rsidRDefault="00735EA9" w:rsidP="00735EA9">
      <w:pPr>
        <w:pStyle w:val="aa"/>
        <w:ind w:left="1065"/>
        <w:jc w:val="both"/>
      </w:pPr>
      <w:r>
        <w:t xml:space="preserve">- продажа шапок (договор) – 200 руб. </w:t>
      </w:r>
    </w:p>
    <w:p w:rsidR="00735EA9" w:rsidRDefault="00735EA9" w:rsidP="00735EA9">
      <w:pPr>
        <w:pStyle w:val="aa"/>
        <w:ind w:left="1065"/>
        <w:jc w:val="both"/>
      </w:pPr>
      <w:r>
        <w:t xml:space="preserve">- осуществление продаж с машин – 250 руб. </w:t>
      </w:r>
    </w:p>
    <w:p w:rsidR="00735EA9" w:rsidRDefault="00735EA9" w:rsidP="00735EA9">
      <w:pPr>
        <w:pStyle w:val="aa"/>
        <w:jc w:val="both"/>
      </w:pPr>
    </w:p>
    <w:p w:rsidR="00735EA9" w:rsidRDefault="00735EA9" w:rsidP="00735EA9">
      <w:pPr>
        <w:pStyle w:val="aa"/>
        <w:numPr>
          <w:ilvl w:val="0"/>
          <w:numId w:val="1"/>
        </w:numPr>
        <w:jc w:val="both"/>
      </w:pPr>
      <w:r>
        <w:t>Снизить стоимость услуги за предоставление торгового места на 50%:</w:t>
      </w:r>
    </w:p>
    <w:p w:rsidR="00735EA9" w:rsidRDefault="00735EA9" w:rsidP="00735EA9">
      <w:pPr>
        <w:pStyle w:val="aa"/>
        <w:ind w:left="1065"/>
        <w:jc w:val="both"/>
      </w:pPr>
      <w:r>
        <w:t>- крестьянским (фермерским) хозяйствам;</w:t>
      </w:r>
    </w:p>
    <w:p w:rsidR="00735EA9" w:rsidRDefault="00735EA9" w:rsidP="00735EA9">
      <w:pPr>
        <w:pStyle w:val="aa"/>
        <w:ind w:left="1065"/>
        <w:jc w:val="both"/>
      </w:pPr>
      <w:r>
        <w:t>- организациям, производителям сельскохозяйственной продукции;</w:t>
      </w:r>
    </w:p>
    <w:p w:rsidR="00735EA9" w:rsidRDefault="00735EA9" w:rsidP="00735EA9">
      <w:pPr>
        <w:pStyle w:val="aa"/>
        <w:ind w:left="1065"/>
        <w:jc w:val="both"/>
      </w:pPr>
      <w:r>
        <w:t>- индивидуальным предпринимателям, осуществляющим хозяйственную деятельность единолично (без привлечения работников по найму);</w:t>
      </w:r>
    </w:p>
    <w:p w:rsidR="00735EA9" w:rsidRDefault="00735EA9" w:rsidP="00735EA9">
      <w:pPr>
        <w:pStyle w:val="aa"/>
        <w:ind w:left="1065"/>
        <w:jc w:val="both"/>
      </w:pPr>
      <w:r>
        <w:t>- участникам ликвидации аварии на Чернобыльской АЭС;</w:t>
      </w:r>
    </w:p>
    <w:p w:rsidR="00735EA9" w:rsidRDefault="00735EA9" w:rsidP="00735EA9">
      <w:pPr>
        <w:pStyle w:val="aa"/>
        <w:ind w:left="1065"/>
        <w:jc w:val="both"/>
      </w:pPr>
      <w:r>
        <w:t>- инвалидам детства;</w:t>
      </w:r>
    </w:p>
    <w:p w:rsidR="00735EA9" w:rsidRDefault="00735EA9" w:rsidP="00735EA9">
      <w:pPr>
        <w:pStyle w:val="aa"/>
        <w:ind w:left="1065"/>
        <w:jc w:val="both"/>
      </w:pPr>
      <w:r>
        <w:t>- многодетным матерям, имеющим на иждивении несовершеннолетних детей;</w:t>
      </w:r>
    </w:p>
    <w:p w:rsidR="00735EA9" w:rsidRDefault="00735EA9" w:rsidP="00735EA9">
      <w:pPr>
        <w:pStyle w:val="aa"/>
        <w:ind w:left="1065"/>
        <w:jc w:val="both"/>
      </w:pPr>
      <w:r>
        <w:t>- родителям, имеющим на иждивении несовершеннолетних детей – инвалидов детства.</w:t>
      </w:r>
    </w:p>
    <w:p w:rsidR="00735EA9" w:rsidRDefault="00735EA9" w:rsidP="00735EA9">
      <w:pPr>
        <w:pStyle w:val="aa"/>
        <w:ind w:left="1065"/>
        <w:jc w:val="both"/>
      </w:pPr>
    </w:p>
    <w:p w:rsidR="00735EA9" w:rsidRDefault="00735EA9" w:rsidP="00735EA9">
      <w:pPr>
        <w:pStyle w:val="aa"/>
        <w:jc w:val="both"/>
      </w:pPr>
      <w:r>
        <w:t>3. Решение вступает в силу с 01.01.2012 года и подлежит опубликованию в газете «Лужская правда»</w:t>
      </w:r>
    </w:p>
    <w:p w:rsidR="00735EA9" w:rsidRDefault="00735EA9" w:rsidP="00735EA9">
      <w:pPr>
        <w:pStyle w:val="aa"/>
        <w:ind w:left="1065"/>
        <w:jc w:val="both"/>
      </w:pPr>
    </w:p>
    <w:p w:rsidR="00735EA9" w:rsidRDefault="00735EA9" w:rsidP="00735EA9">
      <w:pPr>
        <w:pStyle w:val="aa"/>
        <w:ind w:left="0"/>
        <w:jc w:val="both"/>
      </w:pPr>
      <w:r>
        <w:t xml:space="preserve">Глава </w:t>
      </w:r>
      <w:proofErr w:type="gramStart"/>
      <w:r>
        <w:t>Лужского</w:t>
      </w:r>
      <w:proofErr w:type="gramEnd"/>
      <w:r>
        <w:t xml:space="preserve"> городского </w:t>
      </w:r>
    </w:p>
    <w:p w:rsidR="00735EA9" w:rsidRDefault="00735EA9" w:rsidP="00735EA9">
      <w:pPr>
        <w:pStyle w:val="aa"/>
        <w:ind w:left="0"/>
        <w:jc w:val="both"/>
      </w:pPr>
      <w:r>
        <w:t xml:space="preserve">поселения, </w:t>
      </w:r>
      <w:proofErr w:type="gramStart"/>
      <w:r>
        <w:t>исполняющий</w:t>
      </w:r>
      <w:proofErr w:type="gramEnd"/>
      <w:r>
        <w:t xml:space="preserve"> полномочия</w:t>
      </w:r>
    </w:p>
    <w:p w:rsidR="00735EA9" w:rsidRDefault="00735EA9" w:rsidP="00735EA9">
      <w:pPr>
        <w:pStyle w:val="aa"/>
        <w:ind w:left="0"/>
        <w:jc w:val="both"/>
      </w:pPr>
      <w:r>
        <w:t>председателя Совета депутатов</w:t>
      </w:r>
      <w:r>
        <w:tab/>
      </w:r>
      <w:r>
        <w:tab/>
      </w:r>
      <w:r>
        <w:tab/>
      </w:r>
      <w:r>
        <w:tab/>
      </w:r>
      <w:r>
        <w:tab/>
        <w:t xml:space="preserve">   С. Э. </w:t>
      </w:r>
      <w:proofErr w:type="spellStart"/>
      <w:r>
        <w:t>Самородов</w:t>
      </w:r>
      <w:proofErr w:type="spellEnd"/>
    </w:p>
    <w:p w:rsidR="00735EA9" w:rsidRDefault="00735EA9" w:rsidP="00735EA9">
      <w:pPr>
        <w:pStyle w:val="aa"/>
        <w:ind w:left="0"/>
        <w:jc w:val="both"/>
      </w:pPr>
    </w:p>
    <w:p w:rsidR="00735EA9" w:rsidRDefault="00735EA9" w:rsidP="00735EA9">
      <w:pPr>
        <w:pStyle w:val="aa"/>
        <w:ind w:left="0"/>
        <w:jc w:val="both"/>
      </w:pPr>
    </w:p>
    <w:p w:rsidR="00735EA9" w:rsidRDefault="00735EA9" w:rsidP="00735EA9">
      <w:pPr>
        <w:pStyle w:val="aa"/>
        <w:ind w:left="0"/>
        <w:jc w:val="both"/>
      </w:pPr>
    </w:p>
    <w:p w:rsidR="00735EA9" w:rsidRDefault="00735EA9" w:rsidP="00735EA9">
      <w:pPr>
        <w:pStyle w:val="aa"/>
        <w:ind w:left="0"/>
        <w:jc w:val="both"/>
      </w:pPr>
    </w:p>
    <w:p w:rsidR="00735EA9" w:rsidRDefault="00735EA9" w:rsidP="00735EA9">
      <w:pPr>
        <w:pStyle w:val="aa"/>
        <w:ind w:left="0"/>
        <w:jc w:val="both"/>
      </w:pPr>
    </w:p>
    <w:p w:rsidR="00735EA9" w:rsidRDefault="00735EA9" w:rsidP="00735EA9">
      <w:pPr>
        <w:pStyle w:val="aa"/>
        <w:ind w:left="0"/>
        <w:jc w:val="both"/>
      </w:pPr>
    </w:p>
    <w:p w:rsidR="00735EA9" w:rsidRDefault="00735EA9" w:rsidP="00735EA9">
      <w:pPr>
        <w:pStyle w:val="aa"/>
        <w:ind w:left="0"/>
        <w:jc w:val="both"/>
      </w:pPr>
    </w:p>
    <w:p w:rsidR="00735EA9" w:rsidRDefault="00735EA9" w:rsidP="00735EA9">
      <w:pPr>
        <w:pStyle w:val="aa"/>
        <w:ind w:left="0"/>
        <w:jc w:val="both"/>
      </w:pPr>
    </w:p>
    <w:p w:rsidR="00735EA9" w:rsidRDefault="00735EA9" w:rsidP="00735EA9">
      <w:pPr>
        <w:pStyle w:val="aa"/>
        <w:ind w:left="0"/>
        <w:jc w:val="both"/>
      </w:pPr>
    </w:p>
    <w:p w:rsidR="00735EA9" w:rsidRDefault="00735EA9" w:rsidP="00735EA9">
      <w:pPr>
        <w:pStyle w:val="aa"/>
        <w:ind w:left="0"/>
        <w:jc w:val="both"/>
      </w:pPr>
    </w:p>
    <w:p w:rsidR="00735EA9" w:rsidRDefault="00735EA9" w:rsidP="00735EA9">
      <w:pPr>
        <w:pStyle w:val="aa"/>
        <w:ind w:left="0"/>
        <w:jc w:val="both"/>
      </w:pPr>
    </w:p>
    <w:p w:rsidR="00735EA9" w:rsidRDefault="00735EA9" w:rsidP="00735EA9">
      <w:pPr>
        <w:pStyle w:val="aa"/>
        <w:ind w:left="0"/>
        <w:jc w:val="both"/>
      </w:pPr>
    </w:p>
    <w:p w:rsidR="00735EA9" w:rsidRDefault="00735EA9" w:rsidP="00735EA9">
      <w:pPr>
        <w:pStyle w:val="aa"/>
        <w:ind w:left="0"/>
        <w:jc w:val="both"/>
      </w:pPr>
    </w:p>
    <w:p w:rsidR="00735EA9" w:rsidRDefault="00735EA9" w:rsidP="00735EA9">
      <w:pPr>
        <w:pStyle w:val="aa"/>
        <w:ind w:left="0"/>
        <w:jc w:val="both"/>
      </w:pPr>
    </w:p>
    <w:p w:rsidR="00735EA9" w:rsidRDefault="00735EA9" w:rsidP="00735EA9">
      <w:pPr>
        <w:pStyle w:val="aa"/>
        <w:ind w:left="0"/>
        <w:jc w:val="both"/>
      </w:pPr>
    </w:p>
    <w:p w:rsidR="00735EA9" w:rsidRDefault="00735EA9" w:rsidP="00735EA9">
      <w:pPr>
        <w:pStyle w:val="aa"/>
        <w:ind w:left="0"/>
        <w:jc w:val="both"/>
      </w:pPr>
    </w:p>
    <w:p w:rsidR="00735EA9" w:rsidRDefault="00735EA9" w:rsidP="00735EA9">
      <w:pPr>
        <w:pStyle w:val="aa"/>
        <w:ind w:left="0"/>
        <w:jc w:val="both"/>
      </w:pPr>
    </w:p>
    <w:p w:rsidR="00735EA9" w:rsidRDefault="00735EA9" w:rsidP="00735EA9">
      <w:pPr>
        <w:pStyle w:val="aa"/>
        <w:ind w:left="0"/>
        <w:jc w:val="both"/>
      </w:pPr>
    </w:p>
    <w:p w:rsidR="00735EA9" w:rsidRDefault="00735EA9" w:rsidP="00735EA9">
      <w:pPr>
        <w:pStyle w:val="aa"/>
        <w:ind w:left="0"/>
        <w:jc w:val="both"/>
      </w:pPr>
    </w:p>
    <w:p w:rsidR="00735EA9" w:rsidRDefault="00735EA9" w:rsidP="00735EA9">
      <w:pPr>
        <w:pStyle w:val="aa"/>
        <w:ind w:left="0"/>
        <w:jc w:val="both"/>
      </w:pPr>
    </w:p>
    <w:p w:rsidR="00735EA9" w:rsidRDefault="00735EA9" w:rsidP="00735EA9">
      <w:pPr>
        <w:pStyle w:val="aa"/>
        <w:ind w:left="0"/>
        <w:jc w:val="both"/>
      </w:pPr>
    </w:p>
    <w:p w:rsidR="00735EA9" w:rsidRDefault="00735EA9" w:rsidP="00735EA9">
      <w:pPr>
        <w:pStyle w:val="aa"/>
        <w:ind w:left="0"/>
        <w:jc w:val="both"/>
      </w:pPr>
    </w:p>
    <w:p w:rsidR="00471EF1" w:rsidRDefault="00471EF1" w:rsidP="00735EA9">
      <w:pPr>
        <w:pStyle w:val="aa"/>
        <w:ind w:left="0"/>
        <w:jc w:val="both"/>
      </w:pPr>
      <w:bookmarkStart w:id="0" w:name="_GoBack"/>
      <w:bookmarkEnd w:id="0"/>
    </w:p>
    <w:sectPr w:rsidR="00471EF1" w:rsidSect="00735EA9">
      <w:headerReference w:type="even" r:id="rId9"/>
      <w:footerReference w:type="even" r:id="rId10"/>
      <w:pgSz w:w="11907" w:h="16840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57A" w:rsidRDefault="006C357A">
      <w:r>
        <w:separator/>
      </w:r>
    </w:p>
  </w:endnote>
  <w:endnote w:type="continuationSeparator" w:id="0">
    <w:p w:rsidR="006C357A" w:rsidRDefault="006C3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CD7" w:rsidRDefault="006C357A" w:rsidP="00D3308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A5CD7" w:rsidRDefault="006C357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57A" w:rsidRDefault="006C357A">
      <w:r>
        <w:separator/>
      </w:r>
    </w:p>
  </w:footnote>
  <w:footnote w:type="continuationSeparator" w:id="0">
    <w:p w:rsidR="006C357A" w:rsidRDefault="006C35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CD7" w:rsidRDefault="006C357A" w:rsidP="00D3308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A5CD7" w:rsidRDefault="006C357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76AB1"/>
    <w:multiLevelType w:val="hybridMultilevel"/>
    <w:tmpl w:val="5F42D166"/>
    <w:lvl w:ilvl="0" w:tplc="B952140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EA9"/>
    <w:rsid w:val="00471EF1"/>
    <w:rsid w:val="00593279"/>
    <w:rsid w:val="006C357A"/>
    <w:rsid w:val="00735EA9"/>
    <w:rsid w:val="007B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EA9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5EA9"/>
    <w:pPr>
      <w:keepNext/>
      <w:spacing w:line="480" w:lineRule="auto"/>
      <w:ind w:right="4820"/>
      <w:jc w:val="center"/>
      <w:outlineLvl w:val="0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5EA9"/>
    <w:rPr>
      <w:rFonts w:eastAsia="Times New Roman" w:cs="Times New Roman"/>
      <w:b/>
      <w:bCs/>
      <w:sz w:val="18"/>
      <w:szCs w:val="24"/>
      <w:lang w:eastAsia="ru-RU"/>
    </w:rPr>
  </w:style>
  <w:style w:type="paragraph" w:styleId="a3">
    <w:name w:val="footer"/>
    <w:basedOn w:val="a"/>
    <w:link w:val="a4"/>
    <w:rsid w:val="00735EA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35EA9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35EA9"/>
  </w:style>
  <w:style w:type="paragraph" w:styleId="a6">
    <w:name w:val="header"/>
    <w:basedOn w:val="a"/>
    <w:link w:val="a7"/>
    <w:rsid w:val="00735EA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35EA9"/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35EA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5EA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35EA9"/>
    <w:pPr>
      <w:ind w:left="720"/>
      <w:contextualSpacing/>
    </w:pPr>
    <w:rPr>
      <w:rFonts w:eastAsia="Calibr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ЛГП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Admin</cp:lastModifiedBy>
  <cp:revision>3</cp:revision>
  <cp:lastPrinted>2011-12-22T10:04:00Z</cp:lastPrinted>
  <dcterms:created xsi:type="dcterms:W3CDTF">2011-12-22T09:55:00Z</dcterms:created>
  <dcterms:modified xsi:type="dcterms:W3CDTF">2012-01-12T05:16:00Z</dcterms:modified>
</cp:coreProperties>
</file>