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25" w:rsidRDefault="00205325"/>
    <w:p w:rsidR="00947316" w:rsidRDefault="00947316"/>
    <w:p w:rsidR="00947316" w:rsidRDefault="00947316"/>
    <w:p w:rsidR="00947316" w:rsidRDefault="00947316"/>
    <w:p w:rsidR="00947316" w:rsidRDefault="00947316"/>
    <w:p w:rsidR="00947316" w:rsidRDefault="00947316"/>
    <w:p w:rsidR="00947316" w:rsidRDefault="00947316"/>
    <w:p w:rsidR="00947316" w:rsidRDefault="00947316"/>
    <w:p w:rsidR="00947316" w:rsidRDefault="00947316"/>
    <w:p w:rsidR="00947316" w:rsidRDefault="00947316"/>
    <w:p w:rsidR="00947316" w:rsidRDefault="00947316"/>
    <w:p w:rsidR="00947316" w:rsidRDefault="00947316"/>
    <w:p w:rsidR="00947316" w:rsidRDefault="00947316">
      <w:r>
        <w:t>12 июля 2012года</w:t>
      </w:r>
      <w:r>
        <w:tab/>
        <w:t>232-р</w:t>
      </w:r>
    </w:p>
    <w:p w:rsidR="00947316" w:rsidRDefault="00947316"/>
    <w:p w:rsidR="00947316" w:rsidRDefault="00947316"/>
    <w:p w:rsidR="00947316" w:rsidRDefault="00947316">
      <w:r>
        <w:tab/>
      </w:r>
      <w:r w:rsidR="009509EE">
        <w:t xml:space="preserve">      </w:t>
      </w:r>
      <w:r>
        <w:t>Об отмене распоряжения</w:t>
      </w:r>
    </w:p>
    <w:p w:rsidR="00947316" w:rsidRDefault="00947316">
      <w:r>
        <w:tab/>
      </w:r>
      <w:r w:rsidR="009509EE">
        <w:t xml:space="preserve">      от </w:t>
      </w:r>
      <w:r>
        <w:t xml:space="preserve">05.07.2012г. № 227-р </w:t>
      </w:r>
    </w:p>
    <w:p w:rsidR="00947316" w:rsidRDefault="00947316"/>
    <w:p w:rsidR="00947316" w:rsidRDefault="00947316"/>
    <w:p w:rsidR="00947316" w:rsidRDefault="00947316" w:rsidP="00947316">
      <w:pPr>
        <w:jc w:val="both"/>
      </w:pPr>
      <w:r>
        <w:tab/>
        <w:t>В связи с окончанием аварийно-восстановительных работ на ПС-48 и восстановлением энергоснабжения Лужского городского поселения:</w:t>
      </w:r>
    </w:p>
    <w:p w:rsidR="00947316" w:rsidRDefault="00947316" w:rsidP="009509EE">
      <w:pPr>
        <w:pStyle w:val="a3"/>
        <w:numPr>
          <w:ilvl w:val="0"/>
          <w:numId w:val="1"/>
        </w:numPr>
        <w:ind w:left="0" w:firstLine="709"/>
        <w:jc w:val="both"/>
      </w:pPr>
      <w:bookmarkStart w:id="0" w:name="_GoBack"/>
      <w:bookmarkEnd w:id="0"/>
      <w:r>
        <w:t>Отменить распоряжение администрации Лужского городского поселения от 05 июля 2012 года № 227-р « О прекращении производства всех земляных работ на территории Лужского городского поселения».</w:t>
      </w:r>
    </w:p>
    <w:p w:rsidR="00947316" w:rsidRDefault="00947316" w:rsidP="00947316">
      <w:pPr>
        <w:jc w:val="both"/>
      </w:pPr>
      <w:r>
        <w:tab/>
        <w:t>2.</w:t>
      </w:r>
      <w:r>
        <w:tab/>
        <w:t xml:space="preserve">  </w:t>
      </w:r>
      <w:proofErr w:type="gramStart"/>
      <w:r>
        <w:t>Контроль за</w:t>
      </w:r>
      <w:proofErr w:type="gramEnd"/>
      <w:r>
        <w:t xml:space="preserve"> исполнением </w:t>
      </w:r>
      <w:r w:rsidR="009509EE">
        <w:t>распоряжения</w:t>
      </w:r>
      <w:r>
        <w:t xml:space="preserve"> возложить на заместителя   главы    администрации    Лужского   городского    поселения </w:t>
      </w:r>
    </w:p>
    <w:p w:rsidR="00947316" w:rsidRDefault="00947316" w:rsidP="00947316">
      <w:pPr>
        <w:jc w:val="both"/>
      </w:pPr>
      <w:r>
        <w:t>С.Д. Богданова</w:t>
      </w:r>
    </w:p>
    <w:p w:rsidR="00947316" w:rsidRDefault="00947316" w:rsidP="00947316">
      <w:pPr>
        <w:pStyle w:val="a3"/>
        <w:ind w:left="1068"/>
      </w:pPr>
    </w:p>
    <w:p w:rsidR="00947316" w:rsidRDefault="00947316" w:rsidP="00947316">
      <w:pPr>
        <w:pStyle w:val="a3"/>
        <w:ind w:left="0"/>
      </w:pPr>
      <w:r>
        <w:t xml:space="preserve">Глава администрации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Ю.С. Хиль</w:t>
      </w:r>
    </w:p>
    <w:p w:rsidR="00947316" w:rsidRDefault="00947316" w:rsidP="00947316">
      <w:pPr>
        <w:pStyle w:val="a3"/>
        <w:ind w:left="0"/>
      </w:pPr>
    </w:p>
    <w:p w:rsidR="00947316" w:rsidRDefault="00947316" w:rsidP="00947316">
      <w:pPr>
        <w:pStyle w:val="a3"/>
        <w:ind w:left="0"/>
      </w:pPr>
    </w:p>
    <w:p w:rsidR="00947316" w:rsidRDefault="00947316" w:rsidP="00947316">
      <w:pPr>
        <w:pStyle w:val="a3"/>
        <w:ind w:left="0"/>
      </w:pPr>
    </w:p>
    <w:p w:rsidR="00947316" w:rsidRDefault="00947316" w:rsidP="00947316">
      <w:pPr>
        <w:pStyle w:val="a3"/>
        <w:ind w:left="0"/>
      </w:pPr>
    </w:p>
    <w:p w:rsidR="00947316" w:rsidRDefault="00947316" w:rsidP="00947316">
      <w:pPr>
        <w:pStyle w:val="a3"/>
        <w:ind w:left="0"/>
      </w:pPr>
    </w:p>
    <w:p w:rsidR="00947316" w:rsidRDefault="00947316" w:rsidP="00947316">
      <w:pPr>
        <w:pStyle w:val="a3"/>
        <w:ind w:left="0"/>
      </w:pPr>
    </w:p>
    <w:p w:rsidR="00947316" w:rsidRDefault="00947316" w:rsidP="00947316">
      <w:pPr>
        <w:pStyle w:val="a3"/>
        <w:ind w:left="0"/>
      </w:pPr>
    </w:p>
    <w:p w:rsidR="009509EE" w:rsidRDefault="009509EE" w:rsidP="00947316">
      <w:pPr>
        <w:pStyle w:val="a3"/>
        <w:ind w:left="0"/>
      </w:pPr>
    </w:p>
    <w:p w:rsidR="009509EE" w:rsidRDefault="009509EE" w:rsidP="00947316">
      <w:pPr>
        <w:pStyle w:val="a3"/>
        <w:ind w:left="0"/>
      </w:pPr>
    </w:p>
    <w:p w:rsidR="009509EE" w:rsidRDefault="009509EE" w:rsidP="00947316">
      <w:pPr>
        <w:pStyle w:val="a3"/>
        <w:ind w:left="0"/>
      </w:pPr>
    </w:p>
    <w:p w:rsidR="00947316" w:rsidRDefault="00947316" w:rsidP="00947316">
      <w:pPr>
        <w:pStyle w:val="a3"/>
        <w:ind w:left="0"/>
      </w:pPr>
    </w:p>
    <w:p w:rsidR="00947316" w:rsidRDefault="00947316" w:rsidP="00947316">
      <w:pPr>
        <w:pStyle w:val="a3"/>
        <w:ind w:left="0"/>
      </w:pPr>
      <w:r>
        <w:t xml:space="preserve">Разослано: ОЖКХиТ-2экз., гл.спец. по программному обеспечению, ОАО </w:t>
      </w:r>
      <w:r>
        <w:tab/>
      </w:r>
      <w:r>
        <w:tab/>
      </w:r>
      <w:r>
        <w:tab/>
        <w:t xml:space="preserve">«ЛОЭСК», ОАО «Лужский водоканал», ООО «СтройИнвест», </w:t>
      </w:r>
      <w:r>
        <w:tab/>
      </w:r>
      <w:r>
        <w:tab/>
      </w:r>
      <w:r>
        <w:tab/>
        <w:t>ЛОГП «Лужское ДРСУ».</w:t>
      </w:r>
    </w:p>
    <w:p w:rsidR="00947316" w:rsidRDefault="00947316" w:rsidP="00947316">
      <w:pPr>
        <w:pStyle w:val="a3"/>
        <w:ind w:left="0"/>
      </w:pPr>
    </w:p>
    <w:p w:rsidR="00947316" w:rsidRDefault="00947316" w:rsidP="00947316">
      <w:pPr>
        <w:pStyle w:val="a3"/>
        <w:ind w:left="0"/>
      </w:pPr>
    </w:p>
    <w:sectPr w:rsidR="0094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CA8"/>
    <w:multiLevelType w:val="hybridMultilevel"/>
    <w:tmpl w:val="6688D5A0"/>
    <w:lvl w:ilvl="0" w:tplc="DA08E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4A"/>
    <w:rsid w:val="00205325"/>
    <w:rsid w:val="004C164A"/>
    <w:rsid w:val="00947316"/>
    <w:rsid w:val="0095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3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3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5</cp:revision>
  <cp:lastPrinted>2012-07-12T09:18:00Z</cp:lastPrinted>
  <dcterms:created xsi:type="dcterms:W3CDTF">2012-07-12T07:42:00Z</dcterms:created>
  <dcterms:modified xsi:type="dcterms:W3CDTF">2012-07-12T09:18:00Z</dcterms:modified>
</cp:coreProperties>
</file>