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787F63" w:rsidRDefault="00787F63"/>
    <w:p w:rsidR="00787F63" w:rsidRDefault="00787F63"/>
    <w:p w:rsidR="00787F63" w:rsidRDefault="00787F63"/>
    <w:p w:rsidR="00787F63" w:rsidRDefault="00787F63"/>
    <w:p w:rsidR="00787F63" w:rsidRDefault="00787F63"/>
    <w:p w:rsidR="00787F63" w:rsidRDefault="00787F63"/>
    <w:p w:rsidR="00787F63" w:rsidRDefault="00787F63"/>
    <w:p w:rsidR="00787F63" w:rsidRDefault="00787F63"/>
    <w:p w:rsidR="00787F63" w:rsidRDefault="00787F63"/>
    <w:p w:rsidR="00787F63" w:rsidRDefault="00787F63"/>
    <w:p w:rsidR="00C3079D" w:rsidRDefault="00C3079D"/>
    <w:p w:rsidR="00787F63" w:rsidRDefault="00787F63" w:rsidP="00C3079D">
      <w:r>
        <w:t>16 июля 2012года</w:t>
      </w:r>
      <w:r>
        <w:tab/>
      </w:r>
      <w:r w:rsidR="00C3079D">
        <w:t xml:space="preserve"> </w:t>
      </w:r>
      <w:bookmarkStart w:id="0" w:name="_GoBack"/>
      <w:bookmarkEnd w:id="0"/>
      <w:r w:rsidR="00C3079D">
        <w:t xml:space="preserve"> </w:t>
      </w:r>
      <w:r>
        <w:t>239-р</w:t>
      </w:r>
    </w:p>
    <w:p w:rsidR="00787F63" w:rsidRDefault="00787F63"/>
    <w:p w:rsidR="00787F63" w:rsidRDefault="00787F63"/>
    <w:p w:rsidR="00787F63" w:rsidRDefault="00787F63"/>
    <w:p w:rsidR="00787F63" w:rsidRDefault="00787F63" w:rsidP="00787F63">
      <w:pPr>
        <w:ind w:left="851"/>
      </w:pPr>
      <w:r>
        <w:t xml:space="preserve">О размещении </w:t>
      </w:r>
    </w:p>
    <w:p w:rsidR="00787F63" w:rsidRDefault="00787F63" w:rsidP="00787F63">
      <w:pPr>
        <w:ind w:left="851"/>
      </w:pPr>
      <w:r>
        <w:t>муниципального заказа</w:t>
      </w:r>
    </w:p>
    <w:p w:rsidR="00787F63" w:rsidRDefault="00787F63" w:rsidP="00787F63">
      <w:pPr>
        <w:ind w:left="851"/>
      </w:pPr>
      <w:r>
        <w:t xml:space="preserve">на выполнение работ </w:t>
      </w:r>
      <w:proofErr w:type="gramStart"/>
      <w:r>
        <w:t>по</w:t>
      </w:r>
      <w:proofErr w:type="gramEnd"/>
      <w:r>
        <w:t xml:space="preserve"> </w:t>
      </w:r>
    </w:p>
    <w:p w:rsidR="00787F63" w:rsidRDefault="00787F63" w:rsidP="00787F63">
      <w:pPr>
        <w:ind w:left="851"/>
      </w:pPr>
      <w:r>
        <w:t xml:space="preserve">ремонту подпорной стены </w:t>
      </w:r>
    </w:p>
    <w:p w:rsidR="00787F63" w:rsidRDefault="00787F63" w:rsidP="00787F63">
      <w:pPr>
        <w:ind w:left="851"/>
      </w:pPr>
      <w:r>
        <w:t>г. Луга, пр. Урицкого, д. 69</w:t>
      </w:r>
    </w:p>
    <w:p w:rsidR="00787F63" w:rsidRDefault="00787F63" w:rsidP="00787F63">
      <w:pPr>
        <w:ind w:left="851"/>
      </w:pPr>
      <w:r>
        <w:t>Ленинградской области</w:t>
      </w:r>
    </w:p>
    <w:p w:rsidR="00787F63" w:rsidRDefault="00787F63" w:rsidP="00787F63">
      <w:pPr>
        <w:ind w:left="851"/>
      </w:pPr>
    </w:p>
    <w:p w:rsidR="00787F63" w:rsidRDefault="00787F63" w:rsidP="00787F63">
      <w:pPr>
        <w:ind w:left="851"/>
      </w:pPr>
    </w:p>
    <w:p w:rsidR="00787F63" w:rsidRDefault="00787F63" w:rsidP="00787F63">
      <w:pPr>
        <w:jc w:val="both"/>
      </w:pPr>
      <w:r>
        <w:tab/>
        <w:t xml:space="preserve">Руководствуясь  требованиями  Федерального   закона   от  21.07.2005г. </w:t>
      </w:r>
    </w:p>
    <w:p w:rsidR="00787F63" w:rsidRDefault="00787F63" w:rsidP="00787F63">
      <w:pPr>
        <w:jc w:val="both"/>
      </w:pP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24.02.2010года:</w:t>
      </w:r>
    </w:p>
    <w:p w:rsidR="00787F63" w:rsidRDefault="00787F63" w:rsidP="00787F63">
      <w:pPr>
        <w:pStyle w:val="a3"/>
        <w:numPr>
          <w:ilvl w:val="0"/>
          <w:numId w:val="3"/>
        </w:numPr>
        <w:ind w:left="0" w:firstLine="426"/>
        <w:jc w:val="both"/>
      </w:pPr>
      <w:proofErr w:type="gramStart"/>
      <w:r>
        <w:t>Разместить заказ</w:t>
      </w:r>
      <w:proofErr w:type="gramEnd"/>
      <w:r>
        <w:t xml:space="preserve"> на выполнение работ по ремонту подпорной стены по адресу: г. Луга, пр. Урицкого, д. 69 Ленинградской области на сумму 264 806 (Двести шестьдесят четыре тысячи восемьсот шесть) рублей.</w:t>
      </w:r>
    </w:p>
    <w:p w:rsidR="00787F63" w:rsidRDefault="00787F63" w:rsidP="00787F63">
      <w:pPr>
        <w:pStyle w:val="a3"/>
        <w:numPr>
          <w:ilvl w:val="0"/>
          <w:numId w:val="3"/>
        </w:numPr>
        <w:ind w:left="0" w:firstLine="426"/>
        <w:jc w:val="both"/>
      </w:pPr>
      <w:r>
        <w:t>Размещение заказа осуществлять путем проведения запроса котировок среди субъектов малого предпринимательства.</w:t>
      </w:r>
    </w:p>
    <w:p w:rsidR="00787F63" w:rsidRDefault="00787F63" w:rsidP="00787F63">
      <w:pPr>
        <w:pStyle w:val="a3"/>
        <w:numPr>
          <w:ilvl w:val="0"/>
          <w:numId w:val="3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87F63" w:rsidRDefault="00787F63" w:rsidP="00787F63"/>
    <w:p w:rsidR="00787F63" w:rsidRDefault="00787F63" w:rsidP="00787F63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Ю.С. Хиль</w:t>
      </w:r>
    </w:p>
    <w:p w:rsidR="00787F63" w:rsidRDefault="00787F63" w:rsidP="00787F63"/>
    <w:p w:rsidR="00787F63" w:rsidRDefault="00787F63" w:rsidP="00787F63"/>
    <w:p w:rsidR="00787F63" w:rsidRDefault="00787F63" w:rsidP="00787F63"/>
    <w:p w:rsidR="00787F63" w:rsidRDefault="00787F63" w:rsidP="00787F63"/>
    <w:p w:rsidR="00787F63" w:rsidRDefault="00787F63" w:rsidP="00787F63">
      <w:r>
        <w:t>Разослано: ОЖКХиТ, ОФ, СЭиИ, сайт.</w:t>
      </w:r>
      <w:r>
        <w:tab/>
      </w:r>
      <w:r>
        <w:tab/>
      </w:r>
    </w:p>
    <w:sectPr w:rsidR="0078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85F"/>
    <w:multiLevelType w:val="hybridMultilevel"/>
    <w:tmpl w:val="BC408DE6"/>
    <w:lvl w:ilvl="0" w:tplc="06240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D77FE8"/>
    <w:multiLevelType w:val="hybridMultilevel"/>
    <w:tmpl w:val="9EA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4D4C"/>
    <w:multiLevelType w:val="hybridMultilevel"/>
    <w:tmpl w:val="9006A802"/>
    <w:lvl w:ilvl="0" w:tplc="22381ED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E9"/>
    <w:rsid w:val="00205325"/>
    <w:rsid w:val="006050E9"/>
    <w:rsid w:val="00787F63"/>
    <w:rsid w:val="00C3079D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53F5-2299-4627-9549-4D018EF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2012-07-17T10:11:00Z</cp:lastPrinted>
  <dcterms:created xsi:type="dcterms:W3CDTF">2012-07-17T06:59:00Z</dcterms:created>
  <dcterms:modified xsi:type="dcterms:W3CDTF">2012-07-17T10:11:00Z</dcterms:modified>
</cp:coreProperties>
</file>