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B" w:rsidRDefault="004525DE" w:rsidP="00016D5B">
      <w:pPr>
        <w:jc w:val="center"/>
      </w:pPr>
      <w:r>
        <w:rPr>
          <w:noProof/>
        </w:rPr>
        <w:drawing>
          <wp:inline distT="0" distB="0" distL="0" distR="0">
            <wp:extent cx="50292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5B" w:rsidRPr="00DA508E" w:rsidRDefault="00016D5B" w:rsidP="00016D5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016D5B" w:rsidRDefault="00016D5B" w:rsidP="00016D5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016D5B" w:rsidRPr="00DA508E" w:rsidRDefault="00016D5B" w:rsidP="00016D5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016D5B" w:rsidRPr="00DA508E" w:rsidRDefault="00016D5B" w:rsidP="00016D5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016D5B" w:rsidRDefault="00016D5B" w:rsidP="00016D5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016D5B" w:rsidRPr="00DA508E" w:rsidRDefault="00016D5B" w:rsidP="00016D5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016D5B" w:rsidRDefault="00016D5B" w:rsidP="00016D5B">
      <w:pPr>
        <w:jc w:val="both"/>
        <w:rPr>
          <w:sz w:val="28"/>
          <w:szCs w:val="28"/>
        </w:rPr>
      </w:pPr>
    </w:p>
    <w:p w:rsidR="00016D5B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D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 сентября 2014 г. </w:t>
      </w:r>
      <w:r w:rsidRPr="00016D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3246</w:t>
      </w:r>
    </w:p>
    <w:p w:rsidR="00016D5B" w:rsidRPr="00016D5B" w:rsidRDefault="00016D5B" w:rsidP="00016D5B">
      <w:pPr>
        <w:jc w:val="both"/>
        <w:rPr>
          <w:sz w:val="28"/>
          <w:szCs w:val="28"/>
        </w:rPr>
      </w:pPr>
    </w:p>
    <w:p w:rsidR="00016D5B" w:rsidRPr="00016D5B" w:rsidRDefault="001D4012" w:rsidP="00016D5B">
      <w:pPr>
        <w:jc w:val="both"/>
        <w:rPr>
          <w:sz w:val="28"/>
          <w:szCs w:val="28"/>
        </w:rPr>
      </w:pPr>
      <w:r w:rsidRPr="001D4012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4.2pt;margin-top:13.7pt;width:83.6pt;height:49.5pt;z-index:251660288;mso-width-relative:margin;mso-height-relative:margin">
            <v:textbox>
              <w:txbxContent>
                <w:p w:rsidR="00016D5B" w:rsidRPr="00FE78A3" w:rsidRDefault="00016D5B" w:rsidP="00016D5B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016D5B" w:rsidRPr="00016D5B" w:rsidRDefault="00016D5B" w:rsidP="00016D5B">
      <w:pPr>
        <w:jc w:val="both"/>
        <w:rPr>
          <w:sz w:val="28"/>
          <w:szCs w:val="28"/>
        </w:rPr>
        <w:sectPr w:rsidR="00016D5B" w:rsidRPr="00016D5B" w:rsidSect="00016D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6D5B">
        <w:rPr>
          <w:sz w:val="28"/>
          <w:szCs w:val="28"/>
        </w:rPr>
        <w:t>Об установлении норматива стоимости</w:t>
      </w:r>
    </w:p>
    <w:p w:rsid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D5B">
        <w:rPr>
          <w:sz w:val="28"/>
          <w:szCs w:val="28"/>
        </w:rPr>
        <w:t xml:space="preserve">жилья на 4 квартал 2014 года </w:t>
      </w: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D5B">
        <w:rPr>
          <w:sz w:val="28"/>
          <w:szCs w:val="28"/>
        </w:rPr>
        <w:t>по Лужскому городскому поселению</w:t>
      </w:r>
    </w:p>
    <w:p w:rsidR="001D4012" w:rsidRPr="00016D5B" w:rsidRDefault="001D4012" w:rsidP="00016D5B">
      <w:pPr>
        <w:jc w:val="both"/>
        <w:rPr>
          <w:sz w:val="28"/>
          <w:szCs w:val="28"/>
        </w:rPr>
      </w:pP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D5B">
        <w:rPr>
          <w:sz w:val="28"/>
          <w:szCs w:val="28"/>
        </w:rPr>
        <w:t>В целях обеспечения в 2014</w:t>
      </w:r>
      <w:r>
        <w:rPr>
          <w:sz w:val="28"/>
          <w:szCs w:val="28"/>
        </w:rPr>
        <w:t xml:space="preserve"> </w:t>
      </w:r>
      <w:r w:rsidRPr="00016D5B">
        <w:rPr>
          <w:sz w:val="28"/>
          <w:szCs w:val="28"/>
        </w:rPr>
        <w:t xml:space="preserve">году выполнения мероприятий по улучшению жилищных условий граждан, в том числе и молодых семей, молодых специалистов в рамках реализации долгосрочных целевых федеральных и региональных жилищных подпрограмм, руководствуясь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</w:t>
      </w:r>
      <w:r>
        <w:rPr>
          <w:sz w:val="28"/>
          <w:szCs w:val="28"/>
        </w:rPr>
        <w:t>К</w:t>
      </w:r>
      <w:r w:rsidRPr="00016D5B">
        <w:rPr>
          <w:sz w:val="28"/>
          <w:szCs w:val="28"/>
        </w:rPr>
        <w:t>омитета по строительству Ленинградской области от 17.01.2013 №</w:t>
      </w:r>
      <w:r>
        <w:rPr>
          <w:sz w:val="28"/>
          <w:szCs w:val="28"/>
        </w:rPr>
        <w:t xml:space="preserve"> </w:t>
      </w:r>
      <w:r w:rsidRPr="00016D5B">
        <w:rPr>
          <w:sz w:val="28"/>
          <w:szCs w:val="28"/>
        </w:rPr>
        <w:t>5, основываясь на анализе данных</w:t>
      </w:r>
      <w:r>
        <w:rPr>
          <w:sz w:val="28"/>
          <w:szCs w:val="28"/>
        </w:rPr>
        <w:t>,</w:t>
      </w:r>
      <w:r w:rsidRPr="00016D5B">
        <w:rPr>
          <w:sz w:val="28"/>
          <w:szCs w:val="28"/>
        </w:rPr>
        <w:t xml:space="preserve"> полученных от риэлторских фирм о сделках по купле-продаже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г.Луги, </w:t>
      </w:r>
      <w:r>
        <w:rPr>
          <w:sz w:val="28"/>
          <w:szCs w:val="28"/>
        </w:rPr>
        <w:t xml:space="preserve"> п о с т а н о в л я ю:</w:t>
      </w:r>
    </w:p>
    <w:p w:rsidR="001D4012" w:rsidRPr="00016D5B" w:rsidRDefault="001D4012" w:rsidP="00016D5B">
      <w:pPr>
        <w:jc w:val="both"/>
        <w:rPr>
          <w:sz w:val="28"/>
          <w:szCs w:val="28"/>
        </w:rPr>
      </w:pP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16D5B">
        <w:rPr>
          <w:sz w:val="28"/>
          <w:szCs w:val="28"/>
        </w:rPr>
        <w:t>Утвердить норматив стоимости одного квадратного метра общей площади жилья на 4 квартал 2014 года на территории Лужского городского п</w:t>
      </w:r>
      <w:r>
        <w:rPr>
          <w:sz w:val="28"/>
          <w:szCs w:val="28"/>
        </w:rPr>
        <w:t>оселения в размере 44171 рублей (приложение).</w:t>
      </w: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16D5B">
        <w:rPr>
          <w:sz w:val="28"/>
          <w:szCs w:val="28"/>
        </w:rPr>
        <w:t>Настоящее постановление подлежит официальному опубликованию.</w:t>
      </w: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016D5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Лужского муниципального района </w:t>
      </w:r>
      <w:r w:rsidRPr="00016D5B">
        <w:rPr>
          <w:sz w:val="28"/>
          <w:szCs w:val="28"/>
        </w:rPr>
        <w:t xml:space="preserve">Бекетова А.Н. </w:t>
      </w:r>
    </w:p>
    <w:p w:rsidR="00016D5B" w:rsidRDefault="00016D5B" w:rsidP="00016D5B">
      <w:pPr>
        <w:jc w:val="both"/>
        <w:rPr>
          <w:sz w:val="28"/>
          <w:szCs w:val="28"/>
        </w:rPr>
      </w:pPr>
    </w:p>
    <w:p w:rsidR="00016D5B" w:rsidRPr="00BE38ED" w:rsidRDefault="00016D5B" w:rsidP="00016D5B">
      <w:pPr>
        <w:jc w:val="both"/>
        <w:rPr>
          <w:sz w:val="28"/>
          <w:szCs w:val="28"/>
        </w:rPr>
      </w:pPr>
      <w:r w:rsidRPr="00BE38ED">
        <w:rPr>
          <w:sz w:val="28"/>
          <w:szCs w:val="28"/>
        </w:rPr>
        <w:t>И.о. главы администрации</w:t>
      </w:r>
    </w:p>
    <w:p w:rsidR="00016D5B" w:rsidRPr="00BE38ED" w:rsidRDefault="00016D5B" w:rsidP="00016D5B">
      <w:pPr>
        <w:jc w:val="both"/>
        <w:rPr>
          <w:sz w:val="28"/>
          <w:szCs w:val="28"/>
        </w:rPr>
      </w:pPr>
      <w:r w:rsidRPr="00BE38ED">
        <w:rPr>
          <w:sz w:val="28"/>
          <w:szCs w:val="28"/>
        </w:rPr>
        <w:t>Лужского муниципального района</w:t>
      </w:r>
      <w:r w:rsidRPr="00BE38ED">
        <w:rPr>
          <w:sz w:val="28"/>
          <w:szCs w:val="28"/>
        </w:rPr>
        <w:tab/>
      </w:r>
      <w:r w:rsidRPr="00BE38ED">
        <w:rPr>
          <w:sz w:val="28"/>
          <w:szCs w:val="28"/>
        </w:rPr>
        <w:tab/>
      </w:r>
      <w:r w:rsidRPr="00BE38ED">
        <w:rPr>
          <w:sz w:val="28"/>
          <w:szCs w:val="28"/>
        </w:rPr>
        <w:tab/>
      </w:r>
      <w:r w:rsidRPr="00BE38ED">
        <w:rPr>
          <w:sz w:val="28"/>
          <w:szCs w:val="28"/>
        </w:rPr>
        <w:tab/>
      </w:r>
      <w:r w:rsidR="004525DE">
        <w:rPr>
          <w:sz w:val="28"/>
          <w:szCs w:val="28"/>
        </w:rPr>
        <w:t xml:space="preserve">       </w:t>
      </w:r>
      <w:r w:rsidRPr="00BE38ED">
        <w:rPr>
          <w:sz w:val="28"/>
          <w:szCs w:val="28"/>
        </w:rPr>
        <w:t>О.М. Малащенко</w:t>
      </w:r>
    </w:p>
    <w:p w:rsidR="004525DE" w:rsidRDefault="004525DE" w:rsidP="00016D5B">
      <w:pPr>
        <w:jc w:val="both"/>
        <w:rPr>
          <w:sz w:val="27"/>
          <w:szCs w:val="27"/>
        </w:rPr>
      </w:pPr>
    </w:p>
    <w:p w:rsidR="00016D5B" w:rsidRPr="00016D5B" w:rsidRDefault="00016D5B" w:rsidP="00016D5B">
      <w:pPr>
        <w:jc w:val="both"/>
        <w:rPr>
          <w:sz w:val="27"/>
          <w:szCs w:val="27"/>
        </w:rPr>
      </w:pPr>
      <w:r w:rsidRPr="00016D5B">
        <w:rPr>
          <w:sz w:val="27"/>
          <w:szCs w:val="27"/>
        </w:rPr>
        <w:t>Разослано: сектор по жил.</w:t>
      </w:r>
      <w:r>
        <w:rPr>
          <w:sz w:val="27"/>
          <w:szCs w:val="27"/>
        </w:rPr>
        <w:t xml:space="preserve"> </w:t>
      </w:r>
      <w:r w:rsidRPr="00016D5B">
        <w:rPr>
          <w:sz w:val="27"/>
          <w:szCs w:val="27"/>
        </w:rPr>
        <w:t xml:space="preserve">политике, К-т по строительству Правительства ЛО, </w:t>
      </w:r>
      <w:r>
        <w:rPr>
          <w:sz w:val="27"/>
          <w:szCs w:val="27"/>
        </w:rPr>
        <w:t>п</w:t>
      </w:r>
      <w:r w:rsidRPr="00016D5B">
        <w:rPr>
          <w:sz w:val="27"/>
          <w:szCs w:val="27"/>
        </w:rPr>
        <w:t>рокуратура.</w:t>
      </w:r>
    </w:p>
    <w:p w:rsidR="00016D5B" w:rsidRPr="00016D5B" w:rsidRDefault="00016D5B" w:rsidP="00016D5B">
      <w:pPr>
        <w:jc w:val="both"/>
        <w:rPr>
          <w:sz w:val="28"/>
          <w:szCs w:val="28"/>
        </w:rPr>
        <w:sectPr w:rsidR="00016D5B" w:rsidRPr="00016D5B" w:rsidSect="00016D5B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D5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16D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Лужского муниципального района</w:t>
      </w: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09.09.2014 № 3246</w:t>
      </w:r>
    </w:p>
    <w:p w:rsidR="001D4012" w:rsidRPr="00016D5B" w:rsidRDefault="00016D5B" w:rsidP="00016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(приложение)</w:t>
      </w:r>
    </w:p>
    <w:p w:rsidR="00016D5B" w:rsidRDefault="00016D5B" w:rsidP="00016D5B">
      <w:pPr>
        <w:jc w:val="both"/>
        <w:rPr>
          <w:sz w:val="28"/>
          <w:szCs w:val="28"/>
        </w:rPr>
      </w:pPr>
    </w:p>
    <w:p w:rsidR="00016D5B" w:rsidRDefault="00016D5B" w:rsidP="00016D5B">
      <w:pPr>
        <w:jc w:val="center"/>
        <w:rPr>
          <w:sz w:val="28"/>
          <w:szCs w:val="28"/>
        </w:rPr>
      </w:pPr>
    </w:p>
    <w:p w:rsidR="00016D5B" w:rsidRDefault="00016D5B" w:rsidP="00016D5B">
      <w:pPr>
        <w:jc w:val="center"/>
        <w:rPr>
          <w:sz w:val="28"/>
          <w:szCs w:val="28"/>
        </w:rPr>
      </w:pPr>
    </w:p>
    <w:p w:rsidR="00016D5B" w:rsidRDefault="00016D5B" w:rsidP="00016D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016D5B">
        <w:rPr>
          <w:sz w:val="28"/>
          <w:szCs w:val="28"/>
        </w:rPr>
        <w:t xml:space="preserve"> </w:t>
      </w:r>
    </w:p>
    <w:p w:rsidR="001D4012" w:rsidRPr="00016D5B" w:rsidRDefault="00016D5B" w:rsidP="00016D5B">
      <w:pPr>
        <w:jc w:val="center"/>
        <w:rPr>
          <w:sz w:val="28"/>
          <w:szCs w:val="28"/>
        </w:rPr>
      </w:pPr>
      <w:r w:rsidRPr="00016D5B">
        <w:rPr>
          <w:sz w:val="28"/>
          <w:szCs w:val="28"/>
        </w:rPr>
        <w:t>норматива стоимости одного квадратного метра общей площади жилья по Лужскому городскому поселению:</w:t>
      </w:r>
    </w:p>
    <w:p w:rsidR="001D4012" w:rsidRPr="00016D5B" w:rsidRDefault="001D4012" w:rsidP="00016D5B">
      <w:pPr>
        <w:jc w:val="both"/>
        <w:rPr>
          <w:sz w:val="28"/>
          <w:szCs w:val="28"/>
        </w:rPr>
      </w:pPr>
    </w:p>
    <w:p w:rsidR="001D4012" w:rsidRPr="00016D5B" w:rsidRDefault="00016D5B" w:rsidP="00016D5B">
      <w:pPr>
        <w:jc w:val="both"/>
        <w:rPr>
          <w:sz w:val="28"/>
          <w:szCs w:val="28"/>
        </w:rPr>
      </w:pPr>
      <w:r w:rsidRPr="00016D5B">
        <w:rPr>
          <w:sz w:val="28"/>
          <w:szCs w:val="28"/>
        </w:rPr>
        <w:t>К дефл. - на 4 квартал 2014 года 100,6</w:t>
      </w:r>
    </w:p>
    <w:p w:rsidR="001D4012" w:rsidRPr="00016D5B" w:rsidRDefault="001D4012" w:rsidP="00016D5B">
      <w:pPr>
        <w:jc w:val="both"/>
        <w:rPr>
          <w:sz w:val="28"/>
          <w:szCs w:val="28"/>
        </w:rPr>
      </w:pPr>
    </w:p>
    <w:p w:rsidR="008E5C31" w:rsidRPr="00016D5B" w:rsidRDefault="00016D5B" w:rsidP="00016D5B">
      <w:pPr>
        <w:jc w:val="both"/>
        <w:rPr>
          <w:sz w:val="28"/>
          <w:szCs w:val="28"/>
        </w:rPr>
      </w:pPr>
      <w:r w:rsidRPr="00016D5B">
        <w:rPr>
          <w:sz w:val="28"/>
          <w:szCs w:val="28"/>
        </w:rPr>
        <w:t>Ср.ст.кв.м = 43908 х 1,006 - 44171руб.</w:t>
      </w:r>
    </w:p>
    <w:sectPr w:rsidR="008E5C31" w:rsidRPr="00016D5B" w:rsidSect="00016D5B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8C" w:rsidRDefault="00DD0F8C">
      <w:r>
        <w:separator/>
      </w:r>
    </w:p>
  </w:endnote>
  <w:endnote w:type="continuationSeparator" w:id="0">
    <w:p w:rsidR="00DD0F8C" w:rsidRDefault="00DD0F8C" w:rsidP="003F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31" w:rsidRDefault="008E5C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31" w:rsidRDefault="008E5C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31" w:rsidRDefault="008E5C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8C" w:rsidRDefault="00DD0F8C">
      <w:r>
        <w:separator/>
      </w:r>
    </w:p>
  </w:footnote>
  <w:footnote w:type="continuationSeparator" w:id="0">
    <w:p w:rsidR="00DD0F8C" w:rsidRDefault="00DD0F8C" w:rsidP="003F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31" w:rsidRDefault="008E5C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31" w:rsidRDefault="008E5C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31" w:rsidRDefault="008E5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5F0"/>
    <w:multiLevelType w:val="singleLevel"/>
    <w:tmpl w:val="CD6059B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c2586f26-ab63-4acb-a0af-37ba65ebe0c2"/>
  </w:docVars>
  <w:rsids>
    <w:rsidRoot w:val="00700C25"/>
    <w:rsid w:val="00016D5B"/>
    <w:rsid w:val="001D4012"/>
    <w:rsid w:val="004525DE"/>
    <w:rsid w:val="00700C25"/>
    <w:rsid w:val="008E5C31"/>
    <w:rsid w:val="00DD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4012"/>
    <w:pPr>
      <w:spacing w:line="324" w:lineRule="exact"/>
    </w:pPr>
  </w:style>
  <w:style w:type="paragraph" w:customStyle="1" w:styleId="Style2">
    <w:name w:val="Style2"/>
    <w:basedOn w:val="a"/>
    <w:uiPriority w:val="99"/>
    <w:rsid w:val="001D4012"/>
    <w:pPr>
      <w:spacing w:line="325" w:lineRule="exact"/>
      <w:jc w:val="both"/>
    </w:pPr>
  </w:style>
  <w:style w:type="paragraph" w:customStyle="1" w:styleId="Style3">
    <w:name w:val="Style3"/>
    <w:basedOn w:val="a"/>
    <w:uiPriority w:val="99"/>
    <w:rsid w:val="001D4012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1D4012"/>
    <w:pPr>
      <w:spacing w:line="320" w:lineRule="exact"/>
      <w:ind w:firstLine="734"/>
      <w:jc w:val="both"/>
    </w:pPr>
  </w:style>
  <w:style w:type="character" w:customStyle="1" w:styleId="FontStyle11">
    <w:name w:val="Font Style11"/>
    <w:basedOn w:val="a0"/>
    <w:uiPriority w:val="99"/>
    <w:rsid w:val="001D401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D4012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5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C3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E5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C31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9E08-4C77-4560-8E55-A20CA6DA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1675</Characters>
  <Application>Microsoft Office Word</Application>
  <DocSecurity>0</DocSecurity>
  <Lines>13</Lines>
  <Paragraphs>3</Paragraphs>
  <ScaleCrop>false</ScaleCrop>
  <Company>Administrahion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2014-09-29T10:45:00Z</cp:lastPrinted>
  <dcterms:created xsi:type="dcterms:W3CDTF">2014-09-29T10:54:00Z</dcterms:created>
  <dcterms:modified xsi:type="dcterms:W3CDTF">2014-09-29T10:54:00Z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c2586f26-ab63-4acb-a0af-37ba65ebe0c2</vt:lpwstr>
  </property>
</Properties>
</file>