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/>
    <w:p w:rsidR="00EA0D14" w:rsidRDefault="00EA0D14" w:rsidP="00EA0D14">
      <w:pPr>
        <w:ind w:left="284"/>
      </w:pPr>
      <w:r>
        <w:t>11 июля 2012года</w:t>
      </w:r>
      <w:r>
        <w:tab/>
        <w:t>403</w:t>
      </w:r>
    </w:p>
    <w:p w:rsidR="00EA0D14" w:rsidRDefault="00EA0D14" w:rsidP="00EA0D14">
      <w:pPr>
        <w:ind w:left="284"/>
      </w:pPr>
    </w:p>
    <w:p w:rsidR="00EA0D14" w:rsidRDefault="00EA0D14" w:rsidP="00EA0D14">
      <w:pPr>
        <w:ind w:left="284"/>
      </w:pPr>
    </w:p>
    <w:p w:rsidR="00EA0D14" w:rsidRDefault="00EA0D14" w:rsidP="00EA0D14">
      <w:pPr>
        <w:ind w:left="284"/>
      </w:pPr>
      <w:r>
        <w:tab/>
      </w:r>
      <w:proofErr w:type="gramStart"/>
      <w:r>
        <w:t>О</w:t>
      </w:r>
      <w:proofErr w:type="gramEnd"/>
      <w:r>
        <w:t xml:space="preserve"> утверждении схемы </w:t>
      </w:r>
    </w:p>
    <w:p w:rsidR="00EA0D14" w:rsidRDefault="00EA0D14" w:rsidP="00EA0D14">
      <w:pPr>
        <w:ind w:left="284"/>
      </w:pPr>
      <w:r>
        <w:tab/>
        <w:t xml:space="preserve">расположения земельного участка </w:t>
      </w:r>
    </w:p>
    <w:p w:rsidR="00EA0D14" w:rsidRDefault="00EA0D14" w:rsidP="00EA0D14">
      <w:pPr>
        <w:ind w:left="284"/>
      </w:pPr>
      <w:r>
        <w:tab/>
        <w:t>для индивидуального</w:t>
      </w:r>
    </w:p>
    <w:p w:rsidR="00EA0D14" w:rsidRDefault="00EA0D14" w:rsidP="00EA0D14">
      <w:pPr>
        <w:ind w:left="284"/>
      </w:pPr>
      <w:r>
        <w:tab/>
        <w:t>жилищного строительства</w:t>
      </w:r>
    </w:p>
    <w:p w:rsidR="00EA0D14" w:rsidRDefault="00EA0D14" w:rsidP="00EA0D14">
      <w:pPr>
        <w:ind w:left="284"/>
      </w:pPr>
    </w:p>
    <w:p w:rsidR="00EA0D14" w:rsidRDefault="00EA0D14" w:rsidP="006F210B">
      <w:pPr>
        <w:ind w:right="-1"/>
        <w:jc w:val="both"/>
      </w:pPr>
      <w:r>
        <w:tab/>
        <w:t xml:space="preserve">На основании личного заявления Петровой Юлии Сергеевны, зарегистрированной по адресу: Ленинградская область, Лужский район, пос. Оредеж, ул. Ленина, д. 4, кв. 6, в соответствии с материалами схемы расположения земельного участка, руководствуясь Земельным кодексом РФ, Градостроительным кодексом РФ, </w:t>
      </w:r>
      <w:proofErr w:type="gramStart"/>
      <w:r>
        <w:t>п</w:t>
      </w:r>
      <w:proofErr w:type="gramEnd"/>
      <w:r>
        <w:t xml:space="preserve"> о с т а н о в л я ю:</w:t>
      </w:r>
    </w:p>
    <w:p w:rsidR="00EA0D14" w:rsidRDefault="00EA0D14" w:rsidP="006F210B">
      <w:pPr>
        <w:pStyle w:val="a3"/>
        <w:numPr>
          <w:ilvl w:val="0"/>
          <w:numId w:val="2"/>
        </w:numPr>
        <w:ind w:left="0" w:firstLine="425"/>
        <w:jc w:val="both"/>
      </w:pPr>
      <w:r>
        <w:t xml:space="preserve">Утвердить схему расположения земельного участка площадью 1050 кв. м, из состава земель населенного пункта, для индивидуального жилищного строительства, расположенного по адресу: Ленинградская область, г. Луга, Лужское городское поселение </w:t>
      </w:r>
      <w:r w:rsidR="002C6683">
        <w:t>(</w:t>
      </w:r>
      <w:r>
        <w:t xml:space="preserve">квартал усадебной жилой </w:t>
      </w:r>
      <w:proofErr w:type="gramStart"/>
      <w:r>
        <w:t>застройки</w:t>
      </w:r>
      <w:proofErr w:type="gramEnd"/>
      <w:r w:rsidR="002C6683">
        <w:t xml:space="preserve"> бывший санаторий «Нагорное» </w:t>
      </w:r>
      <w:bookmarkStart w:id="0" w:name="_GoBack"/>
      <w:bookmarkEnd w:id="0"/>
      <w:r>
        <w:t>номер земельного участка по проекту квартала 15).</w:t>
      </w:r>
    </w:p>
    <w:p w:rsidR="00EA0D14" w:rsidRDefault="00EA0D14" w:rsidP="006F210B">
      <w:pPr>
        <w:pStyle w:val="a3"/>
        <w:numPr>
          <w:ilvl w:val="0"/>
          <w:numId w:val="2"/>
        </w:numPr>
        <w:ind w:left="0" w:firstLine="425"/>
        <w:jc w:val="both"/>
      </w:pPr>
      <w:r>
        <w:t>Использовать земельный участок строго по целевому назначению.</w:t>
      </w:r>
    </w:p>
    <w:p w:rsidR="00EA0D14" w:rsidRDefault="00EA0D14" w:rsidP="006F210B">
      <w:pPr>
        <w:pStyle w:val="a3"/>
        <w:numPr>
          <w:ilvl w:val="0"/>
          <w:numId w:val="2"/>
        </w:numPr>
        <w:ind w:left="0" w:firstLine="425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A0D14" w:rsidRDefault="00EA0D14" w:rsidP="006F210B">
      <w:pPr>
        <w:jc w:val="both"/>
      </w:pPr>
    </w:p>
    <w:p w:rsidR="00EA0D14" w:rsidRDefault="00EA0D14" w:rsidP="006F210B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Хиль</w:t>
      </w:r>
    </w:p>
    <w:p w:rsidR="00EA0D14" w:rsidRDefault="00EA0D14" w:rsidP="006F210B">
      <w:pPr>
        <w:jc w:val="both"/>
      </w:pPr>
    </w:p>
    <w:p w:rsidR="00EA0D14" w:rsidRDefault="00EA0D14" w:rsidP="006F210B"/>
    <w:p w:rsidR="00EA0D14" w:rsidRDefault="00EA0D14" w:rsidP="006F210B"/>
    <w:p w:rsidR="00EA0D14" w:rsidRDefault="00EA0D14" w:rsidP="006F210B"/>
    <w:p w:rsidR="00EA0D14" w:rsidRDefault="00EA0D14" w:rsidP="006F210B">
      <w:r>
        <w:t xml:space="preserve">Разослано: МУП «Лужское АПБ», ОАиС, БТИ, КУМИ-2экз., УФГРКиК по </w:t>
      </w:r>
      <w:r w:rsidR="006F210B">
        <w:tab/>
      </w:r>
      <w:r w:rsidR="006F210B">
        <w:tab/>
        <w:t xml:space="preserve">         </w:t>
      </w:r>
      <w:r>
        <w:t>ЛО-2экз.,</w:t>
      </w:r>
      <w:r w:rsidR="006F210B">
        <w:t xml:space="preserve"> </w:t>
      </w:r>
      <w:r>
        <w:t xml:space="preserve">ИФНС, Петрова Ю.С., сайт администрации ЛГП. </w:t>
      </w:r>
    </w:p>
    <w:sectPr w:rsidR="00EA0D14" w:rsidSect="006F21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A3A"/>
    <w:multiLevelType w:val="hybridMultilevel"/>
    <w:tmpl w:val="C79E85E2"/>
    <w:lvl w:ilvl="0" w:tplc="EE143E0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5A3F6AAF"/>
    <w:multiLevelType w:val="hybridMultilevel"/>
    <w:tmpl w:val="2494BD36"/>
    <w:lvl w:ilvl="0" w:tplc="756C4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C"/>
    <w:rsid w:val="00205325"/>
    <w:rsid w:val="002C6683"/>
    <w:rsid w:val="006F210B"/>
    <w:rsid w:val="00E939DC"/>
    <w:rsid w:val="00E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2012-07-12T10:06:00Z</cp:lastPrinted>
  <dcterms:created xsi:type="dcterms:W3CDTF">2012-07-12T09:52:00Z</dcterms:created>
  <dcterms:modified xsi:type="dcterms:W3CDTF">2012-07-17T09:06:00Z</dcterms:modified>
</cp:coreProperties>
</file>