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>
      <w:pPr>
        <w:spacing w:line="276" w:lineRule="auto"/>
      </w:pPr>
    </w:p>
    <w:p w:rsidR="00D940DD" w:rsidRDefault="00D940DD" w:rsidP="00D940DD">
      <w:pPr>
        <w:spacing w:line="276" w:lineRule="auto"/>
        <w:ind w:hanging="142"/>
      </w:pPr>
      <w:r>
        <w:t>23 июля 2012года</w:t>
      </w:r>
      <w:r>
        <w:tab/>
        <w:t xml:space="preserve">      </w:t>
      </w:r>
      <w:bookmarkStart w:id="0" w:name="_GoBack"/>
      <w:bookmarkEnd w:id="0"/>
      <w:r>
        <w:t>435</w:t>
      </w:r>
    </w:p>
    <w:p w:rsidR="00D940DD" w:rsidRDefault="00D940DD" w:rsidP="00D940DD"/>
    <w:p w:rsidR="00D940DD" w:rsidRDefault="00D940DD" w:rsidP="00D940DD">
      <w:pPr>
        <w:ind w:firstLine="851"/>
      </w:pPr>
      <w:r>
        <w:t>О внесении изменений</w:t>
      </w:r>
    </w:p>
    <w:p w:rsidR="00D940DD" w:rsidRDefault="00D940DD" w:rsidP="00D940DD">
      <w:pPr>
        <w:ind w:firstLine="851"/>
      </w:pPr>
      <w:r>
        <w:t>в постановление</w:t>
      </w:r>
    </w:p>
    <w:p w:rsidR="00D940DD" w:rsidRDefault="00D940DD" w:rsidP="00D940DD">
      <w:pPr>
        <w:ind w:firstLine="851"/>
      </w:pPr>
      <w:r>
        <w:t>от 11.07.2008г. № 353</w:t>
      </w:r>
    </w:p>
    <w:p w:rsidR="00D940DD" w:rsidRDefault="00D940DD" w:rsidP="00D940DD">
      <w:pPr>
        <w:ind w:firstLine="851"/>
      </w:pPr>
    </w:p>
    <w:p w:rsidR="00D940DD" w:rsidRDefault="00D940DD" w:rsidP="00D940DD">
      <w:pPr>
        <w:jc w:val="both"/>
      </w:pPr>
      <w:r>
        <w:tab/>
      </w:r>
      <w:r>
        <w:t xml:space="preserve">В целях приведения в соответствие с Градостроительным кодексом РФ наименования документа территориального планирования в постановлении </w:t>
      </w:r>
      <w:r>
        <w:t xml:space="preserve">от 11.07.2008г. </w:t>
      </w:r>
      <w:r>
        <w:t>№ 3</w:t>
      </w:r>
      <w:r>
        <w:t xml:space="preserve">53 </w:t>
      </w:r>
      <w:r>
        <w:t xml:space="preserve">  «О подготовке проекта генерального плана города Луги муниципального образования Лужское городское поселение Лужского муниципального района Ленинградской области»</w:t>
      </w:r>
      <w:proofErr w:type="gramStart"/>
      <w:r>
        <w:t xml:space="preserve"> </w:t>
      </w:r>
      <w:r>
        <w:t>,</w:t>
      </w:r>
      <w:proofErr w:type="gramEnd"/>
      <w:r>
        <w:t xml:space="preserve"> п о с т а н о в л я ю</w:t>
      </w:r>
      <w:r>
        <w:t>:</w:t>
      </w:r>
    </w:p>
    <w:p w:rsidR="00D940DD" w:rsidRDefault="00D940DD" w:rsidP="00D940DD">
      <w:pPr>
        <w:ind w:firstLine="851"/>
        <w:jc w:val="both"/>
      </w:pPr>
      <w:r>
        <w:t>1.</w:t>
      </w:r>
      <w:r>
        <w:tab/>
        <w:t xml:space="preserve">Наименование постановления читать в следующей редакции: </w:t>
      </w:r>
      <w:r>
        <w:t xml:space="preserve">   </w:t>
      </w:r>
      <w:r>
        <w:t>«О</w:t>
      </w:r>
      <w:r>
        <w:t xml:space="preserve"> </w:t>
      </w:r>
      <w:r>
        <w:t>подготовке проекта генерального плана муниципального образования Лужское городское поселение Лужского муниципального района Ленинградской област</w:t>
      </w:r>
      <w:r>
        <w:t>и применительно к городу Луге».</w:t>
      </w:r>
    </w:p>
    <w:p w:rsidR="00D940DD" w:rsidRDefault="00D940DD" w:rsidP="00D940DD">
      <w:pPr>
        <w:ind w:firstLine="851"/>
        <w:jc w:val="both"/>
      </w:pPr>
      <w:r>
        <w:t>2.</w:t>
      </w:r>
      <w:r>
        <w:tab/>
        <w:t xml:space="preserve">П. 1 </w:t>
      </w:r>
      <w:r>
        <w:t xml:space="preserve"> постановления читать в следующей редакции: «Приступить к</w:t>
      </w:r>
      <w:r>
        <w:t xml:space="preserve"> </w:t>
      </w:r>
      <w:r>
        <w:t xml:space="preserve">разработке Проекта генерального плана муниципального образования Лужское </w:t>
      </w:r>
      <w:r>
        <w:t xml:space="preserve">    </w:t>
      </w:r>
      <w:r>
        <w:t>городское</w:t>
      </w:r>
      <w:r>
        <w:t xml:space="preserve">    </w:t>
      </w:r>
      <w:r>
        <w:t xml:space="preserve"> поселение</w:t>
      </w:r>
      <w:r>
        <w:t xml:space="preserve">   </w:t>
      </w:r>
      <w:r>
        <w:t xml:space="preserve"> Лужского</w:t>
      </w:r>
      <w:r>
        <w:t xml:space="preserve">    </w:t>
      </w:r>
      <w:r>
        <w:t xml:space="preserve"> муниципального</w:t>
      </w:r>
      <w:r>
        <w:t xml:space="preserve">      </w:t>
      </w:r>
      <w:r>
        <w:t xml:space="preserve"> района</w:t>
      </w:r>
    </w:p>
    <w:p w:rsidR="00205325" w:rsidRDefault="00D940DD" w:rsidP="00D940DD">
      <w:pPr>
        <w:jc w:val="both"/>
      </w:pPr>
      <w:r>
        <w:t>Ленинградской облас</w:t>
      </w:r>
      <w:r>
        <w:t>ти применительно к городу Луге»</w:t>
      </w:r>
      <w:r>
        <w:t>.</w:t>
      </w:r>
    </w:p>
    <w:p w:rsidR="00D940DD" w:rsidRDefault="00D940DD" w:rsidP="00D940DD"/>
    <w:p w:rsidR="00D940DD" w:rsidRDefault="00D940DD" w:rsidP="00D940DD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Ю.С. Хиль</w:t>
      </w:r>
    </w:p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/>
    <w:p w:rsidR="00D940DD" w:rsidRDefault="00D940DD" w:rsidP="00D940DD">
      <w:r>
        <w:t>Разослано: ОАиС, юридический сектор, редакция газеты «</w:t>
      </w:r>
      <w:proofErr w:type="gramStart"/>
      <w:r>
        <w:t>Лужская</w:t>
      </w:r>
      <w:proofErr w:type="gramEnd"/>
      <w:r>
        <w:t xml:space="preserve"> Правда», </w:t>
      </w:r>
      <w:r>
        <w:tab/>
        <w:t xml:space="preserve">         сайт.</w:t>
      </w:r>
    </w:p>
    <w:sectPr w:rsidR="00D9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2A"/>
    <w:rsid w:val="00104B2A"/>
    <w:rsid w:val="00205325"/>
    <w:rsid w:val="00D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2012-07-24T04:08:00Z</cp:lastPrinted>
  <dcterms:created xsi:type="dcterms:W3CDTF">2012-07-24T04:00:00Z</dcterms:created>
  <dcterms:modified xsi:type="dcterms:W3CDTF">2012-07-24T04:08:00Z</dcterms:modified>
</cp:coreProperties>
</file>