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B1" w:rsidRDefault="005B0DB1" w:rsidP="005B0DB1">
      <w:pPr>
        <w:pStyle w:val="1"/>
        <w:shd w:val="clear" w:color="auto" w:fill="auto"/>
        <w:spacing w:before="0" w:after="248" w:line="240" w:lineRule="auto"/>
        <w:ind w:left="851"/>
      </w:pPr>
    </w:p>
    <w:p w:rsidR="005B0DB1" w:rsidRDefault="005B0DB1" w:rsidP="005B0DB1">
      <w:pPr>
        <w:pStyle w:val="1"/>
        <w:shd w:val="clear" w:color="auto" w:fill="auto"/>
        <w:spacing w:before="0" w:after="248" w:line="240" w:lineRule="auto"/>
        <w:ind w:left="851"/>
      </w:pPr>
    </w:p>
    <w:p w:rsidR="005B0DB1" w:rsidRDefault="005B0DB1" w:rsidP="005B0DB1">
      <w:pPr>
        <w:pStyle w:val="1"/>
        <w:shd w:val="clear" w:color="auto" w:fill="auto"/>
        <w:spacing w:before="0" w:after="248" w:line="240" w:lineRule="auto"/>
        <w:ind w:left="851"/>
      </w:pPr>
    </w:p>
    <w:p w:rsidR="005B0DB1" w:rsidRDefault="005B0DB1" w:rsidP="005B0DB1">
      <w:pPr>
        <w:pStyle w:val="1"/>
        <w:shd w:val="clear" w:color="auto" w:fill="auto"/>
        <w:spacing w:before="0" w:after="248" w:line="240" w:lineRule="auto"/>
        <w:ind w:left="851"/>
      </w:pPr>
    </w:p>
    <w:p w:rsidR="005B0DB1" w:rsidRDefault="005B0DB1" w:rsidP="005B0DB1">
      <w:pPr>
        <w:pStyle w:val="1"/>
        <w:shd w:val="clear" w:color="auto" w:fill="auto"/>
        <w:spacing w:before="0" w:after="248" w:line="240" w:lineRule="auto"/>
        <w:ind w:left="851"/>
      </w:pPr>
    </w:p>
    <w:p w:rsidR="005B0DB1" w:rsidRDefault="005B0DB1" w:rsidP="005B0DB1">
      <w:pPr>
        <w:pStyle w:val="1"/>
        <w:shd w:val="clear" w:color="auto" w:fill="auto"/>
        <w:spacing w:before="0" w:after="248" w:line="240" w:lineRule="auto"/>
        <w:ind w:left="851"/>
      </w:pPr>
    </w:p>
    <w:p w:rsidR="005B0DB1" w:rsidRDefault="005B0DB1" w:rsidP="005B0DB1">
      <w:pPr>
        <w:pStyle w:val="1"/>
        <w:shd w:val="clear" w:color="auto" w:fill="auto"/>
        <w:spacing w:before="0" w:after="248" w:line="240" w:lineRule="auto"/>
        <w:ind w:left="851"/>
      </w:pPr>
    </w:p>
    <w:p w:rsidR="005B0DB1" w:rsidRDefault="005B0DB1" w:rsidP="00D75223">
      <w:pPr>
        <w:pStyle w:val="1"/>
        <w:shd w:val="clear" w:color="auto" w:fill="auto"/>
        <w:spacing w:before="0" w:after="248" w:line="240" w:lineRule="auto"/>
        <w:ind w:left="-284"/>
      </w:pPr>
      <w:r>
        <w:t>27 июля 2012года</w:t>
      </w:r>
      <w:r>
        <w:tab/>
      </w:r>
      <w:r w:rsidR="00D75223">
        <w:t xml:space="preserve">    </w:t>
      </w:r>
      <w:bookmarkStart w:id="0" w:name="_GoBack"/>
      <w:bookmarkEnd w:id="0"/>
      <w:r>
        <w:t>444</w:t>
      </w:r>
    </w:p>
    <w:p w:rsidR="005B0DB1" w:rsidRDefault="005B0DB1" w:rsidP="005B0DB1">
      <w:pPr>
        <w:pStyle w:val="1"/>
        <w:shd w:val="clear" w:color="auto" w:fill="auto"/>
        <w:spacing w:before="0" w:after="248" w:line="240" w:lineRule="auto"/>
        <w:ind w:left="851"/>
      </w:pPr>
    </w:p>
    <w:p w:rsidR="005B0DB1" w:rsidRDefault="005B0DB1" w:rsidP="005B0DB1">
      <w:pPr>
        <w:pStyle w:val="1"/>
        <w:shd w:val="clear" w:color="auto" w:fill="auto"/>
        <w:spacing w:before="0" w:after="0" w:line="240" w:lineRule="auto"/>
        <w:ind w:left="851"/>
      </w:pPr>
      <w:r>
        <w:t xml:space="preserve">Об утверждении схемы </w:t>
      </w:r>
    </w:p>
    <w:p w:rsidR="005B0DB1" w:rsidRDefault="005B0DB1" w:rsidP="005B0DB1">
      <w:pPr>
        <w:pStyle w:val="1"/>
        <w:shd w:val="clear" w:color="auto" w:fill="auto"/>
        <w:spacing w:before="0" w:after="0" w:line="240" w:lineRule="auto"/>
        <w:ind w:left="851"/>
      </w:pPr>
      <w:r>
        <w:t xml:space="preserve">расположения земельного </w:t>
      </w:r>
    </w:p>
    <w:p w:rsidR="005B0DB1" w:rsidRDefault="005B0DB1" w:rsidP="005B0DB1">
      <w:pPr>
        <w:pStyle w:val="1"/>
        <w:shd w:val="clear" w:color="auto" w:fill="auto"/>
        <w:spacing w:before="0" w:after="0" w:line="240" w:lineRule="auto"/>
        <w:ind w:left="851"/>
      </w:pPr>
      <w:r>
        <w:t xml:space="preserve">участка на кадастровом плане </w:t>
      </w:r>
    </w:p>
    <w:p w:rsidR="005B0DB1" w:rsidRDefault="005B0DB1" w:rsidP="005B0DB1">
      <w:pPr>
        <w:pStyle w:val="1"/>
        <w:shd w:val="clear" w:color="auto" w:fill="auto"/>
        <w:spacing w:before="0" w:after="0" w:line="240" w:lineRule="auto"/>
        <w:ind w:left="851"/>
      </w:pPr>
      <w:r>
        <w:t>магазина в г. Луге</w:t>
      </w:r>
    </w:p>
    <w:p w:rsidR="005B0DB1" w:rsidRDefault="005B0DB1" w:rsidP="005B0DB1">
      <w:pPr>
        <w:pStyle w:val="1"/>
        <w:shd w:val="clear" w:color="auto" w:fill="auto"/>
        <w:spacing w:before="0" w:after="0" w:line="240" w:lineRule="auto"/>
        <w:ind w:left="851"/>
      </w:pPr>
    </w:p>
    <w:p w:rsidR="005B0DB1" w:rsidRPr="005B0DB1" w:rsidRDefault="005B0DB1" w:rsidP="005B0DB1">
      <w:pPr>
        <w:pStyle w:val="1"/>
        <w:shd w:val="clear" w:color="auto" w:fill="auto"/>
        <w:spacing w:before="0" w:after="240" w:line="240" w:lineRule="auto"/>
        <w:ind w:left="20" w:right="400" w:firstLine="400"/>
        <w:jc w:val="both"/>
        <w:rPr>
          <w:b/>
          <w:szCs w:val="28"/>
        </w:rPr>
      </w:pPr>
      <w:r>
        <w:t>На основании заявления гр. Задорожного Юрия Ивановича, зарегистрированного по адресу г. Луга, пер. Толмачева д. 2, кв. 9, об утверждении схемы расположения земель</w:t>
      </w:r>
      <w:r>
        <w:softHyphen/>
        <w:t xml:space="preserve">ного участка на кадастровом плане магазина по адресу: </w:t>
      </w:r>
      <w:proofErr w:type="gramStart"/>
      <w:r>
        <w:t>Лужское городское поселение, г. Луга,                      ул. Нижегородская, д. 122-а, которому на праве собственности принадлежит здание магазина, согласно договору купли-продажи и передачи прав аренды на земель</w:t>
      </w:r>
      <w:r>
        <w:softHyphen/>
        <w:t>ный участок от 28.12.2005г.,                    номер регистрации № 47-78-23/031/2005-392, свидетельст</w:t>
      </w:r>
      <w:r>
        <w:softHyphen/>
        <w:t>ву на право собственности от 22.02.2006г., серия 78-АА № 705447, запись регистрации № 47-78-23/031/2005-393, выданному Главным управлением Федеральной регистраци</w:t>
      </w:r>
      <w:r>
        <w:softHyphen/>
        <w:t>онной службы по Санкт-Петербургу и Ленинградской области</w:t>
      </w:r>
      <w:proofErr w:type="gramEnd"/>
      <w:r>
        <w:t>, договору аренды зе</w:t>
      </w:r>
      <w:r>
        <w:softHyphen/>
        <w:t>мельного участка от 04.03.2005г. № 19, руководствуясь Земельным кодексом РФ, Гра</w:t>
      </w:r>
      <w:r>
        <w:softHyphen/>
        <w:t>достроительным кодексом РФ,</w:t>
      </w:r>
      <w:r>
        <w:rPr>
          <w:rStyle w:val="11"/>
          <w:spacing w:val="60"/>
          <w:sz w:val="23"/>
          <w:szCs w:val="23"/>
        </w:rPr>
        <w:t xml:space="preserve"> </w:t>
      </w:r>
      <w:proofErr w:type="gramStart"/>
      <w:r w:rsidRPr="005B0DB1">
        <w:rPr>
          <w:rStyle w:val="11"/>
          <w:b w:val="0"/>
          <w:sz w:val="28"/>
          <w:szCs w:val="28"/>
        </w:rPr>
        <w:t>п</w:t>
      </w:r>
      <w:proofErr w:type="gramEnd"/>
      <w:r w:rsidRPr="005B0DB1">
        <w:rPr>
          <w:rStyle w:val="11"/>
          <w:b w:val="0"/>
          <w:sz w:val="28"/>
          <w:szCs w:val="28"/>
        </w:rPr>
        <w:t xml:space="preserve"> о с т а н о в л я ю</w:t>
      </w:r>
      <w:r>
        <w:rPr>
          <w:rStyle w:val="11"/>
          <w:b w:val="0"/>
          <w:spacing w:val="60"/>
          <w:sz w:val="28"/>
          <w:szCs w:val="28"/>
        </w:rPr>
        <w:t>:</w:t>
      </w:r>
    </w:p>
    <w:p w:rsidR="005B0DB1" w:rsidRDefault="005B0DB1" w:rsidP="005B0DB1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20" w:right="400" w:firstLine="831"/>
        <w:jc w:val="both"/>
      </w:pPr>
      <w:r>
        <w:t>Утвердить схему расположения земельного участка на кадастровом плане площадью 997кв. м из состава земель населенного пункта для содержания магазина по адресу: Ленинградская область,          г. Луга, ул. Нижегородская, д.122-а.</w:t>
      </w:r>
    </w:p>
    <w:p w:rsidR="005B0DB1" w:rsidRDefault="005B0DB1" w:rsidP="005B0DB1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20" w:right="400" w:firstLine="831"/>
        <w:jc w:val="both"/>
      </w:pPr>
      <w:r>
        <w:t>Использовать земельный участок строго по целевому назначению с соблюдени</w:t>
      </w:r>
      <w:r>
        <w:softHyphen/>
        <w:t>ем особых условий ведения хозяйственной деятельности в охранной зоне электроли</w:t>
      </w:r>
      <w:r>
        <w:softHyphen/>
        <w:t xml:space="preserve">нии </w:t>
      </w:r>
      <w:proofErr w:type="gramStart"/>
      <w:r>
        <w:t>ВЛ</w:t>
      </w:r>
      <w:proofErr w:type="gramEnd"/>
      <w:r>
        <w:t xml:space="preserve">/04 </w:t>
      </w:r>
      <w:proofErr w:type="spellStart"/>
      <w:r>
        <w:t>кВ</w:t>
      </w:r>
      <w:proofErr w:type="spellEnd"/>
      <w:r>
        <w:t>, в охранной зоне водопровода, обременения и обеспечения проезда к до</w:t>
      </w:r>
      <w:r>
        <w:softHyphen/>
        <w:t>мовладению № 122 по ул. Нижегородская.</w:t>
      </w:r>
    </w:p>
    <w:p w:rsidR="005B0DB1" w:rsidRDefault="005B0DB1" w:rsidP="005B0DB1">
      <w:pPr>
        <w:pStyle w:val="1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left="20" w:firstLine="831"/>
        <w:jc w:val="both"/>
      </w:pPr>
      <w:r>
        <w:lastRenderedPageBreak/>
        <w:t>Всем заинтересованным службам внести изменения в учётную документацию.</w:t>
      </w:r>
    </w:p>
    <w:p w:rsidR="005B0DB1" w:rsidRDefault="005B0DB1" w:rsidP="005B0DB1">
      <w:pPr>
        <w:pStyle w:val="1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left="20" w:firstLine="831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B0DB1" w:rsidRDefault="005B0DB1" w:rsidP="005B0DB1">
      <w:pPr>
        <w:pStyle w:val="1"/>
        <w:shd w:val="clear" w:color="auto" w:fill="auto"/>
        <w:tabs>
          <w:tab w:val="left" w:pos="833"/>
        </w:tabs>
        <w:spacing w:before="0" w:after="0" w:line="240" w:lineRule="auto"/>
        <w:ind w:left="851"/>
        <w:jc w:val="both"/>
      </w:pPr>
    </w:p>
    <w:p w:rsidR="005B0DB1" w:rsidRDefault="005B0DB1" w:rsidP="005B0DB1">
      <w:pPr>
        <w:framePr w:w="2918" w:h="1622" w:wrap="around" w:vAnchor="text" w:hAnchor="margin" w:x="4167" w:y="1719"/>
        <w:rPr>
          <w:sz w:val="2"/>
          <w:szCs w:val="2"/>
        </w:rPr>
      </w:pPr>
    </w:p>
    <w:p w:rsidR="005B0DB1" w:rsidRDefault="005B0DB1" w:rsidP="005B0DB1">
      <w:pPr>
        <w:pStyle w:val="1"/>
        <w:shd w:val="clear" w:color="auto" w:fill="auto"/>
        <w:spacing w:before="0" w:after="0" w:line="240" w:lineRule="auto"/>
      </w:pPr>
      <w:r>
        <w:t>Глава администрации</w:t>
      </w:r>
    </w:p>
    <w:p w:rsidR="005B0DB1" w:rsidRDefault="005B0DB1" w:rsidP="005B0DB1">
      <w:pPr>
        <w:pStyle w:val="1"/>
        <w:shd w:val="clear" w:color="auto" w:fill="auto"/>
        <w:spacing w:before="0" w:after="0" w:line="240" w:lineRule="auto"/>
      </w:pPr>
      <w:r>
        <w:t>Лужского городского поселения                                                           Ю.С. Хиль</w:t>
      </w: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</w:p>
    <w:p w:rsidR="005B0DB1" w:rsidRDefault="005B0DB1" w:rsidP="005B0DB1">
      <w:pPr>
        <w:pStyle w:val="1"/>
        <w:shd w:val="clear" w:color="auto" w:fill="auto"/>
        <w:spacing w:before="0" w:after="275" w:line="240" w:lineRule="auto"/>
        <w:ind w:left="20" w:right="400" w:hanging="20"/>
      </w:pPr>
      <w:r>
        <w:t>Разослано: МУП «Лужское АПБ», ОАиС, БТИ, КУМИ-2экз., Управление «Росреестра» по ЛО-2 экз., ИФНС, Задорожный Ю.И., сайт.</w:t>
      </w:r>
    </w:p>
    <w:p w:rsidR="00205325" w:rsidRDefault="00205325"/>
    <w:sectPr w:rsidR="002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705"/>
    <w:multiLevelType w:val="multilevel"/>
    <w:tmpl w:val="23BC40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C7"/>
    <w:rsid w:val="001166C7"/>
    <w:rsid w:val="00205325"/>
    <w:rsid w:val="005B0DB1"/>
    <w:rsid w:val="00D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B1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5B0DB1"/>
    <w:rPr>
      <w:rFonts w:eastAsia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B0DB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5B0DB1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B0DB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11">
    <w:name w:val="Основной текст + 11"/>
    <w:aliases w:val="5 pt,Полужирный,Интервал 3 pt"/>
    <w:basedOn w:val="a5"/>
    <w:rsid w:val="005B0DB1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B0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DB1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B1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5B0DB1"/>
    <w:rPr>
      <w:rFonts w:eastAsia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B0DB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5B0DB1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B0DB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11">
    <w:name w:val="Основной текст + 11"/>
    <w:aliases w:val="5 pt,Полужирный,Интервал 3 pt"/>
    <w:basedOn w:val="a5"/>
    <w:rsid w:val="005B0DB1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B0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DB1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3454-BCCE-4406-A89C-668C3E87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2012-08-01T06:38:00Z</cp:lastPrinted>
  <dcterms:created xsi:type="dcterms:W3CDTF">2012-07-30T13:00:00Z</dcterms:created>
  <dcterms:modified xsi:type="dcterms:W3CDTF">2012-08-01T06:38:00Z</dcterms:modified>
</cp:coreProperties>
</file>