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53" w:type="dxa"/>
        <w:tblCellSpacing w:w="0" w:type="dxa"/>
        <w:tblCellMar>
          <w:left w:w="0" w:type="dxa"/>
          <w:right w:w="0" w:type="dxa"/>
        </w:tblCellMar>
        <w:tblLook w:val="04A0" w:firstRow="1" w:lastRow="0" w:firstColumn="1" w:lastColumn="0" w:noHBand="0" w:noVBand="1"/>
      </w:tblPr>
      <w:tblGrid>
        <w:gridCol w:w="7853"/>
      </w:tblGrid>
      <w:tr w:rsidR="004304C8" w:rsidRPr="007B7225" w:rsidTr="007B7225">
        <w:trPr>
          <w:tblCellSpacing w:w="0" w:type="dxa"/>
        </w:trPr>
        <w:tc>
          <w:tcPr>
            <w:tcW w:w="7853" w:type="dxa"/>
            <w:tcMar>
              <w:top w:w="0" w:type="dxa"/>
              <w:left w:w="300" w:type="dxa"/>
              <w:bottom w:w="0" w:type="dxa"/>
              <w:right w:w="300" w:type="dxa"/>
            </w:tcMar>
            <w:hideMark/>
          </w:tcPr>
          <w:p w:rsidR="004304C8" w:rsidRPr="007B7225" w:rsidRDefault="004304C8" w:rsidP="007B7225">
            <w:pPr>
              <w:pStyle w:val="a7"/>
              <w:jc w:val="both"/>
              <w:rPr>
                <w:rFonts w:ascii="Times New Roman" w:hAnsi="Times New Roman" w:cs="Times New Roman"/>
                <w:sz w:val="24"/>
                <w:szCs w:val="24"/>
                <w:lang w:eastAsia="ru-RU"/>
              </w:rPr>
            </w:pPr>
          </w:p>
          <w:p w:rsidR="007B7225" w:rsidRPr="007B7225" w:rsidRDefault="007B7225" w:rsidP="007B7225">
            <w:pPr>
              <w:pStyle w:val="a7"/>
              <w:jc w:val="center"/>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Федеральный закон от 21 декабря 1996 г. N 159-ФЗ</w:t>
            </w:r>
            <w:r w:rsidRPr="007B7225">
              <w:rPr>
                <w:rFonts w:ascii="Times New Roman" w:hAnsi="Times New Roman" w:cs="Times New Roman"/>
                <w:b/>
                <w:bCs/>
                <w:color w:val="000000"/>
                <w:sz w:val="24"/>
                <w:szCs w:val="24"/>
              </w:rPr>
              <w:br/>
              <w:t>"О дополнительных гарантиях по социальной поддержке детей-сирот и детей, оставшихся без попечения родителей"</w:t>
            </w:r>
          </w:p>
          <w:p w:rsidR="007B7225" w:rsidRPr="007B7225" w:rsidRDefault="007B7225" w:rsidP="007B7225">
            <w:pPr>
              <w:pStyle w:val="a7"/>
              <w:jc w:val="center"/>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С изменениями и дополнениями от:</w:t>
            </w:r>
          </w:p>
          <w:p w:rsidR="007B7225" w:rsidRPr="007B7225" w:rsidRDefault="007B7225" w:rsidP="007B7225">
            <w:pPr>
              <w:pStyle w:val="a7"/>
              <w:jc w:val="center"/>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8 февраля 1998 г., 7 августа 2000 г., 8 апреля 2002 г., 10 января 2003 г., 22 августа 2004 г., 17 декабря 2009 г., 16, 21 ноября 2011 г., 29 февраля 2012 г., 2 июля, 25 ноября 2013 г., 4 ноября, 22, 31 декабря 2014 г., 28 ноября 2015 г., 3 июля, 28 декабря 2016 г., 1 мая 2017 г.</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br/>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Принят Государственной думой 4 декабря 1996 года</w:t>
            </w:r>
          </w:p>
          <w:p w:rsidR="007B7225" w:rsidRDefault="007B7225" w:rsidP="007B7225">
            <w:pPr>
              <w:pStyle w:val="a7"/>
              <w:jc w:val="both"/>
              <w:rPr>
                <w:rStyle w:val="s10"/>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Одобрен Советом Федерации 10 декабря 1996 года</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4" w:anchor="block_11"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3 июля 2016 г. N 359-ФЗ преамбула изложена в новой редакции</w:t>
            </w:r>
          </w:p>
          <w:p w:rsidR="007B7225" w:rsidRPr="007B7225" w:rsidRDefault="007B7225" w:rsidP="007B7225">
            <w:pPr>
              <w:pStyle w:val="a7"/>
              <w:jc w:val="both"/>
              <w:rPr>
                <w:rFonts w:ascii="Times New Roman" w:hAnsi="Times New Roman" w:cs="Times New Roman"/>
                <w:b/>
                <w:bCs/>
                <w:color w:val="000000"/>
                <w:sz w:val="24"/>
                <w:szCs w:val="24"/>
              </w:rPr>
            </w:pPr>
            <w:hyperlink r:id="rId5" w:anchor="block_9999" w:history="1">
              <w:r w:rsidRPr="007B7225">
                <w:rPr>
                  <w:rStyle w:val="a8"/>
                  <w:rFonts w:ascii="Times New Roman" w:hAnsi="Times New Roman" w:cs="Times New Roman"/>
                  <w:b/>
                  <w:bCs/>
                  <w:sz w:val="24"/>
                  <w:szCs w:val="24"/>
                </w:rPr>
                <w:t>См. текст преамбулы в предыдущей редакции</w:t>
              </w:r>
            </w:hyperlink>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6" w:anchor="block_12"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3 июля 2016 г. N 359-ФЗ в статью 1 внесены изменения</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1.</w:t>
            </w:r>
            <w:r w:rsidRPr="007B7225">
              <w:rPr>
                <w:rFonts w:ascii="Times New Roman" w:hAnsi="Times New Roman" w:cs="Times New Roman"/>
                <w:sz w:val="24"/>
                <w:szCs w:val="24"/>
              </w:rPr>
              <w:t xml:space="preserve"> Понятия, применяемые в настоящем Федеральном законе</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Для целей настоящего Федерального закона используются понятия: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дети-сироты</w:t>
            </w:r>
            <w:r w:rsidRPr="007B7225">
              <w:rPr>
                <w:rFonts w:ascii="Times New Roman" w:hAnsi="Times New Roman" w:cs="Times New Roman"/>
                <w:b/>
                <w:bCs/>
                <w:color w:val="000000"/>
                <w:sz w:val="24"/>
                <w:szCs w:val="24"/>
              </w:rPr>
              <w:t xml:space="preserve"> - лица в возрасте до 18 лет, у которых умерли оба или единственный родитель;</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дети, оставшиеся без попечения родителей,</w:t>
            </w:r>
            <w:r w:rsidRPr="007B7225">
              <w:rPr>
                <w:rFonts w:ascii="Times New Roman" w:hAnsi="Times New Roman" w:cs="Times New Roman"/>
                <w:b/>
                <w:bCs/>
                <w:color w:val="000000"/>
                <w:sz w:val="24"/>
                <w:szCs w:val="24"/>
              </w:rP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лица из числа детей-сирот и детей, оставшихся без попечения родителей,</w:t>
            </w:r>
            <w:r w:rsidRPr="007B7225">
              <w:rPr>
                <w:rFonts w:ascii="Times New Roman" w:hAnsi="Times New Roman" w:cs="Times New Roman"/>
                <w:b/>
                <w:bCs/>
                <w:color w:val="000000"/>
                <w:sz w:val="24"/>
                <w:szCs w:val="24"/>
              </w:rPr>
              <w:t xml:space="preserve">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лица, потерявшие в период обучения обоих родителей или единственного родителя,</w:t>
            </w:r>
            <w:r w:rsidRPr="007B7225">
              <w:rPr>
                <w:rFonts w:ascii="Times New Roman" w:hAnsi="Times New Roman" w:cs="Times New Roman"/>
                <w:b/>
                <w:bCs/>
                <w:color w:val="000000"/>
                <w:sz w:val="24"/>
                <w:szCs w:val="24"/>
              </w:rPr>
              <w:t xml:space="preserve">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организации для детей-сирот и детей, оставшихся без попечения родителей,</w:t>
            </w:r>
            <w:r w:rsidRPr="007B7225">
              <w:rPr>
                <w:rFonts w:ascii="Times New Roman" w:hAnsi="Times New Roman" w:cs="Times New Roman"/>
                <w:b/>
                <w:bCs/>
                <w:color w:val="000000"/>
                <w:sz w:val="24"/>
                <w:szCs w:val="24"/>
              </w:rPr>
              <w:t xml:space="preserve">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опека и попечительство</w:t>
            </w:r>
            <w:r w:rsidRPr="007B7225">
              <w:rPr>
                <w:rFonts w:ascii="Times New Roman" w:hAnsi="Times New Roman" w:cs="Times New Roman"/>
                <w:b/>
                <w:bCs/>
                <w:color w:val="000000"/>
                <w:sz w:val="24"/>
                <w:szCs w:val="24"/>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приемная семья</w:t>
            </w:r>
            <w:r w:rsidRPr="007B7225">
              <w:rPr>
                <w:rFonts w:ascii="Times New Roman" w:hAnsi="Times New Roman" w:cs="Times New Roman"/>
                <w:b/>
                <w:bCs/>
                <w:color w:val="000000"/>
                <w:sz w:val="24"/>
                <w:szCs w:val="24"/>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полное государственное обеспечение детей-сирот и детей, оставшихся без попечения родителей</w:t>
            </w:r>
            <w:r w:rsidRPr="007B7225">
              <w:rPr>
                <w:rFonts w:ascii="Times New Roman" w:hAnsi="Times New Roman" w:cs="Times New Roman"/>
                <w:b/>
                <w:bCs/>
                <w:color w:val="000000"/>
                <w:sz w:val="24"/>
                <w:szCs w:val="24"/>
              </w:rPr>
              <w:t>,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w:t>
            </w:r>
            <w:r w:rsidRPr="007B7225">
              <w:rPr>
                <w:rFonts w:ascii="Times New Roman" w:hAnsi="Times New Roman" w:cs="Times New Roman"/>
                <w:b/>
                <w:bCs/>
                <w:color w:val="000000"/>
                <w:sz w:val="24"/>
                <w:szCs w:val="24"/>
              </w:rPr>
              <w:t xml:space="preserve">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w:t>
            </w:r>
            <w:hyperlink r:id="rId7" w:anchor="block_39"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выпускники организаций для детей-сирот и детей, оставшихся без попечения родителей,</w:t>
            </w:r>
            <w:r w:rsidRPr="007B7225">
              <w:rPr>
                <w:rFonts w:ascii="Times New Roman" w:hAnsi="Times New Roman" w:cs="Times New Roman"/>
                <w:b/>
                <w:bCs/>
                <w:color w:val="000000"/>
                <w:sz w:val="24"/>
                <w:szCs w:val="24"/>
              </w:rPr>
              <w:t xml:space="preserve">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Style w:val="s10"/>
                <w:rFonts w:ascii="Times New Roman" w:hAnsi="Times New Roman" w:cs="Times New Roman"/>
                <w:b/>
                <w:bCs/>
                <w:color w:val="000000"/>
                <w:sz w:val="24"/>
                <w:szCs w:val="24"/>
              </w:rPr>
              <w:t>дополнительные гарантии по социальной поддержке</w:t>
            </w:r>
            <w:r w:rsidRPr="007B7225">
              <w:rPr>
                <w:rFonts w:ascii="Times New Roman" w:hAnsi="Times New Roman" w:cs="Times New Roman"/>
                <w:b/>
                <w:bCs/>
                <w:color w:val="000000"/>
                <w:sz w:val="24"/>
                <w:szCs w:val="24"/>
              </w:rPr>
              <w:t xml:space="preserve">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8" w:anchor="block_13"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3 июля 2016 г. N 359-ФЗ статья 2 изложена в новой редакции</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2.</w:t>
            </w:r>
            <w:r w:rsidRPr="007B7225">
              <w:rPr>
                <w:rFonts w:ascii="Times New Roman" w:hAnsi="Times New Roman" w:cs="Times New Roman"/>
                <w:sz w:val="24"/>
                <w:szCs w:val="24"/>
              </w:rPr>
              <w:t xml:space="preserve"> Отношения, регулируемые настоящим Федеральным законом</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9" w:anchor="block_81000004"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22 августа 2004 г. N 122-ФЗ в статью 3 внесены изменения, </w:t>
            </w:r>
            <w:hyperlink r:id="rId10" w:anchor="block_155000001" w:history="1">
              <w:r w:rsidRPr="007B7225">
                <w:rPr>
                  <w:rStyle w:val="a8"/>
                  <w:rFonts w:ascii="Times New Roman" w:hAnsi="Times New Roman" w:cs="Times New Roman"/>
                  <w:b/>
                  <w:bCs/>
                  <w:sz w:val="24"/>
                  <w:szCs w:val="24"/>
                </w:rPr>
                <w:t>вступающие в силу</w:t>
              </w:r>
            </w:hyperlink>
            <w:r w:rsidRPr="007B7225">
              <w:rPr>
                <w:rFonts w:ascii="Times New Roman" w:hAnsi="Times New Roman" w:cs="Times New Roman"/>
                <w:b/>
                <w:bCs/>
                <w:color w:val="000000"/>
                <w:sz w:val="24"/>
                <w:szCs w:val="24"/>
              </w:rPr>
              <w:t xml:space="preserve"> с 1 января 2005 г.</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3.</w:t>
            </w:r>
            <w:r w:rsidRPr="007B7225">
              <w:rPr>
                <w:rFonts w:ascii="Times New Roman" w:hAnsi="Times New Roman" w:cs="Times New Roman"/>
                <w:sz w:val="24"/>
                <w:szCs w:val="24"/>
              </w:rPr>
              <w:t xml:space="preserve">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11" w:history="1">
              <w:r w:rsidRPr="007B7225">
                <w:rPr>
                  <w:rStyle w:val="a8"/>
                  <w:rFonts w:ascii="Times New Roman" w:hAnsi="Times New Roman" w:cs="Times New Roman"/>
                  <w:b/>
                  <w:bCs/>
                  <w:sz w:val="24"/>
                  <w:szCs w:val="24"/>
                </w:rPr>
                <w:t>Конституции</w:t>
              </w:r>
            </w:hyperlink>
            <w:r w:rsidRPr="007B7225">
              <w:rPr>
                <w:rFonts w:ascii="Times New Roman" w:hAnsi="Times New Roman" w:cs="Times New Roman"/>
                <w:b/>
                <w:bCs/>
                <w:color w:val="000000"/>
                <w:sz w:val="24"/>
                <w:szCs w:val="24"/>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12" w:anchor="block_81000005"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22 августа 2004 г. N 122-ФЗ в статью 4 внесены изменения, </w:t>
            </w:r>
            <w:hyperlink r:id="rId13" w:anchor="block_155000001" w:history="1">
              <w:r w:rsidRPr="007B7225">
                <w:rPr>
                  <w:rStyle w:val="a8"/>
                  <w:rFonts w:ascii="Times New Roman" w:hAnsi="Times New Roman" w:cs="Times New Roman"/>
                  <w:b/>
                  <w:bCs/>
                  <w:sz w:val="24"/>
                  <w:szCs w:val="24"/>
                </w:rPr>
                <w:t>вступающие в силу</w:t>
              </w:r>
            </w:hyperlink>
            <w:r w:rsidRPr="007B7225">
              <w:rPr>
                <w:rFonts w:ascii="Times New Roman" w:hAnsi="Times New Roman" w:cs="Times New Roman"/>
                <w:b/>
                <w:bCs/>
                <w:color w:val="000000"/>
                <w:sz w:val="24"/>
                <w:szCs w:val="24"/>
              </w:rPr>
              <w:t xml:space="preserve"> с 1 января 2005 г.</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4.</w:t>
            </w:r>
            <w:r w:rsidRPr="007B7225">
              <w:rPr>
                <w:rFonts w:ascii="Times New Roman" w:hAnsi="Times New Roman" w:cs="Times New Roman"/>
                <w:sz w:val="24"/>
                <w:szCs w:val="24"/>
              </w:rPr>
              <w:t xml:space="preserve"> Меры по обеспечению дополнительных гарантий по социальной поддержке детей-сирот и детей, оставшихся без попечения родителей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14" w:anchor="block_4302"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 июля 2013 г. N 185-ФЗ в статью 5 внесены изменения, </w:t>
            </w:r>
            <w:hyperlink r:id="rId15" w:anchor="block_1631" w:history="1">
              <w:r w:rsidRPr="007B7225">
                <w:rPr>
                  <w:rStyle w:val="a8"/>
                  <w:rFonts w:ascii="Times New Roman" w:hAnsi="Times New Roman" w:cs="Times New Roman"/>
                  <w:b/>
                  <w:bCs/>
                  <w:sz w:val="24"/>
                  <w:szCs w:val="24"/>
                </w:rPr>
                <w:t>вступающие в силу</w:t>
              </w:r>
            </w:hyperlink>
            <w:r w:rsidRPr="007B7225">
              <w:rPr>
                <w:rFonts w:ascii="Times New Roman" w:hAnsi="Times New Roman" w:cs="Times New Roman"/>
                <w:b/>
                <w:bCs/>
                <w:color w:val="000000"/>
                <w:sz w:val="24"/>
                <w:szCs w:val="24"/>
              </w:rPr>
              <w:t xml:space="preserve"> с 1 сентября 2013 г.</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5.</w:t>
            </w:r>
            <w:r w:rsidRPr="007B7225">
              <w:rPr>
                <w:rFonts w:ascii="Times New Roman" w:hAnsi="Times New Roman" w:cs="Times New Roman"/>
                <w:sz w:val="24"/>
                <w:szCs w:val="24"/>
              </w:rPr>
              <w:t xml:space="preserve"> Финансовое обеспечение дополнительных гарантий по социальной поддержке для детей-сирот и детей, оставшихся без попечения родителей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16" w:anchor="block_14"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3 июля 2016 г. N 359-ФЗ статья 6 изложена в новой редакции</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6.</w:t>
            </w:r>
            <w:r w:rsidRPr="007B7225">
              <w:rPr>
                <w:rFonts w:ascii="Times New Roman" w:hAnsi="Times New Roman" w:cs="Times New Roman"/>
                <w:sz w:val="24"/>
                <w:szCs w:val="24"/>
              </w:rPr>
              <w:t xml:space="preserve"> Дополнительные гарантии права на образование</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w:t>
            </w:r>
            <w:hyperlink r:id="rId17" w:anchor="block_108829"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29 декабря 2012 года N 273-ФЗ "Об образовании 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w:t>
            </w:r>
            <w:hyperlink r:id="rId18" w:anchor="block_108455"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19" w:anchor="block_1036" w:history="1">
              <w:r w:rsidRPr="007B7225">
                <w:rPr>
                  <w:rStyle w:val="a8"/>
                  <w:rFonts w:ascii="Times New Roman" w:hAnsi="Times New Roman" w:cs="Times New Roman"/>
                  <w:b/>
                  <w:bCs/>
                  <w:sz w:val="24"/>
                  <w:szCs w:val="24"/>
                </w:rPr>
                <w:t>порядке</w:t>
              </w:r>
            </w:hyperlink>
            <w:r w:rsidRPr="007B7225">
              <w:rPr>
                <w:rFonts w:ascii="Times New Roman" w:hAnsi="Times New Roman" w:cs="Times New Roman"/>
                <w:b/>
                <w:bCs/>
                <w:color w:val="000000"/>
                <w:sz w:val="24"/>
                <w:szCs w:val="24"/>
              </w:rPr>
              <w:t>, установленном Правительством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20" w:anchor="block_603" w:history="1">
              <w:r w:rsidRPr="007B7225">
                <w:rPr>
                  <w:rStyle w:val="a8"/>
                  <w:rFonts w:ascii="Times New Roman" w:hAnsi="Times New Roman" w:cs="Times New Roman"/>
                  <w:b/>
                  <w:bCs/>
                  <w:sz w:val="24"/>
                  <w:szCs w:val="24"/>
                </w:rPr>
                <w:t>абзаце первом пункта 3</w:t>
              </w:r>
            </w:hyperlink>
            <w:r w:rsidRPr="007B7225">
              <w:rPr>
                <w:rFonts w:ascii="Times New Roman" w:hAnsi="Times New Roman" w:cs="Times New Roman"/>
                <w:b/>
                <w:bCs/>
                <w:color w:val="000000"/>
                <w:sz w:val="24"/>
                <w:szCs w:val="24"/>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w:t>
            </w:r>
            <w:hyperlink r:id="rId21" w:anchor="block_8027"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24 июня 1999 года N 120-ФЗ "Об основах системы профилактики безнадзорности и правонарушений несовершеннолетних".</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22" w:anchor="block_603" w:history="1">
              <w:r w:rsidRPr="007B7225">
                <w:rPr>
                  <w:rStyle w:val="a8"/>
                  <w:rFonts w:ascii="Times New Roman" w:hAnsi="Times New Roman" w:cs="Times New Roman"/>
                  <w:b/>
                  <w:bCs/>
                  <w:sz w:val="24"/>
                  <w:szCs w:val="24"/>
                </w:rPr>
                <w:t>абзаце первом пункта 3</w:t>
              </w:r>
            </w:hyperlink>
            <w:r w:rsidRPr="007B7225">
              <w:rPr>
                <w:rFonts w:ascii="Times New Roman" w:hAnsi="Times New Roman" w:cs="Times New Roman"/>
                <w:b/>
                <w:bCs/>
                <w:color w:val="000000"/>
                <w:sz w:val="24"/>
                <w:szCs w:val="24"/>
              </w:rP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23" w:anchor="block_11"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23 декабря 2003 года N 177-ФЗ "О страховании вкладов физических лиц в банках Российской Федерации" размер возмещения по вкладам.</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24" w:anchor="block_603" w:history="1">
              <w:r w:rsidRPr="007B7225">
                <w:rPr>
                  <w:rStyle w:val="a8"/>
                  <w:rFonts w:ascii="Times New Roman" w:hAnsi="Times New Roman" w:cs="Times New Roman"/>
                  <w:b/>
                  <w:bCs/>
                  <w:sz w:val="24"/>
                  <w:szCs w:val="24"/>
                </w:rPr>
                <w:t>абзаце первом пункта 3</w:t>
              </w:r>
            </w:hyperlink>
            <w:r w:rsidRPr="007B7225">
              <w:rPr>
                <w:rFonts w:ascii="Times New Roman" w:hAnsi="Times New Roman" w:cs="Times New Roman"/>
                <w:b/>
                <w:bCs/>
                <w:color w:val="000000"/>
                <w:sz w:val="24"/>
                <w:szCs w:val="24"/>
              </w:rP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25" w:anchor="block_603" w:history="1">
              <w:r w:rsidRPr="007B7225">
                <w:rPr>
                  <w:rStyle w:val="a8"/>
                  <w:rFonts w:ascii="Times New Roman" w:hAnsi="Times New Roman" w:cs="Times New Roman"/>
                  <w:b/>
                  <w:bCs/>
                  <w:sz w:val="24"/>
                  <w:szCs w:val="24"/>
                </w:rPr>
                <w:t>абзаце первом пункта 3</w:t>
              </w:r>
            </w:hyperlink>
            <w:r w:rsidRPr="007B7225">
              <w:rPr>
                <w:rFonts w:ascii="Times New Roman" w:hAnsi="Times New Roman" w:cs="Times New Roman"/>
                <w:b/>
                <w:bCs/>
                <w:color w:val="000000"/>
                <w:sz w:val="24"/>
                <w:szCs w:val="24"/>
              </w:rP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26" w:anchor="block_1921"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25 ноября 2013 г. N 317-ФЗ в наименование статьи 7 внесены изменения</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7.</w:t>
            </w:r>
            <w:r w:rsidRPr="007B7225">
              <w:rPr>
                <w:rFonts w:ascii="Times New Roman" w:hAnsi="Times New Roman" w:cs="Times New Roman"/>
                <w:sz w:val="24"/>
                <w:szCs w:val="24"/>
              </w:rPr>
              <w:t xml:space="preserve"> Дополнительные гарантии права на медицинское обеспечение</w:t>
            </w:r>
          </w:p>
          <w:p w:rsidR="007B7225" w:rsidRPr="007B7225" w:rsidRDefault="007B7225" w:rsidP="007B7225">
            <w:pPr>
              <w:pStyle w:val="a7"/>
              <w:jc w:val="both"/>
              <w:rPr>
                <w:rFonts w:ascii="Times New Roman" w:hAnsi="Times New Roman" w:cs="Times New Roman"/>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27" w:anchor="block_41"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 июля 2013 г. N 167-ФЗ в пункт 1 статьи 7 внесены изменения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28" w:anchor="block_2"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28 декабря 2016 г. N 465-ФЗ пункт 2 статьи 7 изложен в новой редакции, </w:t>
            </w:r>
            <w:hyperlink r:id="rId29" w:anchor="block_6" w:history="1">
              <w:r w:rsidRPr="007B7225">
                <w:rPr>
                  <w:rStyle w:val="a8"/>
                  <w:rFonts w:ascii="Times New Roman" w:hAnsi="Times New Roman" w:cs="Times New Roman"/>
                  <w:b/>
                  <w:bCs/>
                  <w:sz w:val="24"/>
                  <w:szCs w:val="24"/>
                </w:rPr>
                <w:t>вступающей в силу</w:t>
              </w:r>
            </w:hyperlink>
            <w:r w:rsidRPr="007B7225">
              <w:rPr>
                <w:rFonts w:ascii="Times New Roman" w:hAnsi="Times New Roman" w:cs="Times New Roman"/>
                <w:b/>
                <w:bCs/>
                <w:color w:val="000000"/>
                <w:sz w:val="24"/>
                <w:szCs w:val="24"/>
              </w:rPr>
              <w:t xml:space="preserve"> с 1 января 2017 г.</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ГАРАНТ: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См. комментарии к статье 7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30" w:anchor="block_1"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29 февраля 2012 г. N 15-ФЗ статья 8 изложена в новой редакции, </w:t>
            </w:r>
            <w:hyperlink r:id="rId31" w:anchor="block_41" w:history="1">
              <w:r w:rsidRPr="007B7225">
                <w:rPr>
                  <w:rStyle w:val="a8"/>
                  <w:rFonts w:ascii="Times New Roman" w:hAnsi="Times New Roman" w:cs="Times New Roman"/>
                  <w:b/>
                  <w:bCs/>
                  <w:sz w:val="24"/>
                  <w:szCs w:val="24"/>
                </w:rPr>
                <w:t>вступающей в силу</w:t>
              </w:r>
            </w:hyperlink>
            <w:r w:rsidRPr="007B7225">
              <w:rPr>
                <w:rFonts w:ascii="Times New Roman" w:hAnsi="Times New Roman" w:cs="Times New Roman"/>
                <w:b/>
                <w:bCs/>
                <w:color w:val="000000"/>
                <w:sz w:val="24"/>
                <w:szCs w:val="24"/>
              </w:rPr>
              <w:t xml:space="preserve"> с 1 января 2013 г.</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Действие положений статьи 8 настоящего Федерального закона в редакции </w:t>
            </w:r>
            <w:hyperlink r:id="rId32" w:anchor="block_1" w:history="1">
              <w:r w:rsidRPr="007B7225">
                <w:rPr>
                  <w:rStyle w:val="a8"/>
                  <w:rFonts w:ascii="Times New Roman" w:hAnsi="Times New Roman" w:cs="Times New Roman"/>
                  <w:b/>
                  <w:bCs/>
                  <w:sz w:val="24"/>
                  <w:szCs w:val="24"/>
                </w:rPr>
                <w:t>Федерального закона</w:t>
              </w:r>
            </w:hyperlink>
            <w:r w:rsidRPr="007B7225">
              <w:rPr>
                <w:rFonts w:ascii="Times New Roman" w:hAnsi="Times New Roman" w:cs="Times New Roman"/>
                <w:b/>
                <w:bCs/>
                <w:color w:val="000000"/>
                <w:sz w:val="24"/>
                <w:szCs w:val="24"/>
              </w:rPr>
              <w:t xml:space="preserve"> от 29 февраля 2012 г. N 15-ФЗ </w:t>
            </w:r>
            <w:hyperlink r:id="rId33" w:anchor="block_42" w:history="1">
              <w:r w:rsidRPr="007B7225">
                <w:rPr>
                  <w:rStyle w:val="a8"/>
                  <w:rFonts w:ascii="Times New Roman" w:hAnsi="Times New Roman" w:cs="Times New Roman"/>
                  <w:b/>
                  <w:bCs/>
                  <w:sz w:val="24"/>
                  <w:szCs w:val="24"/>
                </w:rPr>
                <w:t>распространяется</w:t>
              </w:r>
            </w:hyperlink>
            <w:r w:rsidRPr="007B7225">
              <w:rPr>
                <w:rFonts w:ascii="Times New Roman" w:hAnsi="Times New Roman" w:cs="Times New Roman"/>
                <w:b/>
                <w:bCs/>
                <w:color w:val="000000"/>
                <w:sz w:val="24"/>
                <w:szCs w:val="24"/>
              </w:rPr>
              <w:t xml:space="preserve"> на правоотношения, возникшие до дня </w:t>
            </w:r>
            <w:hyperlink r:id="rId34" w:anchor="block_41" w:history="1">
              <w:r w:rsidRPr="007B7225">
                <w:rPr>
                  <w:rStyle w:val="a8"/>
                  <w:rFonts w:ascii="Times New Roman" w:hAnsi="Times New Roman" w:cs="Times New Roman"/>
                  <w:b/>
                  <w:bCs/>
                  <w:sz w:val="24"/>
                  <w:szCs w:val="24"/>
                </w:rPr>
                <w:t>вступления в силу</w:t>
              </w:r>
            </w:hyperlink>
            <w:r w:rsidRPr="007B7225">
              <w:rPr>
                <w:rFonts w:ascii="Times New Roman" w:hAnsi="Times New Roman" w:cs="Times New Roman"/>
                <w:b/>
                <w:bCs/>
                <w:color w:val="000000"/>
                <w:sz w:val="24"/>
                <w:szCs w:val="24"/>
              </w:rP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35" w:anchor="block_41" w:history="1">
              <w:r w:rsidRPr="007B7225">
                <w:rPr>
                  <w:rStyle w:val="a8"/>
                  <w:rFonts w:ascii="Times New Roman" w:hAnsi="Times New Roman" w:cs="Times New Roman"/>
                  <w:b/>
                  <w:bCs/>
                  <w:sz w:val="24"/>
                  <w:szCs w:val="24"/>
                </w:rPr>
                <w:t>вступления в силу</w:t>
              </w:r>
            </w:hyperlink>
            <w:r w:rsidRPr="007B7225">
              <w:rPr>
                <w:rFonts w:ascii="Times New Roman" w:hAnsi="Times New Roman" w:cs="Times New Roman"/>
                <w:b/>
                <w:bCs/>
                <w:color w:val="000000"/>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8.</w:t>
            </w:r>
            <w:r w:rsidRPr="007B7225">
              <w:rPr>
                <w:rFonts w:ascii="Times New Roman" w:hAnsi="Times New Roman" w:cs="Times New Roman"/>
                <w:sz w:val="24"/>
                <w:szCs w:val="24"/>
              </w:rPr>
              <w:t xml:space="preserve"> Дополнительные гарантии прав на имущество и жилое помещение</w:t>
            </w:r>
          </w:p>
          <w:p w:rsidR="007B7225" w:rsidRPr="007B7225" w:rsidRDefault="007B7225" w:rsidP="007B7225">
            <w:pPr>
              <w:pStyle w:val="a7"/>
              <w:jc w:val="both"/>
              <w:rPr>
                <w:rFonts w:ascii="Times New Roman" w:hAnsi="Times New Roman" w:cs="Times New Roman"/>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36" w:anchor="block_10"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28 ноября 2015 г. N 358-ФЗ в пункт 1 статьи 8 внесены изменения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Жилые помещения предоставляются лицам, указанным в </w:t>
            </w:r>
            <w:hyperlink r:id="rId37" w:anchor="block_500" w:history="1">
              <w:r w:rsidRPr="007B7225">
                <w:rPr>
                  <w:rStyle w:val="a8"/>
                  <w:rFonts w:ascii="Times New Roman" w:hAnsi="Times New Roman" w:cs="Times New Roman"/>
                  <w:b/>
                  <w:bCs/>
                  <w:sz w:val="24"/>
                  <w:szCs w:val="24"/>
                </w:rPr>
                <w:t>абзаце первом</w:t>
              </w:r>
            </w:hyperlink>
            <w:r w:rsidRPr="007B7225">
              <w:rPr>
                <w:rFonts w:ascii="Times New Roman" w:hAnsi="Times New Roman" w:cs="Times New Roman"/>
                <w:b/>
                <w:bCs/>
                <w:color w:val="000000"/>
                <w:sz w:val="24"/>
                <w:szCs w:val="24"/>
              </w:rPr>
              <w:t xml:space="preserve">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По заявлению в письменной форме лиц, указанных в </w:t>
            </w:r>
            <w:hyperlink r:id="rId38" w:anchor="block_500" w:history="1">
              <w:r w:rsidRPr="007B7225">
                <w:rPr>
                  <w:rStyle w:val="a8"/>
                  <w:rFonts w:ascii="Times New Roman" w:hAnsi="Times New Roman" w:cs="Times New Roman"/>
                  <w:b/>
                  <w:bCs/>
                  <w:sz w:val="24"/>
                  <w:szCs w:val="24"/>
                </w:rPr>
                <w:t>абзаце первом</w:t>
              </w:r>
            </w:hyperlink>
            <w:r w:rsidRPr="007B7225">
              <w:rPr>
                <w:rFonts w:ascii="Times New Roman" w:hAnsi="Times New Roman" w:cs="Times New Roman"/>
                <w:b/>
                <w:bCs/>
                <w:color w:val="000000"/>
                <w:sz w:val="24"/>
                <w:szCs w:val="24"/>
              </w:rP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r:id="rId39" w:anchor="block_500" w:history="1">
              <w:r w:rsidRPr="007B7225">
                <w:rPr>
                  <w:rStyle w:val="a8"/>
                  <w:rFonts w:ascii="Times New Roman" w:hAnsi="Times New Roman" w:cs="Times New Roman"/>
                  <w:b/>
                  <w:bCs/>
                  <w:sz w:val="24"/>
                  <w:szCs w:val="24"/>
                </w:rPr>
                <w:t>пунктом 1</w:t>
              </w:r>
            </w:hyperlink>
            <w:r w:rsidRPr="007B7225">
              <w:rPr>
                <w:rFonts w:ascii="Times New Roman" w:hAnsi="Times New Roman" w:cs="Times New Roman"/>
                <w:b/>
                <w:bCs/>
                <w:color w:val="000000"/>
                <w:sz w:val="24"/>
                <w:szCs w:val="24"/>
              </w:rPr>
              <w:t xml:space="preserve"> настоящей статьи.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В список включаются лица, указанные в </w:t>
            </w:r>
            <w:hyperlink r:id="rId40" w:anchor="block_500" w:history="1">
              <w:r w:rsidRPr="007B7225">
                <w:rPr>
                  <w:rStyle w:val="a8"/>
                  <w:rFonts w:ascii="Times New Roman" w:hAnsi="Times New Roman" w:cs="Times New Roman"/>
                  <w:b/>
                  <w:bCs/>
                  <w:sz w:val="24"/>
                  <w:szCs w:val="24"/>
                </w:rPr>
                <w:t>абзаце первом пункта 1</w:t>
              </w:r>
            </w:hyperlink>
            <w:r w:rsidRPr="007B7225">
              <w:rPr>
                <w:rFonts w:ascii="Times New Roman" w:hAnsi="Times New Roman" w:cs="Times New Roman"/>
                <w:b/>
                <w:bCs/>
                <w:color w:val="000000"/>
                <w:sz w:val="24"/>
                <w:szCs w:val="24"/>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7B7225">
              <w:rPr>
                <w:rFonts w:ascii="Times New Roman" w:hAnsi="Times New Roman" w:cs="Times New Roman"/>
                <w:b/>
                <w:bCs/>
                <w:color w:val="000000"/>
                <w:sz w:val="24"/>
                <w:szCs w:val="24"/>
              </w:rPr>
              <w:t>собственниками</w:t>
            </w:r>
            <w:proofErr w:type="gramEnd"/>
            <w:r w:rsidRPr="007B7225">
              <w:rPr>
                <w:rFonts w:ascii="Times New Roman" w:hAnsi="Times New Roman" w:cs="Times New Roman"/>
                <w:b/>
                <w:bCs/>
                <w:color w:val="000000"/>
                <w:sz w:val="24"/>
                <w:szCs w:val="24"/>
              </w:rP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1) проживание на любом законном основании в таких жилых помещениях лиц:</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41" w:anchor="block_7203" w:history="1">
              <w:r w:rsidRPr="007B7225">
                <w:rPr>
                  <w:rStyle w:val="a8"/>
                  <w:rFonts w:ascii="Times New Roman" w:hAnsi="Times New Roman" w:cs="Times New Roman"/>
                  <w:b/>
                  <w:bCs/>
                  <w:sz w:val="24"/>
                  <w:szCs w:val="24"/>
                </w:rPr>
                <w:t>частью 3 статьи 72</w:t>
              </w:r>
            </w:hyperlink>
            <w:r w:rsidRPr="007B7225">
              <w:rPr>
                <w:rFonts w:ascii="Times New Roman" w:hAnsi="Times New Roman" w:cs="Times New Roman"/>
                <w:b/>
                <w:bCs/>
                <w:color w:val="000000"/>
                <w:sz w:val="24"/>
                <w:szCs w:val="24"/>
              </w:rPr>
              <w:t xml:space="preserve"> Жилищного кодекса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страдающих тяжелой формой хронических заболеваний в соответствии с указанным в </w:t>
            </w:r>
            <w:hyperlink r:id="rId42" w:anchor="block_51014" w:history="1">
              <w:r w:rsidRPr="007B7225">
                <w:rPr>
                  <w:rStyle w:val="a8"/>
                  <w:rFonts w:ascii="Times New Roman" w:hAnsi="Times New Roman" w:cs="Times New Roman"/>
                  <w:b/>
                  <w:bCs/>
                  <w:sz w:val="24"/>
                  <w:szCs w:val="24"/>
                </w:rPr>
                <w:t>пункте 4 части 1 статьи 51</w:t>
              </w:r>
            </w:hyperlink>
            <w:r w:rsidRPr="007B7225">
              <w:rPr>
                <w:rFonts w:ascii="Times New Roman" w:hAnsi="Times New Roman" w:cs="Times New Roman"/>
                <w:b/>
                <w:bCs/>
                <w:color w:val="000000"/>
                <w:sz w:val="24"/>
                <w:szCs w:val="24"/>
              </w:rPr>
              <w:t xml:space="preserve"> Жилищного кодекса Российской Федерации перечнем, при которой совместное проживание с ними в одном жилом помещении невозможно;</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4) иное установленное законодательством субъекта Российской Федерации обстоятельство.</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7B7225">
              <w:rPr>
                <w:rFonts w:ascii="Times New Roman" w:hAnsi="Times New Roman" w:cs="Times New Roman"/>
                <w:b/>
                <w:bCs/>
                <w:color w:val="000000"/>
                <w:sz w:val="24"/>
                <w:szCs w:val="24"/>
              </w:rPr>
              <w:t>собственниками</w:t>
            </w:r>
            <w:proofErr w:type="gramEnd"/>
            <w:r w:rsidRPr="007B7225">
              <w:rPr>
                <w:rFonts w:ascii="Times New Roman" w:hAnsi="Times New Roman" w:cs="Times New Roman"/>
                <w:b/>
                <w:bCs/>
                <w:color w:val="000000"/>
                <w:sz w:val="24"/>
                <w:szCs w:val="24"/>
              </w:rPr>
              <w:t xml:space="preserve"> которых они являются, устанавливается законодательством субъекта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6. Срок действия договора найма специализированного жилого помещения, предоставляемого в соответствии с </w:t>
            </w:r>
            <w:hyperlink r:id="rId43" w:anchor="block_500" w:history="1">
              <w:r w:rsidRPr="007B7225">
                <w:rPr>
                  <w:rStyle w:val="a8"/>
                  <w:rFonts w:ascii="Times New Roman" w:hAnsi="Times New Roman" w:cs="Times New Roman"/>
                  <w:b/>
                  <w:bCs/>
                  <w:sz w:val="24"/>
                  <w:szCs w:val="24"/>
                </w:rPr>
                <w:t>пунктом 1</w:t>
              </w:r>
            </w:hyperlink>
            <w:r w:rsidRPr="007B7225">
              <w:rPr>
                <w:rFonts w:ascii="Times New Roman" w:hAnsi="Times New Roman" w:cs="Times New Roman"/>
                <w:b/>
                <w:bCs/>
                <w:color w:val="000000"/>
                <w:sz w:val="24"/>
                <w:szCs w:val="24"/>
              </w:rPr>
              <w:t xml:space="preserve"> настоящей статьи, составляет пять лет.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В случае выявления обстоятельств, свидетельствующих о необходимости оказания лицам, указанным в </w:t>
            </w:r>
            <w:hyperlink r:id="rId44" w:anchor="block_500" w:history="1">
              <w:r w:rsidRPr="007B7225">
                <w:rPr>
                  <w:rStyle w:val="a8"/>
                  <w:rFonts w:ascii="Times New Roman" w:hAnsi="Times New Roman" w:cs="Times New Roman"/>
                  <w:b/>
                  <w:bCs/>
                  <w:sz w:val="24"/>
                  <w:szCs w:val="24"/>
                </w:rPr>
                <w:t>пункте 1</w:t>
              </w:r>
            </w:hyperlink>
            <w:r w:rsidRPr="007B7225">
              <w:rPr>
                <w:rFonts w:ascii="Times New Roman" w:hAnsi="Times New Roman" w:cs="Times New Roman"/>
                <w:b/>
                <w:bCs/>
                <w:color w:val="000000"/>
                <w:sz w:val="24"/>
                <w:szCs w:val="24"/>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45" w:anchor="block_500" w:history="1">
              <w:r w:rsidRPr="007B7225">
                <w:rPr>
                  <w:rStyle w:val="a8"/>
                  <w:rFonts w:ascii="Times New Roman" w:hAnsi="Times New Roman" w:cs="Times New Roman"/>
                  <w:b/>
                  <w:bCs/>
                  <w:sz w:val="24"/>
                  <w:szCs w:val="24"/>
                </w:rPr>
                <w:t>пункте 1</w:t>
              </w:r>
            </w:hyperlink>
            <w:r w:rsidRPr="007B7225">
              <w:rPr>
                <w:rFonts w:ascii="Times New Roman" w:hAnsi="Times New Roman" w:cs="Times New Roman"/>
                <w:b/>
                <w:bCs/>
                <w:color w:val="000000"/>
                <w:sz w:val="24"/>
                <w:szCs w:val="24"/>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7. По договорам найма специализированных жилых помещений они предоставляются лицам, указанным в </w:t>
            </w:r>
            <w:hyperlink r:id="rId46" w:anchor="block_500" w:history="1">
              <w:r w:rsidRPr="007B7225">
                <w:rPr>
                  <w:rStyle w:val="a8"/>
                  <w:rFonts w:ascii="Times New Roman" w:hAnsi="Times New Roman" w:cs="Times New Roman"/>
                  <w:b/>
                  <w:bCs/>
                  <w:sz w:val="24"/>
                  <w:szCs w:val="24"/>
                </w:rPr>
                <w:t>пункте 1</w:t>
              </w:r>
            </w:hyperlink>
            <w:r w:rsidRPr="007B7225">
              <w:rPr>
                <w:rFonts w:ascii="Times New Roman" w:hAnsi="Times New Roman" w:cs="Times New Roman"/>
                <w:b/>
                <w:bCs/>
                <w:color w:val="000000"/>
                <w:sz w:val="24"/>
                <w:szCs w:val="24"/>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ГАРАНТ: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См. комментарии к статье 8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47" w:anchor="block_21"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1 мая 2017 г. N 89-ФЗ в наименование статьи 9 внесены изменения</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9.</w:t>
            </w:r>
            <w:r w:rsidRPr="007B7225">
              <w:rPr>
                <w:rFonts w:ascii="Times New Roman" w:hAnsi="Times New Roman" w:cs="Times New Roman"/>
                <w:sz w:val="24"/>
                <w:szCs w:val="24"/>
              </w:rPr>
              <w:t xml:space="preserve"> Дополнительные гарантии права на труд и на социальную защиту от безработицы</w:t>
            </w:r>
          </w:p>
          <w:p w:rsidR="007B7225" w:rsidRPr="007B7225" w:rsidRDefault="007B7225" w:rsidP="007B7225">
            <w:pPr>
              <w:pStyle w:val="a7"/>
              <w:jc w:val="both"/>
              <w:rPr>
                <w:rFonts w:ascii="Times New Roman" w:hAnsi="Times New Roman" w:cs="Times New Roman"/>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48" w:anchor="block_22"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1 мая 2017 г. N 89-ФЗ пункт 1 статьи 9 изложен в новой редакции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2. </w:t>
            </w:r>
            <w:hyperlink r:id="rId49" w:anchor="block_81000010" w:history="1">
              <w:r w:rsidRPr="007B7225">
                <w:rPr>
                  <w:rStyle w:val="a8"/>
                  <w:rFonts w:ascii="Times New Roman" w:hAnsi="Times New Roman" w:cs="Times New Roman"/>
                  <w:b/>
                  <w:bCs/>
                  <w:sz w:val="24"/>
                  <w:szCs w:val="24"/>
                </w:rPr>
                <w:t>Утратил силу</w:t>
              </w:r>
            </w:hyperlink>
            <w:r w:rsidRPr="007B7225">
              <w:rPr>
                <w:rFonts w:ascii="Times New Roman" w:hAnsi="Times New Roman" w:cs="Times New Roman"/>
                <w:b/>
                <w:bCs/>
                <w:color w:val="000000"/>
                <w:sz w:val="24"/>
                <w:szCs w:val="24"/>
              </w:rPr>
              <w:t xml:space="preserve"> с 1 января 2005 г.</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См. текст </w:t>
            </w:r>
            <w:hyperlink r:id="rId50" w:anchor="block_902" w:history="1">
              <w:r w:rsidRPr="007B7225">
                <w:rPr>
                  <w:rStyle w:val="a8"/>
                  <w:rFonts w:ascii="Times New Roman" w:hAnsi="Times New Roman" w:cs="Times New Roman"/>
                  <w:b/>
                  <w:bCs/>
                  <w:sz w:val="24"/>
                  <w:szCs w:val="24"/>
                </w:rPr>
                <w:t>пункта 2 статьи 9</w:t>
              </w:r>
            </w:hyperlink>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51" w:anchor="block_23"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1 мая 2017 г. N 89-ФЗ в пункт 3 статьи 9 внесены изменения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4. </w:t>
            </w:r>
            <w:hyperlink r:id="rId52" w:anchor="block_81000010" w:history="1">
              <w:r w:rsidRPr="007B7225">
                <w:rPr>
                  <w:rStyle w:val="a8"/>
                  <w:rFonts w:ascii="Times New Roman" w:hAnsi="Times New Roman" w:cs="Times New Roman"/>
                  <w:b/>
                  <w:bCs/>
                  <w:sz w:val="24"/>
                  <w:szCs w:val="24"/>
                </w:rPr>
                <w:t>Утратил силу</w:t>
              </w:r>
            </w:hyperlink>
            <w:r w:rsidRPr="007B7225">
              <w:rPr>
                <w:rFonts w:ascii="Times New Roman" w:hAnsi="Times New Roman" w:cs="Times New Roman"/>
                <w:b/>
                <w:bCs/>
                <w:color w:val="000000"/>
                <w:sz w:val="24"/>
                <w:szCs w:val="24"/>
              </w:rPr>
              <w:t xml:space="preserve"> с 1 января 2005 г.</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См. текст </w:t>
            </w:r>
            <w:hyperlink r:id="rId53" w:anchor="block_900" w:history="1">
              <w:r w:rsidRPr="007B7225">
                <w:rPr>
                  <w:rStyle w:val="a8"/>
                  <w:rFonts w:ascii="Times New Roman" w:hAnsi="Times New Roman" w:cs="Times New Roman"/>
                  <w:b/>
                  <w:bCs/>
                  <w:sz w:val="24"/>
                  <w:szCs w:val="24"/>
                </w:rPr>
                <w:t>пункта 4 статьи 9</w:t>
              </w:r>
            </w:hyperlink>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54" w:anchor="block_24"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1 мая 2017 г. N 89-ФЗ пункт 5 статьи 9 изложен в новой редакции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55" w:anchor="block_341" w:history="1">
              <w:r w:rsidRPr="007B7225">
                <w:rPr>
                  <w:rStyle w:val="a8"/>
                  <w:rFonts w:ascii="Times New Roman" w:hAnsi="Times New Roman" w:cs="Times New Roman"/>
                  <w:b/>
                  <w:bCs/>
                  <w:sz w:val="24"/>
                  <w:szCs w:val="24"/>
                </w:rPr>
                <w:t>Законом</w:t>
              </w:r>
            </w:hyperlink>
            <w:r w:rsidRPr="007B7225">
              <w:rPr>
                <w:rFonts w:ascii="Times New Roman" w:hAnsi="Times New Roman" w:cs="Times New Roman"/>
                <w:b/>
                <w:bCs/>
                <w:color w:val="000000"/>
                <w:sz w:val="24"/>
                <w:szCs w:val="24"/>
              </w:rPr>
              <w:t xml:space="preserve"> Российской Федерации от 19 апреля 1991 года N 1032-I "О занятости населения 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56" w:anchor="block_25"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1 мая 2017 г. N 89-ФЗ пункт 6 статьи 9 изложен в новой редакции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ГАРАНТ: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См. комментарии к статье 9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57" w:anchor="block_4"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21 ноября 2011 г. N 326-ФЗ в статью 10 внесены изменения, </w:t>
            </w:r>
            <w:hyperlink r:id="rId58" w:anchor="block_901" w:history="1">
              <w:r w:rsidRPr="007B7225">
                <w:rPr>
                  <w:rStyle w:val="a8"/>
                  <w:rFonts w:ascii="Times New Roman" w:hAnsi="Times New Roman" w:cs="Times New Roman"/>
                  <w:b/>
                  <w:bCs/>
                  <w:sz w:val="24"/>
                  <w:szCs w:val="24"/>
                </w:rPr>
                <w:t>вступающие в силу</w:t>
              </w:r>
            </w:hyperlink>
            <w:r w:rsidRPr="007B7225">
              <w:rPr>
                <w:rFonts w:ascii="Times New Roman" w:hAnsi="Times New Roman" w:cs="Times New Roman"/>
                <w:b/>
                <w:bCs/>
                <w:color w:val="000000"/>
                <w:sz w:val="24"/>
                <w:szCs w:val="24"/>
              </w:rPr>
              <w:t xml:space="preserve"> с 15 января 2012 г.</w:t>
            </w: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10.</w:t>
            </w:r>
            <w:r w:rsidRPr="007B7225">
              <w:rPr>
                <w:rFonts w:ascii="Times New Roman" w:hAnsi="Times New Roman" w:cs="Times New Roman"/>
                <w:sz w:val="24"/>
                <w:szCs w:val="24"/>
              </w:rPr>
              <w:t xml:space="preserve"> Судебная защита прав детей-сирот и детей, оставшихся без попечения родителей</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Дети-сироты и дети, оставшиеся без попечения родителей, имеют право на бесплатную юридическую помощь в соответствии с </w:t>
            </w:r>
            <w:hyperlink r:id="rId59"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 бесплатной юридической помощи в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ГАРАНТ: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См. комментарии к статье 10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11.</w:t>
            </w:r>
            <w:r w:rsidRPr="007B7225">
              <w:rPr>
                <w:rFonts w:ascii="Times New Roman" w:hAnsi="Times New Roman" w:cs="Times New Roman"/>
                <w:sz w:val="24"/>
                <w:szCs w:val="24"/>
              </w:rPr>
              <w:t xml:space="preserve"> Ответственность за неисполнение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60" w:history="1">
              <w:r w:rsidRPr="007B7225">
                <w:rPr>
                  <w:rStyle w:val="a8"/>
                  <w:rFonts w:ascii="Times New Roman" w:hAnsi="Times New Roman" w:cs="Times New Roman"/>
                  <w:b/>
                  <w:bCs/>
                  <w:sz w:val="24"/>
                  <w:szCs w:val="24"/>
                </w:rPr>
                <w:t>Конституцией</w:t>
              </w:r>
            </w:hyperlink>
            <w:r w:rsidRPr="007B7225">
              <w:rPr>
                <w:rFonts w:ascii="Times New Roman" w:hAnsi="Times New Roman" w:cs="Times New Roman"/>
                <w:b/>
                <w:bCs/>
                <w:color w:val="000000"/>
                <w:sz w:val="24"/>
                <w:szCs w:val="24"/>
              </w:rPr>
              <w:t xml:space="preserve"> Российской Федерации, с законодательством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Информация об изменениях:</w:t>
            </w:r>
          </w:p>
          <w:p w:rsidR="007B7225" w:rsidRPr="007B7225" w:rsidRDefault="007B7225" w:rsidP="007B7225">
            <w:pPr>
              <w:pStyle w:val="a7"/>
              <w:jc w:val="both"/>
              <w:rPr>
                <w:rFonts w:ascii="Times New Roman" w:hAnsi="Times New Roman" w:cs="Times New Roman"/>
                <w:b/>
                <w:bCs/>
                <w:color w:val="000000"/>
                <w:sz w:val="24"/>
                <w:szCs w:val="24"/>
              </w:rPr>
            </w:pPr>
            <w:hyperlink r:id="rId61" w:anchor="block_15" w:history="1">
              <w:r w:rsidRPr="007B7225">
                <w:rPr>
                  <w:rStyle w:val="a8"/>
                  <w:rFonts w:ascii="Times New Roman" w:hAnsi="Times New Roman" w:cs="Times New Roman"/>
                  <w:b/>
                  <w:bCs/>
                  <w:sz w:val="24"/>
                  <w:szCs w:val="24"/>
                </w:rPr>
                <w:t>Федеральным законом</w:t>
              </w:r>
            </w:hyperlink>
            <w:r w:rsidRPr="007B7225">
              <w:rPr>
                <w:rFonts w:ascii="Times New Roman" w:hAnsi="Times New Roman" w:cs="Times New Roman"/>
                <w:b/>
                <w:bCs/>
                <w:color w:val="000000"/>
                <w:sz w:val="24"/>
                <w:szCs w:val="24"/>
              </w:rPr>
              <w:t xml:space="preserve"> от 17 декабря 2009 г. N 315-ФЗ в пункт 2 статьи 11 внесены изменения</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ГАРАНТ: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См. комментарии к статье 11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Заключительные положения</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12.</w:t>
            </w:r>
            <w:r w:rsidRPr="007B7225">
              <w:rPr>
                <w:rFonts w:ascii="Times New Roman" w:hAnsi="Times New Roman" w:cs="Times New Roman"/>
                <w:sz w:val="24"/>
                <w:szCs w:val="24"/>
              </w:rPr>
              <w:t xml:space="preserve"> Приведение правовых актов в соответствие с настоящим Федеральным законом</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ГАРАНТ: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См. комментарии к статье 12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color w:val="22272F"/>
                <w:sz w:val="24"/>
                <w:szCs w:val="24"/>
              </w:rPr>
            </w:pPr>
            <w:r w:rsidRPr="007B7225">
              <w:rPr>
                <w:rStyle w:val="s10"/>
                <w:rFonts w:ascii="Times New Roman" w:hAnsi="Times New Roman" w:cs="Times New Roman"/>
                <w:sz w:val="24"/>
                <w:szCs w:val="24"/>
              </w:rPr>
              <w:t>Статья 13.</w:t>
            </w:r>
            <w:r w:rsidRPr="007B7225">
              <w:rPr>
                <w:rFonts w:ascii="Times New Roman" w:hAnsi="Times New Roman" w:cs="Times New Roman"/>
                <w:sz w:val="24"/>
                <w:szCs w:val="24"/>
              </w:rPr>
              <w:t xml:space="preserve"> Вступление в силу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1. Настоящий Федеральный закон вступает в силу со дня его официального </w:t>
            </w:r>
            <w:hyperlink r:id="rId62" w:history="1">
              <w:r w:rsidRPr="007B7225">
                <w:rPr>
                  <w:rStyle w:val="a8"/>
                  <w:rFonts w:ascii="Times New Roman" w:hAnsi="Times New Roman" w:cs="Times New Roman"/>
                  <w:b/>
                  <w:bCs/>
                  <w:sz w:val="24"/>
                  <w:szCs w:val="24"/>
                </w:rPr>
                <w:t>опубликования.</w:t>
              </w:r>
            </w:hyperlink>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 xml:space="preserve">2. </w:t>
            </w:r>
            <w:hyperlink r:id="rId63" w:anchor="block_605" w:history="1">
              <w:r w:rsidRPr="007B7225">
                <w:rPr>
                  <w:rStyle w:val="a8"/>
                  <w:rFonts w:ascii="Times New Roman" w:hAnsi="Times New Roman" w:cs="Times New Roman"/>
                  <w:b/>
                  <w:bCs/>
                  <w:sz w:val="24"/>
                  <w:szCs w:val="24"/>
                </w:rPr>
                <w:t>Пункты 5</w:t>
              </w:r>
            </w:hyperlink>
            <w:r w:rsidRPr="007B7225">
              <w:rPr>
                <w:rFonts w:ascii="Times New Roman" w:hAnsi="Times New Roman" w:cs="Times New Roman"/>
                <w:b/>
                <w:bCs/>
                <w:color w:val="000000"/>
                <w:sz w:val="24"/>
                <w:szCs w:val="24"/>
              </w:rPr>
              <w:t xml:space="preserve">, </w:t>
            </w:r>
            <w:hyperlink r:id="rId64" w:anchor="block_606" w:history="1">
              <w:r w:rsidRPr="007B7225">
                <w:rPr>
                  <w:rStyle w:val="a8"/>
                  <w:rFonts w:ascii="Times New Roman" w:hAnsi="Times New Roman" w:cs="Times New Roman"/>
                  <w:b/>
                  <w:bCs/>
                  <w:sz w:val="24"/>
                  <w:szCs w:val="24"/>
                </w:rPr>
                <w:t>6 статьи 6</w:t>
              </w:r>
            </w:hyperlink>
            <w:r w:rsidRPr="007B7225">
              <w:rPr>
                <w:rFonts w:ascii="Times New Roman" w:hAnsi="Times New Roman" w:cs="Times New Roman"/>
                <w:b/>
                <w:bCs/>
                <w:color w:val="000000"/>
                <w:sz w:val="24"/>
                <w:szCs w:val="24"/>
              </w:rPr>
              <w:t xml:space="preserve">, </w:t>
            </w:r>
            <w:hyperlink r:id="rId65" w:anchor="block_905" w:history="1">
              <w:r w:rsidRPr="007B7225">
                <w:rPr>
                  <w:rStyle w:val="a8"/>
                  <w:rFonts w:ascii="Times New Roman" w:hAnsi="Times New Roman" w:cs="Times New Roman"/>
                  <w:b/>
                  <w:bCs/>
                  <w:sz w:val="24"/>
                  <w:szCs w:val="24"/>
                </w:rPr>
                <w:t>пункт 5 статьи 9</w:t>
              </w:r>
            </w:hyperlink>
            <w:r w:rsidRPr="007B7225">
              <w:rPr>
                <w:rFonts w:ascii="Times New Roman" w:hAnsi="Times New Roman" w:cs="Times New Roman"/>
                <w:b/>
                <w:bCs/>
                <w:color w:val="000000"/>
                <w:sz w:val="24"/>
                <w:szCs w:val="24"/>
              </w:rPr>
              <w:t xml:space="preserve"> настоящего Федерального закона вступают в силу с 1 января 1998 года.</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color w:val="000000"/>
                <w:sz w:val="24"/>
                <w:szCs w:val="24"/>
              </w:rPr>
              <w:t>ГАРАНТ:</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См. комментарии к статье 13 настоящего Федерального закона</w:t>
            </w:r>
          </w:p>
          <w:p w:rsidR="007B7225" w:rsidRPr="007B7225" w:rsidRDefault="007B7225" w:rsidP="007B7225">
            <w:pPr>
              <w:pStyle w:val="a7"/>
              <w:jc w:val="both"/>
              <w:rPr>
                <w:rFonts w:ascii="Times New Roman" w:hAnsi="Times New Roman" w:cs="Times New Roman"/>
                <w:b/>
                <w:bCs/>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835"/>
              <w:gridCol w:w="2418"/>
            </w:tblGrid>
            <w:tr w:rsidR="007B7225" w:rsidRPr="007B7225" w:rsidTr="009A55D6">
              <w:tc>
                <w:tcPr>
                  <w:tcW w:w="3300" w:type="pct"/>
                  <w:tcMar>
                    <w:top w:w="0" w:type="dxa"/>
                    <w:left w:w="0" w:type="dxa"/>
                    <w:bottom w:w="0" w:type="dxa"/>
                    <w:right w:w="0" w:type="dxa"/>
                  </w:tcMar>
                  <w:vAlign w:val="bottom"/>
                </w:tcPr>
                <w:p w:rsidR="007B7225" w:rsidRPr="007B7225" w:rsidRDefault="007B7225" w:rsidP="007B7225">
                  <w:pPr>
                    <w:pStyle w:val="a7"/>
                    <w:jc w:val="both"/>
                    <w:rPr>
                      <w:rFonts w:ascii="Times New Roman" w:hAnsi="Times New Roman" w:cs="Times New Roman"/>
                      <w:b/>
                      <w:bCs/>
                      <w:color w:val="5B5E5F"/>
                      <w:sz w:val="24"/>
                      <w:szCs w:val="24"/>
                    </w:rPr>
                  </w:pPr>
                </w:p>
              </w:tc>
              <w:tc>
                <w:tcPr>
                  <w:tcW w:w="1650" w:type="pct"/>
                  <w:tcMar>
                    <w:top w:w="0" w:type="dxa"/>
                    <w:left w:w="0" w:type="dxa"/>
                    <w:bottom w:w="0" w:type="dxa"/>
                    <w:right w:w="0" w:type="dxa"/>
                  </w:tcMar>
                  <w:vAlign w:val="bottom"/>
                </w:tcPr>
                <w:p w:rsidR="007B7225" w:rsidRPr="007B7225" w:rsidRDefault="007B7225" w:rsidP="007B7225">
                  <w:pPr>
                    <w:pStyle w:val="a7"/>
                    <w:jc w:val="both"/>
                    <w:rPr>
                      <w:rFonts w:ascii="Times New Roman" w:hAnsi="Times New Roman" w:cs="Times New Roman"/>
                      <w:b/>
                      <w:bCs/>
                      <w:color w:val="5B5E5F"/>
                      <w:sz w:val="24"/>
                      <w:szCs w:val="24"/>
                    </w:rPr>
                  </w:pPr>
                </w:p>
              </w:tc>
            </w:tr>
          </w:tbl>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br/>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Москва, Кремль</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21 декабря 1996 года</w:t>
            </w:r>
          </w:p>
          <w:p w:rsidR="007B7225" w:rsidRPr="007B7225" w:rsidRDefault="007B7225" w:rsidP="007B7225">
            <w:pPr>
              <w:pStyle w:val="a7"/>
              <w:jc w:val="both"/>
              <w:rPr>
                <w:rFonts w:ascii="Times New Roman" w:hAnsi="Times New Roman" w:cs="Times New Roman"/>
                <w:b/>
                <w:bCs/>
                <w:color w:val="000000"/>
                <w:sz w:val="24"/>
                <w:szCs w:val="24"/>
              </w:rPr>
            </w:pPr>
            <w:r w:rsidRPr="007B7225">
              <w:rPr>
                <w:rFonts w:ascii="Times New Roman" w:hAnsi="Times New Roman" w:cs="Times New Roman"/>
                <w:b/>
                <w:bCs/>
                <w:color w:val="000000"/>
                <w:sz w:val="24"/>
                <w:szCs w:val="24"/>
              </w:rPr>
              <w:t>N 159-ФЗ</w:t>
            </w:r>
          </w:p>
          <w:p w:rsidR="007B7225" w:rsidRPr="007B7225" w:rsidRDefault="007B7225" w:rsidP="007B7225">
            <w:pPr>
              <w:pStyle w:val="a7"/>
              <w:jc w:val="both"/>
              <w:rPr>
                <w:rFonts w:ascii="Times New Roman" w:hAnsi="Times New Roman" w:cs="Times New Roman"/>
                <w:b/>
                <w:bCs/>
                <w:color w:val="000000"/>
                <w:sz w:val="24"/>
                <w:szCs w:val="24"/>
              </w:rPr>
            </w:pP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Федеральный закон вступает в силу со дня его официального опубликования в "Российской газете". Федеральный закон определяет общие принципы, содержание и меры государственной поддержки детей-сирот и детей, оставшихся без попечения родителей, а также лиц из их числа в возрасте до 23 лет.</w:t>
            </w:r>
          </w:p>
          <w:p w:rsidR="007B7225" w:rsidRPr="007B7225" w:rsidRDefault="007B7225" w:rsidP="007B7225">
            <w:pPr>
              <w:pStyle w:val="a7"/>
              <w:jc w:val="both"/>
              <w:rPr>
                <w:rFonts w:ascii="Times New Roman" w:hAnsi="Times New Roman" w:cs="Times New Roman"/>
                <w:b/>
                <w:bCs/>
                <w:vanish/>
                <w:color w:val="464C55"/>
                <w:sz w:val="24"/>
                <w:szCs w:val="24"/>
              </w:rPr>
            </w:pP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Федеральный закон от 21 декабря 1996 г. N 159-ФЗ "О дополнительных гарантиях по социальной поддержке детей-сирот и детей, оставшихся без попечения родителей"</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Настоящий Федеральный закон </w:t>
            </w:r>
            <w:hyperlink r:id="rId66" w:anchor="block_1400" w:history="1">
              <w:r w:rsidRPr="007B7225">
                <w:rPr>
                  <w:rFonts w:ascii="Times New Roman" w:hAnsi="Times New Roman" w:cs="Times New Roman"/>
                  <w:b/>
                  <w:bCs/>
                  <w:vanish/>
                  <w:color w:val="3272C0"/>
                  <w:sz w:val="24"/>
                  <w:szCs w:val="24"/>
                </w:rPr>
                <w:t>вступает в силу</w:t>
              </w:r>
            </w:hyperlink>
            <w:r w:rsidRPr="007B7225">
              <w:rPr>
                <w:rFonts w:ascii="Times New Roman" w:hAnsi="Times New Roman" w:cs="Times New Roman"/>
                <w:b/>
                <w:bCs/>
                <w:vanish/>
                <w:color w:val="464C55"/>
                <w:sz w:val="24"/>
                <w:szCs w:val="24"/>
              </w:rPr>
              <w:t xml:space="preserve"> со дня его официального опубликования</w:t>
            </w:r>
          </w:p>
          <w:p w:rsidR="007B7225" w:rsidRPr="007B7225" w:rsidRDefault="007B7225" w:rsidP="007B7225">
            <w:pPr>
              <w:pStyle w:val="a7"/>
              <w:jc w:val="both"/>
              <w:rPr>
                <w:rFonts w:ascii="Times New Roman" w:hAnsi="Times New Roman" w:cs="Times New Roman"/>
                <w:b/>
                <w:bCs/>
                <w:vanish/>
                <w:color w:val="464C55"/>
                <w:sz w:val="24"/>
                <w:szCs w:val="24"/>
              </w:rPr>
            </w:pPr>
            <w:hyperlink r:id="rId67" w:anchor="block_605" w:history="1">
              <w:r w:rsidRPr="007B7225">
                <w:rPr>
                  <w:rFonts w:ascii="Times New Roman" w:hAnsi="Times New Roman" w:cs="Times New Roman"/>
                  <w:b/>
                  <w:bCs/>
                  <w:vanish/>
                  <w:color w:val="3272C0"/>
                  <w:sz w:val="24"/>
                  <w:szCs w:val="24"/>
                </w:rPr>
                <w:t>Пункты 5</w:t>
              </w:r>
            </w:hyperlink>
            <w:r w:rsidRPr="007B7225">
              <w:rPr>
                <w:rFonts w:ascii="Times New Roman" w:hAnsi="Times New Roman" w:cs="Times New Roman"/>
                <w:b/>
                <w:bCs/>
                <w:vanish/>
                <w:color w:val="464C55"/>
                <w:sz w:val="24"/>
                <w:szCs w:val="24"/>
              </w:rPr>
              <w:t xml:space="preserve">, </w:t>
            </w:r>
            <w:hyperlink r:id="rId68" w:anchor="block_606" w:history="1">
              <w:r w:rsidRPr="007B7225">
                <w:rPr>
                  <w:rFonts w:ascii="Times New Roman" w:hAnsi="Times New Roman" w:cs="Times New Roman"/>
                  <w:b/>
                  <w:bCs/>
                  <w:vanish/>
                  <w:color w:val="3272C0"/>
                  <w:sz w:val="24"/>
                  <w:szCs w:val="24"/>
                </w:rPr>
                <w:t>6 статьи 6</w:t>
              </w:r>
            </w:hyperlink>
            <w:r w:rsidRPr="007B7225">
              <w:rPr>
                <w:rFonts w:ascii="Times New Roman" w:hAnsi="Times New Roman" w:cs="Times New Roman"/>
                <w:b/>
                <w:bCs/>
                <w:vanish/>
                <w:color w:val="464C55"/>
                <w:sz w:val="24"/>
                <w:szCs w:val="24"/>
              </w:rPr>
              <w:t xml:space="preserve">, </w:t>
            </w:r>
            <w:hyperlink r:id="rId69" w:anchor="block_905" w:history="1">
              <w:r w:rsidRPr="007B7225">
                <w:rPr>
                  <w:rFonts w:ascii="Times New Roman" w:hAnsi="Times New Roman" w:cs="Times New Roman"/>
                  <w:b/>
                  <w:bCs/>
                  <w:vanish/>
                  <w:color w:val="3272C0"/>
                  <w:sz w:val="24"/>
                  <w:szCs w:val="24"/>
                </w:rPr>
                <w:t>пункт 5 статьи 9</w:t>
              </w:r>
            </w:hyperlink>
            <w:r w:rsidRPr="007B7225">
              <w:rPr>
                <w:rFonts w:ascii="Times New Roman" w:hAnsi="Times New Roman" w:cs="Times New Roman"/>
                <w:b/>
                <w:bCs/>
                <w:vanish/>
                <w:color w:val="464C55"/>
                <w:sz w:val="24"/>
                <w:szCs w:val="24"/>
              </w:rPr>
              <w:t xml:space="preserve"> настоящего Федерального закона вступают в силу с 1 января 1998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Текст Федерального закона опубликован в "Российской газете" от 27 декабря 1996 г. N 248, в Собрании законодательства Российской Федерации от 23 декабря 1996 г. N 52 ст. 5880</w:t>
            </w:r>
          </w:p>
          <w:p w:rsidR="007B7225" w:rsidRPr="007B7225" w:rsidRDefault="007B7225" w:rsidP="007B7225">
            <w:pPr>
              <w:pStyle w:val="a7"/>
              <w:jc w:val="both"/>
              <w:rPr>
                <w:rFonts w:ascii="Times New Roman" w:hAnsi="Times New Roman" w:cs="Times New Roman"/>
                <w:b/>
                <w:bCs/>
                <w:vanish/>
                <w:color w:val="464C55"/>
                <w:sz w:val="24"/>
                <w:szCs w:val="24"/>
              </w:rPr>
            </w:pP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В настоящий документ внесены изменения следующими документами:</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70" w:anchor="block_2"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1 мая 2017 г. N 89-ФЗ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71" w:anchor="block_6"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по истечении 10 дней после дня </w:t>
            </w:r>
            <w:hyperlink r:id="rId72"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73" w:anchor="block_2"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28 декабря 2016 г. N 465-ФЗ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74" w:anchor="block_6"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 1 января 2017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75" w:anchor="block_1"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3 июля 2016 г. N 359-ФЗ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76" w:anchor="block_6"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по истечении 10 дней после дня </w:t>
            </w:r>
            <w:hyperlink r:id="rId77"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78" w:anchor="block_10"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28 ноября 2015 г. N 358-ФЗ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79" w:anchor="block_6"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по истечении 10 дней после дня </w:t>
            </w:r>
            <w:hyperlink r:id="rId80"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81" w:anchor="block_1"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31 декабря 2014 г. N 500-ФЗ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82" w:anchor="block_6"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по истечении 10 дней после дня </w:t>
            </w:r>
            <w:hyperlink r:id="rId83"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84"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22 декабря 2014 г. N 442-ФЗ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85" w:anchor="block_6"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по истечении 10 дней после дня </w:t>
            </w:r>
            <w:hyperlink r:id="rId86"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87" w:anchor="block_2"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4 ноября 2014 г. N 333-ФЗ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88" w:anchor="block_51"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со дня </w:t>
            </w:r>
            <w:hyperlink r:id="rId89"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90" w:anchor="block_19"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25 ноября 2013 г. N 317-ФЗ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91" w:anchor="block_641"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со дня </w:t>
            </w:r>
            <w:hyperlink r:id="rId92"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93" w:anchor="block_43"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 июля 2013 г. N 185-ФЗ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94" w:anchor="block_1631"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 1 сентября 2013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95" w:anchor="block_4"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 июля 2013 г. N 167-ФЗ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96" w:anchor="block_121"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со дня </w:t>
            </w:r>
            <w:hyperlink r:id="rId97"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98" w:anchor="block_1"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29 февраля 2012 г. N 15-ФЗ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99" w:anchor="block_41"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 1 января 2013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100" w:anchor="block_4"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21 ноября 2011 г. N 326-ФЗ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101" w:anchor="block_901"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 15 января 2012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102" w:anchor="block_8"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16 ноября 2011 г. N 318-ФЗ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103" w:anchor="block_14"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 1 февраля 2012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104"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17 декабря 2009 г. N 315-ФЗ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105" w:anchor="block_31"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по истечении десяти дней после дня </w:t>
            </w:r>
            <w:hyperlink r:id="rId106"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 за исключением дополнения в </w:t>
            </w:r>
            <w:hyperlink r:id="rId107" w:anchor="block_603" w:history="1">
              <w:r w:rsidRPr="007B7225">
                <w:rPr>
                  <w:rFonts w:ascii="Times New Roman" w:hAnsi="Times New Roman" w:cs="Times New Roman"/>
                  <w:b/>
                  <w:bCs/>
                  <w:vanish/>
                  <w:color w:val="3272C0"/>
                  <w:sz w:val="24"/>
                  <w:szCs w:val="24"/>
                </w:rPr>
                <w:t>пункт 3 статьи 6</w:t>
              </w:r>
            </w:hyperlink>
            <w:r w:rsidRPr="007B7225">
              <w:rPr>
                <w:rFonts w:ascii="Times New Roman" w:hAnsi="Times New Roman" w:cs="Times New Roman"/>
                <w:b/>
                <w:bCs/>
                <w:vanish/>
                <w:color w:val="464C55"/>
                <w:sz w:val="24"/>
                <w:szCs w:val="24"/>
              </w:rPr>
              <w:t xml:space="preserve"> настоящего Федерального закона, </w:t>
            </w:r>
            <w:hyperlink r:id="rId108" w:anchor="block_32" w:history="1">
              <w:r w:rsidRPr="007B7225">
                <w:rPr>
                  <w:rFonts w:ascii="Times New Roman" w:hAnsi="Times New Roman" w:cs="Times New Roman"/>
                  <w:b/>
                  <w:bCs/>
                  <w:vanish/>
                  <w:color w:val="3272C0"/>
                  <w:sz w:val="24"/>
                  <w:szCs w:val="24"/>
                </w:rPr>
                <w:t>вступающего в силу</w:t>
              </w:r>
            </w:hyperlink>
            <w:r w:rsidRPr="007B7225">
              <w:rPr>
                <w:rFonts w:ascii="Times New Roman" w:hAnsi="Times New Roman" w:cs="Times New Roman"/>
                <w:b/>
                <w:bCs/>
                <w:vanish/>
                <w:color w:val="464C55"/>
                <w:sz w:val="24"/>
                <w:szCs w:val="24"/>
              </w:rPr>
              <w:t xml:space="preserve"> с 1 января 2010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109" w:anchor="block_81000000"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22 августа 2004 г. N 122-ФЗ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110" w:anchor="block_155000001"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 1 января 2005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111" w:anchor="block_280"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10 января 2003 г. N 8-ФЗ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вступают в силу </w:t>
            </w:r>
            <w:hyperlink r:id="rId112" w:anchor="block_4" w:history="1">
              <w:r w:rsidRPr="007B7225">
                <w:rPr>
                  <w:rFonts w:ascii="Times New Roman" w:hAnsi="Times New Roman" w:cs="Times New Roman"/>
                  <w:b/>
                  <w:bCs/>
                  <w:vanish/>
                  <w:color w:val="3272C0"/>
                  <w:sz w:val="24"/>
                  <w:szCs w:val="24"/>
                </w:rPr>
                <w:t>по истечении одного месяца</w:t>
              </w:r>
            </w:hyperlink>
            <w:r w:rsidRPr="007B7225">
              <w:rPr>
                <w:rFonts w:ascii="Times New Roman" w:hAnsi="Times New Roman" w:cs="Times New Roman"/>
                <w:b/>
                <w:bCs/>
                <w:vanish/>
                <w:color w:val="464C55"/>
                <w:sz w:val="24"/>
                <w:szCs w:val="24"/>
              </w:rPr>
              <w:t xml:space="preserve"> со дня </w:t>
            </w:r>
            <w:hyperlink r:id="rId113"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114" w:anchor="block_1"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8 апреля 2002 г. N 34-ФЗ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115" w:anchor="block_3"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со дня </w:t>
            </w:r>
            <w:hyperlink r:id="rId116"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117" w:anchor="block_417"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7 августа 2000 г. N 122-ФЗ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118" w:anchor="block_6"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 1 января 2001 г.</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br/>
            </w:r>
          </w:p>
          <w:p w:rsidR="007B7225" w:rsidRPr="007B7225" w:rsidRDefault="007B7225" w:rsidP="007B7225">
            <w:pPr>
              <w:pStyle w:val="a7"/>
              <w:jc w:val="both"/>
              <w:rPr>
                <w:rFonts w:ascii="Times New Roman" w:hAnsi="Times New Roman" w:cs="Times New Roman"/>
                <w:b/>
                <w:bCs/>
                <w:vanish/>
                <w:color w:val="464C55"/>
                <w:sz w:val="24"/>
                <w:szCs w:val="24"/>
              </w:rPr>
            </w:pPr>
            <w:hyperlink r:id="rId119" w:history="1">
              <w:r w:rsidRPr="007B7225">
                <w:rPr>
                  <w:rFonts w:ascii="Times New Roman" w:hAnsi="Times New Roman" w:cs="Times New Roman"/>
                  <w:b/>
                  <w:bCs/>
                  <w:vanish/>
                  <w:color w:val="3272C0"/>
                  <w:sz w:val="24"/>
                  <w:szCs w:val="24"/>
                </w:rPr>
                <w:t>Федеральный закон</w:t>
              </w:r>
            </w:hyperlink>
            <w:r w:rsidRPr="007B7225">
              <w:rPr>
                <w:rFonts w:ascii="Times New Roman" w:hAnsi="Times New Roman" w:cs="Times New Roman"/>
                <w:b/>
                <w:bCs/>
                <w:vanish/>
                <w:color w:val="464C55"/>
                <w:sz w:val="24"/>
                <w:szCs w:val="24"/>
              </w:rPr>
              <w:t xml:space="preserve"> от 8 февраля 1998 г. N 17-ФЗ</w:t>
            </w:r>
          </w:p>
          <w:p w:rsidR="007B7225" w:rsidRPr="007B7225" w:rsidRDefault="007B7225" w:rsidP="007B7225">
            <w:pPr>
              <w:pStyle w:val="a7"/>
              <w:jc w:val="both"/>
              <w:rPr>
                <w:rFonts w:ascii="Times New Roman" w:hAnsi="Times New Roman" w:cs="Times New Roman"/>
                <w:b/>
                <w:bCs/>
                <w:vanish/>
                <w:color w:val="464C55"/>
                <w:sz w:val="24"/>
                <w:szCs w:val="24"/>
              </w:rPr>
            </w:pPr>
            <w:r w:rsidRPr="007B7225">
              <w:rPr>
                <w:rFonts w:ascii="Times New Roman" w:hAnsi="Times New Roman" w:cs="Times New Roman"/>
                <w:b/>
                <w:bCs/>
                <w:vanish/>
                <w:color w:val="464C55"/>
                <w:sz w:val="24"/>
                <w:szCs w:val="24"/>
              </w:rPr>
              <w:t xml:space="preserve">Изменения </w:t>
            </w:r>
            <w:hyperlink r:id="rId120" w:anchor="block_2" w:history="1">
              <w:r w:rsidRPr="007B7225">
                <w:rPr>
                  <w:rFonts w:ascii="Times New Roman" w:hAnsi="Times New Roman" w:cs="Times New Roman"/>
                  <w:b/>
                  <w:bCs/>
                  <w:vanish/>
                  <w:color w:val="3272C0"/>
                  <w:sz w:val="24"/>
                  <w:szCs w:val="24"/>
                </w:rPr>
                <w:t>вступают в силу</w:t>
              </w:r>
            </w:hyperlink>
            <w:r w:rsidRPr="007B7225">
              <w:rPr>
                <w:rFonts w:ascii="Times New Roman" w:hAnsi="Times New Roman" w:cs="Times New Roman"/>
                <w:b/>
                <w:bCs/>
                <w:vanish/>
                <w:color w:val="464C55"/>
                <w:sz w:val="24"/>
                <w:szCs w:val="24"/>
              </w:rPr>
              <w:t xml:space="preserve"> со дня </w:t>
            </w:r>
            <w:hyperlink r:id="rId121" w:history="1">
              <w:r w:rsidRPr="007B7225">
                <w:rPr>
                  <w:rFonts w:ascii="Times New Roman" w:hAnsi="Times New Roman" w:cs="Times New Roman"/>
                  <w:b/>
                  <w:bCs/>
                  <w:vanish/>
                  <w:color w:val="3272C0"/>
                  <w:sz w:val="24"/>
                  <w:szCs w:val="24"/>
                </w:rPr>
                <w:t>официального опубликования</w:t>
              </w:r>
            </w:hyperlink>
            <w:r w:rsidRPr="007B7225">
              <w:rPr>
                <w:rFonts w:ascii="Times New Roman" w:hAnsi="Times New Roman" w:cs="Times New Roman"/>
                <w:b/>
                <w:bCs/>
                <w:vanish/>
                <w:color w:val="464C55"/>
                <w:sz w:val="24"/>
                <w:szCs w:val="24"/>
              </w:rPr>
              <w:t xml:space="preserve"> названного Федерального закона</w:t>
            </w:r>
          </w:p>
          <w:p w:rsidR="007B7225" w:rsidRPr="007B7225" w:rsidRDefault="007B7225" w:rsidP="007B7225">
            <w:pPr>
              <w:pStyle w:val="a7"/>
              <w:jc w:val="both"/>
              <w:rPr>
                <w:rFonts w:ascii="Times New Roman" w:hAnsi="Times New Roman" w:cs="Times New Roman"/>
                <w:b/>
                <w:bCs/>
                <w:vanish/>
                <w:color w:val="464C55"/>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120"/>
              <w:gridCol w:w="6288"/>
              <w:gridCol w:w="120"/>
            </w:tblGrid>
            <w:tr w:rsidR="004304C8" w:rsidRPr="007B7225" w:rsidTr="008050E3">
              <w:trPr>
                <w:trHeight w:val="120"/>
                <w:tblCellSpacing w:w="0" w:type="dxa"/>
                <w:jc w:val="center"/>
              </w:trPr>
              <w:tc>
                <w:tcPr>
                  <w:tcW w:w="120" w:type="dxa"/>
                  <w:vAlign w:val="center"/>
                  <w:hideMark/>
                </w:tcPr>
                <w:p w:rsidR="004304C8" w:rsidRPr="007B7225" w:rsidRDefault="004304C8" w:rsidP="009A55D6">
                  <w:pPr>
                    <w:rPr>
                      <w:rFonts w:ascii="Times New Roman" w:hAnsi="Times New Roman" w:cs="Times New Roman"/>
                      <w:sz w:val="24"/>
                      <w:szCs w:val="24"/>
                      <w:lang w:eastAsia="ru-RU"/>
                    </w:rPr>
                  </w:pPr>
                </w:p>
              </w:tc>
              <w:tc>
                <w:tcPr>
                  <w:tcW w:w="0" w:type="auto"/>
                  <w:vAlign w:val="center"/>
                  <w:hideMark/>
                </w:tcPr>
                <w:p w:rsidR="004304C8" w:rsidRPr="007B7225" w:rsidRDefault="004304C8" w:rsidP="007B7225">
                  <w:pPr>
                    <w:pStyle w:val="a7"/>
                    <w:jc w:val="both"/>
                    <w:rPr>
                      <w:rFonts w:ascii="Times New Roman" w:hAnsi="Times New Roman" w:cs="Times New Roman"/>
                      <w:sz w:val="24"/>
                      <w:szCs w:val="24"/>
                      <w:lang w:eastAsia="ru-RU"/>
                    </w:rPr>
                  </w:pPr>
                </w:p>
              </w:tc>
              <w:tc>
                <w:tcPr>
                  <w:tcW w:w="120" w:type="dxa"/>
                  <w:vAlign w:val="center"/>
                  <w:hideMark/>
                </w:tcPr>
                <w:p w:rsidR="004304C8" w:rsidRPr="007B7225" w:rsidRDefault="004304C8" w:rsidP="007B7225">
                  <w:pPr>
                    <w:pStyle w:val="a7"/>
                    <w:jc w:val="both"/>
                    <w:rPr>
                      <w:rFonts w:ascii="Times New Roman" w:hAnsi="Times New Roman" w:cs="Times New Roman"/>
                      <w:sz w:val="24"/>
                      <w:szCs w:val="24"/>
                      <w:lang w:eastAsia="ru-RU"/>
                    </w:rPr>
                  </w:pPr>
                </w:p>
              </w:tc>
            </w:tr>
          </w:tbl>
          <w:p w:rsidR="004304C8" w:rsidRPr="007B7225" w:rsidRDefault="004304C8" w:rsidP="007B7225">
            <w:pPr>
              <w:pStyle w:val="a7"/>
              <w:jc w:val="both"/>
              <w:rPr>
                <w:rFonts w:ascii="Times New Roman" w:hAnsi="Times New Roman" w:cs="Times New Roman"/>
                <w:sz w:val="24"/>
                <w:szCs w:val="24"/>
                <w:lang w:eastAsia="ru-RU"/>
              </w:rPr>
            </w:pPr>
          </w:p>
          <w:p w:rsidR="004304C8" w:rsidRPr="007B7225" w:rsidRDefault="004304C8" w:rsidP="007B7225">
            <w:pPr>
              <w:pStyle w:val="a7"/>
              <w:jc w:val="both"/>
              <w:rPr>
                <w:rFonts w:ascii="Times New Roman" w:hAnsi="Times New Roman" w:cs="Times New Roman"/>
                <w:vanish/>
                <w:sz w:val="24"/>
                <w:szCs w:val="24"/>
                <w:lang w:eastAsia="ru-RU"/>
              </w:rPr>
            </w:pPr>
            <w:bookmarkStart w:id="0" w:name="_GoBack"/>
            <w:bookmarkEnd w:id="0"/>
            <w:r w:rsidRPr="007B7225">
              <w:rPr>
                <w:rFonts w:ascii="Times New Roman" w:hAnsi="Times New Roman" w:cs="Times New Roman"/>
                <w:vanish/>
                <w:sz w:val="24"/>
                <w:szCs w:val="24"/>
                <w:lang w:eastAsia="ru-RU"/>
              </w:rPr>
              <w:t xml:space="preserve">Загрузка... </w:t>
            </w:r>
          </w:p>
          <w:p w:rsidR="004304C8" w:rsidRPr="007B7225" w:rsidRDefault="004304C8" w:rsidP="007B7225">
            <w:pPr>
              <w:pStyle w:val="a7"/>
              <w:jc w:val="both"/>
              <w:rPr>
                <w:rFonts w:ascii="Times New Roman" w:hAnsi="Times New Roman" w:cs="Times New Roman"/>
                <w:vanish/>
                <w:sz w:val="24"/>
                <w:szCs w:val="24"/>
                <w:lang w:eastAsia="ru-RU"/>
              </w:rPr>
            </w:pPr>
            <w:r w:rsidRPr="007B7225">
              <w:rPr>
                <w:rFonts w:ascii="Times New Roman" w:hAnsi="Times New Roman" w:cs="Times New Roman"/>
                <w:vanish/>
                <w:sz w:val="24"/>
                <w:szCs w:val="24"/>
                <w:lang w:eastAsia="ru-RU"/>
              </w:rPr>
              <w:t>Конец формы</w:t>
            </w:r>
          </w:p>
          <w:p w:rsidR="004304C8" w:rsidRPr="007B7225" w:rsidRDefault="004304C8" w:rsidP="007B7225">
            <w:pPr>
              <w:pStyle w:val="a7"/>
              <w:jc w:val="both"/>
              <w:rPr>
                <w:rFonts w:ascii="Times New Roman" w:hAnsi="Times New Roman" w:cs="Times New Roman"/>
                <w:sz w:val="24"/>
                <w:szCs w:val="24"/>
                <w:lang w:eastAsia="ru-RU"/>
              </w:rPr>
            </w:pPr>
            <w:r w:rsidRPr="007B7225">
              <w:rPr>
                <w:rFonts w:ascii="Times New Roman" w:hAnsi="Times New Roman" w:cs="Times New Roman"/>
                <w:noProof/>
                <w:sz w:val="24"/>
                <w:szCs w:val="24"/>
                <w:lang w:eastAsia="ru-RU"/>
              </w:rPr>
              <w:drawing>
                <wp:inline distT="0" distB="0" distL="0" distR="0" wp14:anchorId="3263FB26" wp14:editId="40A6A0E8">
                  <wp:extent cx="9525" cy="9525"/>
                  <wp:effectExtent l="0" t="0" r="0" b="0"/>
                  <wp:docPr id="5" name="Рисунок 5" descr="http://www.zanyanao.ru/upload/image/banners/17.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anyanao.ru/upload/image/banners/17.gif">
                            <a:hlinkClick r:id="rId122"/>
                          </pic:cNvPr>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304C8" w:rsidRPr="007B7225" w:rsidRDefault="004304C8" w:rsidP="007B7225">
            <w:pPr>
              <w:pStyle w:val="a7"/>
              <w:jc w:val="both"/>
              <w:rPr>
                <w:rFonts w:ascii="Times New Roman" w:hAnsi="Times New Roman" w:cs="Times New Roman"/>
                <w:sz w:val="24"/>
                <w:szCs w:val="24"/>
                <w:lang w:eastAsia="ru-RU"/>
              </w:rPr>
            </w:pPr>
            <w:r w:rsidRPr="007B7225">
              <w:rPr>
                <w:rFonts w:ascii="Times New Roman" w:hAnsi="Times New Roman" w:cs="Times New Roman"/>
                <w:noProof/>
                <w:sz w:val="24"/>
                <w:szCs w:val="24"/>
                <w:lang w:eastAsia="ru-RU"/>
              </w:rPr>
              <w:drawing>
                <wp:inline distT="0" distB="0" distL="0" distR="0" wp14:anchorId="5377BA09" wp14:editId="3328D405">
                  <wp:extent cx="9525" cy="9525"/>
                  <wp:effectExtent l="0" t="0" r="0" b="0"/>
                  <wp:docPr id="6" name="Рисунок 6" descr="http://www.zanyanao.ru/upload/image/banners/19.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nyanao.ru/upload/image/banners/19.gif">
                            <a:hlinkClick r:id="rId124"/>
                          </pic:cNvPr>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304C8" w:rsidRPr="007B7225" w:rsidRDefault="004304C8" w:rsidP="007B7225">
            <w:pPr>
              <w:pStyle w:val="a7"/>
              <w:jc w:val="both"/>
              <w:rPr>
                <w:rFonts w:ascii="Times New Roman" w:hAnsi="Times New Roman" w:cs="Times New Roman"/>
                <w:sz w:val="24"/>
                <w:szCs w:val="24"/>
                <w:lang w:eastAsia="ru-RU"/>
              </w:rPr>
            </w:pPr>
            <w:r w:rsidRPr="007B7225">
              <w:rPr>
                <w:rFonts w:ascii="Times New Roman" w:hAnsi="Times New Roman" w:cs="Times New Roman"/>
                <w:noProof/>
                <w:sz w:val="24"/>
                <w:szCs w:val="24"/>
                <w:lang w:eastAsia="ru-RU"/>
              </w:rPr>
              <w:drawing>
                <wp:inline distT="0" distB="0" distL="0" distR="0" wp14:anchorId="405A9B1C" wp14:editId="6EFD4C19">
                  <wp:extent cx="9525" cy="9525"/>
                  <wp:effectExtent l="0" t="0" r="0" b="0"/>
                  <wp:docPr id="7" name="Рисунок 7" descr="http://www.zanyanao.ru/upload/image/banners/20.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anyanao.ru/upload/image/banners/20.gif">
                            <a:hlinkClick r:id="rId125"/>
                          </pic:cNvPr>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304C8" w:rsidRPr="007B7225" w:rsidRDefault="004304C8" w:rsidP="007B7225">
            <w:pPr>
              <w:pStyle w:val="a7"/>
              <w:jc w:val="both"/>
              <w:rPr>
                <w:rFonts w:ascii="Times New Roman" w:hAnsi="Times New Roman" w:cs="Times New Roman"/>
                <w:sz w:val="24"/>
                <w:szCs w:val="24"/>
                <w:lang w:eastAsia="ru-RU"/>
              </w:rPr>
            </w:pPr>
            <w:r w:rsidRPr="007B7225">
              <w:rPr>
                <w:rFonts w:ascii="Times New Roman" w:hAnsi="Times New Roman" w:cs="Times New Roman"/>
                <w:noProof/>
                <w:sz w:val="24"/>
                <w:szCs w:val="24"/>
                <w:lang w:eastAsia="ru-RU"/>
              </w:rPr>
              <w:drawing>
                <wp:inline distT="0" distB="0" distL="0" distR="0" wp14:anchorId="065D4D80" wp14:editId="4472E910">
                  <wp:extent cx="9525" cy="9525"/>
                  <wp:effectExtent l="0" t="0" r="0" b="0"/>
                  <wp:docPr id="8" name="Рисунок 8" descr="http://www.zanyanao.ru/upload/image/banners/24.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anyanao.ru/upload/image/banners/24.gif">
                            <a:hlinkClick r:id="rId126"/>
                          </pic:cNvPr>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410BE" w:rsidRPr="007B7225" w:rsidRDefault="00C410BE" w:rsidP="007B7225">
      <w:pPr>
        <w:pStyle w:val="a7"/>
        <w:jc w:val="both"/>
        <w:rPr>
          <w:rFonts w:ascii="Times New Roman" w:hAnsi="Times New Roman" w:cs="Times New Roman"/>
          <w:sz w:val="24"/>
          <w:szCs w:val="24"/>
        </w:rPr>
      </w:pPr>
    </w:p>
    <w:sectPr w:rsidR="00C410BE" w:rsidRPr="007B7225" w:rsidSect="00C41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2"/>
  </w:compat>
  <w:rsids>
    <w:rsidRoot w:val="008050E3"/>
    <w:rsid w:val="004304C8"/>
    <w:rsid w:val="007B7225"/>
    <w:rsid w:val="008050E3"/>
    <w:rsid w:val="009A55D6"/>
    <w:rsid w:val="00BC0888"/>
    <w:rsid w:val="00C4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5D557BD-9E04-4251-B5C7-E3028DC1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0BE"/>
  </w:style>
  <w:style w:type="paragraph" w:styleId="1">
    <w:name w:val="heading 1"/>
    <w:basedOn w:val="a"/>
    <w:link w:val="10"/>
    <w:uiPriority w:val="9"/>
    <w:qFormat/>
    <w:rsid w:val="008050E3"/>
    <w:pPr>
      <w:spacing w:before="100" w:beforeAutospacing="1" w:after="100" w:afterAutospacing="1" w:line="240" w:lineRule="auto"/>
      <w:outlineLvl w:val="0"/>
    </w:pPr>
    <w:rPr>
      <w:rFonts w:ascii="Times New Roman" w:eastAsia="Times New Roman" w:hAnsi="Times New Roman" w:cs="Times New Roman"/>
      <w:color w:val="369610"/>
      <w:kern w:val="36"/>
      <w:sz w:val="26"/>
      <w:szCs w:val="26"/>
      <w:u w:val="single"/>
      <w:lang w:eastAsia="ru-RU"/>
    </w:rPr>
  </w:style>
  <w:style w:type="paragraph" w:styleId="3">
    <w:name w:val="heading 3"/>
    <w:basedOn w:val="a"/>
    <w:link w:val="30"/>
    <w:uiPriority w:val="9"/>
    <w:qFormat/>
    <w:rsid w:val="008050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B72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0E3"/>
    <w:rPr>
      <w:rFonts w:ascii="Times New Roman" w:eastAsia="Times New Roman" w:hAnsi="Times New Roman" w:cs="Times New Roman"/>
      <w:color w:val="369610"/>
      <w:kern w:val="36"/>
      <w:sz w:val="26"/>
      <w:szCs w:val="26"/>
      <w:u w:val="single"/>
      <w:lang w:eastAsia="ru-RU"/>
    </w:rPr>
  </w:style>
  <w:style w:type="character" w:customStyle="1" w:styleId="30">
    <w:name w:val="Заголовок 3 Знак"/>
    <w:basedOn w:val="a0"/>
    <w:link w:val="3"/>
    <w:uiPriority w:val="9"/>
    <w:rsid w:val="008050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B7225"/>
    <w:rPr>
      <w:rFonts w:asciiTheme="majorHAnsi" w:eastAsiaTheme="majorEastAsia" w:hAnsiTheme="majorHAnsi" w:cstheme="majorBidi"/>
      <w:i/>
      <w:iCs/>
      <w:color w:val="365F91" w:themeColor="accent1" w:themeShade="BF"/>
    </w:rPr>
  </w:style>
  <w:style w:type="paragraph" w:styleId="a3">
    <w:name w:val="Normal (Web)"/>
    <w:basedOn w:val="a"/>
    <w:uiPriority w:val="99"/>
    <w:semiHidden/>
    <w:unhideWhenUsed/>
    <w:rsid w:val="00805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050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050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050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050E3"/>
    <w:rPr>
      <w:rFonts w:ascii="Arial" w:eastAsia="Times New Roman" w:hAnsi="Arial" w:cs="Arial"/>
      <w:vanish/>
      <w:sz w:val="16"/>
      <w:szCs w:val="16"/>
      <w:lang w:eastAsia="ru-RU"/>
    </w:rPr>
  </w:style>
  <w:style w:type="character" w:styleId="a4">
    <w:name w:val="Strong"/>
    <w:basedOn w:val="a0"/>
    <w:uiPriority w:val="22"/>
    <w:qFormat/>
    <w:rsid w:val="008050E3"/>
    <w:rPr>
      <w:b/>
      <w:bCs/>
    </w:rPr>
  </w:style>
  <w:style w:type="paragraph" w:customStyle="1" w:styleId="pollertitle1">
    <w:name w:val="pollertitle1"/>
    <w:basedOn w:val="a"/>
    <w:rsid w:val="008050E3"/>
    <w:pPr>
      <w:spacing w:after="75" w:line="240" w:lineRule="auto"/>
    </w:pPr>
    <w:rPr>
      <w:rFonts w:ascii="Times New Roman" w:eastAsia="Times New Roman" w:hAnsi="Times New Roman" w:cs="Times New Roman"/>
      <w:b/>
      <w:bCs/>
      <w:color w:val="FFFFFF"/>
      <w:sz w:val="24"/>
      <w:szCs w:val="24"/>
      <w:lang w:eastAsia="ru-RU"/>
    </w:rPr>
  </w:style>
  <w:style w:type="paragraph" w:customStyle="1" w:styleId="polleroption1">
    <w:name w:val="polleroption1"/>
    <w:basedOn w:val="a"/>
    <w:rsid w:val="008050E3"/>
    <w:pPr>
      <w:spacing w:after="75"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050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50E3"/>
    <w:rPr>
      <w:rFonts w:ascii="Tahoma" w:hAnsi="Tahoma" w:cs="Tahoma"/>
      <w:sz w:val="16"/>
      <w:szCs w:val="16"/>
    </w:rPr>
  </w:style>
  <w:style w:type="character" w:customStyle="1" w:styleId="HTML">
    <w:name w:val="Стандартный HTML Знак"/>
    <w:basedOn w:val="a0"/>
    <w:link w:val="HTML0"/>
    <w:uiPriority w:val="99"/>
    <w:semiHidden/>
    <w:rsid w:val="007B7225"/>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7B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paragraph" w:styleId="a7">
    <w:name w:val="No Spacing"/>
    <w:uiPriority w:val="1"/>
    <w:qFormat/>
    <w:rsid w:val="007B7225"/>
    <w:pPr>
      <w:spacing w:after="0" w:line="240" w:lineRule="auto"/>
    </w:pPr>
  </w:style>
  <w:style w:type="character" w:customStyle="1" w:styleId="s10">
    <w:name w:val="s_10"/>
    <w:basedOn w:val="a0"/>
    <w:rsid w:val="007B7225"/>
  </w:style>
  <w:style w:type="character" w:styleId="a8">
    <w:name w:val="Hyperlink"/>
    <w:basedOn w:val="a0"/>
    <w:uiPriority w:val="99"/>
    <w:semiHidden/>
    <w:unhideWhenUsed/>
    <w:rsid w:val="007B7225"/>
    <w:rPr>
      <w:strike w:val="0"/>
      <w:dstrike w:val="0"/>
      <w:color w:val="3272C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2922">
      <w:bodyDiv w:val="1"/>
      <w:marLeft w:val="0"/>
      <w:marRight w:val="0"/>
      <w:marTop w:val="0"/>
      <w:marBottom w:val="0"/>
      <w:divBdr>
        <w:top w:val="none" w:sz="0" w:space="0" w:color="auto"/>
        <w:left w:val="none" w:sz="0" w:space="0" w:color="auto"/>
        <w:bottom w:val="none" w:sz="0" w:space="0" w:color="auto"/>
        <w:right w:val="none" w:sz="0" w:space="0" w:color="auto"/>
      </w:divBdr>
      <w:divsChild>
        <w:div w:id="32392784">
          <w:marLeft w:val="0"/>
          <w:marRight w:val="0"/>
          <w:marTop w:val="0"/>
          <w:marBottom w:val="0"/>
          <w:divBdr>
            <w:top w:val="none" w:sz="0" w:space="0" w:color="auto"/>
            <w:left w:val="none" w:sz="0" w:space="0" w:color="auto"/>
            <w:bottom w:val="none" w:sz="0" w:space="0" w:color="auto"/>
            <w:right w:val="none" w:sz="0" w:space="0" w:color="auto"/>
          </w:divBdr>
          <w:divsChild>
            <w:div w:id="2016834110">
              <w:marLeft w:val="0"/>
              <w:marRight w:val="0"/>
              <w:marTop w:val="0"/>
              <w:marBottom w:val="0"/>
              <w:divBdr>
                <w:top w:val="none" w:sz="0" w:space="0" w:color="auto"/>
                <w:left w:val="none" w:sz="0" w:space="0" w:color="auto"/>
                <w:bottom w:val="none" w:sz="0" w:space="0" w:color="auto"/>
                <w:right w:val="none" w:sz="0" w:space="0" w:color="auto"/>
              </w:divBdr>
              <w:divsChild>
                <w:div w:id="1578631388">
                  <w:marLeft w:val="0"/>
                  <w:marRight w:val="0"/>
                  <w:marTop w:val="0"/>
                  <w:marBottom w:val="0"/>
                  <w:divBdr>
                    <w:top w:val="none" w:sz="0" w:space="0" w:color="auto"/>
                    <w:left w:val="none" w:sz="0" w:space="0" w:color="auto"/>
                    <w:bottom w:val="none" w:sz="0" w:space="0" w:color="auto"/>
                    <w:right w:val="none" w:sz="0" w:space="0" w:color="auto"/>
                  </w:divBdr>
                  <w:divsChild>
                    <w:div w:id="758216206">
                      <w:marLeft w:val="0"/>
                      <w:marRight w:val="0"/>
                      <w:marTop w:val="0"/>
                      <w:marBottom w:val="0"/>
                      <w:divBdr>
                        <w:top w:val="none" w:sz="0" w:space="0" w:color="auto"/>
                        <w:left w:val="none" w:sz="0" w:space="0" w:color="auto"/>
                        <w:bottom w:val="none" w:sz="0" w:space="0" w:color="auto"/>
                        <w:right w:val="none" w:sz="0" w:space="0" w:color="auto"/>
                      </w:divBdr>
                    </w:div>
                    <w:div w:id="470757124">
                      <w:marLeft w:val="0"/>
                      <w:marRight w:val="0"/>
                      <w:marTop w:val="0"/>
                      <w:marBottom w:val="0"/>
                      <w:divBdr>
                        <w:top w:val="none" w:sz="0" w:space="0" w:color="auto"/>
                        <w:left w:val="none" w:sz="0" w:space="0" w:color="auto"/>
                        <w:bottom w:val="none" w:sz="0" w:space="0" w:color="auto"/>
                        <w:right w:val="none" w:sz="0" w:space="0" w:color="auto"/>
                      </w:divBdr>
                      <w:divsChild>
                        <w:div w:id="809401130">
                          <w:marLeft w:val="0"/>
                          <w:marRight w:val="0"/>
                          <w:marTop w:val="0"/>
                          <w:marBottom w:val="0"/>
                          <w:divBdr>
                            <w:top w:val="none" w:sz="0" w:space="0" w:color="auto"/>
                            <w:left w:val="none" w:sz="0" w:space="0" w:color="auto"/>
                            <w:bottom w:val="none" w:sz="0" w:space="0" w:color="auto"/>
                            <w:right w:val="none" w:sz="0" w:space="0" w:color="auto"/>
                          </w:divBdr>
                        </w:div>
                      </w:divsChild>
                    </w:div>
                    <w:div w:id="535436894">
                      <w:marLeft w:val="0"/>
                      <w:marRight w:val="0"/>
                      <w:marTop w:val="0"/>
                      <w:marBottom w:val="0"/>
                      <w:divBdr>
                        <w:top w:val="none" w:sz="0" w:space="0" w:color="auto"/>
                        <w:left w:val="none" w:sz="0" w:space="0" w:color="auto"/>
                        <w:bottom w:val="none" w:sz="0" w:space="0" w:color="auto"/>
                        <w:right w:val="none" w:sz="0" w:space="0" w:color="auto"/>
                      </w:divBdr>
                      <w:divsChild>
                        <w:div w:id="1132482880">
                          <w:marLeft w:val="0"/>
                          <w:marRight w:val="0"/>
                          <w:marTop w:val="0"/>
                          <w:marBottom w:val="0"/>
                          <w:divBdr>
                            <w:top w:val="none" w:sz="0" w:space="0" w:color="auto"/>
                            <w:left w:val="none" w:sz="0" w:space="0" w:color="auto"/>
                            <w:bottom w:val="none" w:sz="0" w:space="0" w:color="auto"/>
                            <w:right w:val="none" w:sz="0" w:space="0" w:color="auto"/>
                          </w:divBdr>
                        </w:div>
                        <w:div w:id="1497768239">
                          <w:marLeft w:val="0"/>
                          <w:marRight w:val="0"/>
                          <w:marTop w:val="0"/>
                          <w:marBottom w:val="0"/>
                          <w:divBdr>
                            <w:top w:val="none" w:sz="0" w:space="0" w:color="auto"/>
                            <w:left w:val="none" w:sz="0" w:space="0" w:color="auto"/>
                            <w:bottom w:val="none" w:sz="0" w:space="0" w:color="auto"/>
                            <w:right w:val="none" w:sz="0" w:space="0" w:color="auto"/>
                          </w:divBdr>
                          <w:divsChild>
                            <w:div w:id="3269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5414">
                      <w:marLeft w:val="0"/>
                      <w:marRight w:val="0"/>
                      <w:marTop w:val="0"/>
                      <w:marBottom w:val="0"/>
                      <w:divBdr>
                        <w:top w:val="none" w:sz="0" w:space="0" w:color="auto"/>
                        <w:left w:val="none" w:sz="0" w:space="0" w:color="auto"/>
                        <w:bottom w:val="none" w:sz="0" w:space="0" w:color="auto"/>
                        <w:right w:val="none" w:sz="0" w:space="0" w:color="auto"/>
                      </w:divBdr>
                      <w:divsChild>
                        <w:div w:id="149560510">
                          <w:marLeft w:val="0"/>
                          <w:marRight w:val="0"/>
                          <w:marTop w:val="0"/>
                          <w:marBottom w:val="0"/>
                          <w:divBdr>
                            <w:top w:val="none" w:sz="0" w:space="0" w:color="auto"/>
                            <w:left w:val="none" w:sz="0" w:space="0" w:color="auto"/>
                            <w:bottom w:val="none" w:sz="0" w:space="0" w:color="auto"/>
                            <w:right w:val="none" w:sz="0" w:space="0" w:color="auto"/>
                          </w:divBdr>
                        </w:div>
                        <w:div w:id="1965036220">
                          <w:marLeft w:val="0"/>
                          <w:marRight w:val="0"/>
                          <w:marTop w:val="0"/>
                          <w:marBottom w:val="0"/>
                          <w:divBdr>
                            <w:top w:val="none" w:sz="0" w:space="0" w:color="auto"/>
                            <w:left w:val="none" w:sz="0" w:space="0" w:color="auto"/>
                            <w:bottom w:val="none" w:sz="0" w:space="0" w:color="auto"/>
                            <w:right w:val="none" w:sz="0" w:space="0" w:color="auto"/>
                          </w:divBdr>
                          <w:divsChild>
                            <w:div w:id="632255032">
                              <w:marLeft w:val="0"/>
                              <w:marRight w:val="0"/>
                              <w:marTop w:val="0"/>
                              <w:marBottom w:val="0"/>
                              <w:divBdr>
                                <w:top w:val="none" w:sz="0" w:space="0" w:color="auto"/>
                                <w:left w:val="none" w:sz="0" w:space="0" w:color="auto"/>
                                <w:bottom w:val="none" w:sz="0" w:space="0" w:color="auto"/>
                                <w:right w:val="none" w:sz="0" w:space="0" w:color="auto"/>
                              </w:divBdr>
                            </w:div>
                          </w:divsChild>
                        </w:div>
                        <w:div w:id="385955407">
                          <w:marLeft w:val="0"/>
                          <w:marRight w:val="0"/>
                          <w:marTop w:val="0"/>
                          <w:marBottom w:val="0"/>
                          <w:divBdr>
                            <w:top w:val="none" w:sz="0" w:space="0" w:color="auto"/>
                            <w:left w:val="none" w:sz="0" w:space="0" w:color="auto"/>
                            <w:bottom w:val="none" w:sz="0" w:space="0" w:color="auto"/>
                            <w:right w:val="none" w:sz="0" w:space="0" w:color="auto"/>
                          </w:divBdr>
                          <w:divsChild>
                            <w:div w:id="1453091047">
                              <w:marLeft w:val="0"/>
                              <w:marRight w:val="0"/>
                              <w:marTop w:val="0"/>
                              <w:marBottom w:val="0"/>
                              <w:divBdr>
                                <w:top w:val="none" w:sz="0" w:space="0" w:color="auto"/>
                                <w:left w:val="none" w:sz="0" w:space="0" w:color="auto"/>
                                <w:bottom w:val="none" w:sz="0" w:space="0" w:color="auto"/>
                                <w:right w:val="none" w:sz="0" w:space="0" w:color="auto"/>
                              </w:divBdr>
                            </w:div>
                          </w:divsChild>
                        </w:div>
                        <w:div w:id="43990409">
                          <w:marLeft w:val="0"/>
                          <w:marRight w:val="0"/>
                          <w:marTop w:val="0"/>
                          <w:marBottom w:val="0"/>
                          <w:divBdr>
                            <w:top w:val="none" w:sz="0" w:space="0" w:color="auto"/>
                            <w:left w:val="none" w:sz="0" w:space="0" w:color="auto"/>
                            <w:bottom w:val="none" w:sz="0" w:space="0" w:color="auto"/>
                            <w:right w:val="none" w:sz="0" w:space="0" w:color="auto"/>
                          </w:divBdr>
                          <w:divsChild>
                            <w:div w:id="1730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5871">
                      <w:marLeft w:val="0"/>
                      <w:marRight w:val="0"/>
                      <w:marTop w:val="0"/>
                      <w:marBottom w:val="0"/>
                      <w:divBdr>
                        <w:top w:val="none" w:sz="0" w:space="0" w:color="auto"/>
                        <w:left w:val="none" w:sz="0" w:space="0" w:color="auto"/>
                        <w:bottom w:val="none" w:sz="0" w:space="0" w:color="auto"/>
                        <w:right w:val="none" w:sz="0" w:space="0" w:color="auto"/>
                      </w:divBdr>
                      <w:divsChild>
                        <w:div w:id="1156871461">
                          <w:marLeft w:val="0"/>
                          <w:marRight w:val="0"/>
                          <w:marTop w:val="0"/>
                          <w:marBottom w:val="0"/>
                          <w:divBdr>
                            <w:top w:val="none" w:sz="0" w:space="0" w:color="auto"/>
                            <w:left w:val="none" w:sz="0" w:space="0" w:color="auto"/>
                            <w:bottom w:val="none" w:sz="0" w:space="0" w:color="auto"/>
                            <w:right w:val="none" w:sz="0" w:space="0" w:color="auto"/>
                          </w:divBdr>
                        </w:div>
                        <w:div w:id="270821701">
                          <w:marLeft w:val="0"/>
                          <w:marRight w:val="0"/>
                          <w:marTop w:val="0"/>
                          <w:marBottom w:val="0"/>
                          <w:divBdr>
                            <w:top w:val="none" w:sz="0" w:space="0" w:color="auto"/>
                            <w:left w:val="none" w:sz="0" w:space="0" w:color="auto"/>
                            <w:bottom w:val="none" w:sz="0" w:space="0" w:color="auto"/>
                            <w:right w:val="none" w:sz="0" w:space="0" w:color="auto"/>
                          </w:divBdr>
                          <w:divsChild>
                            <w:div w:id="88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1494">
                      <w:marLeft w:val="0"/>
                      <w:marRight w:val="0"/>
                      <w:marTop w:val="0"/>
                      <w:marBottom w:val="0"/>
                      <w:divBdr>
                        <w:top w:val="none" w:sz="0" w:space="0" w:color="auto"/>
                        <w:left w:val="none" w:sz="0" w:space="0" w:color="auto"/>
                        <w:bottom w:val="none" w:sz="0" w:space="0" w:color="auto"/>
                        <w:right w:val="none" w:sz="0" w:space="0" w:color="auto"/>
                      </w:divBdr>
                      <w:divsChild>
                        <w:div w:id="826017162">
                          <w:marLeft w:val="0"/>
                          <w:marRight w:val="0"/>
                          <w:marTop w:val="0"/>
                          <w:marBottom w:val="0"/>
                          <w:divBdr>
                            <w:top w:val="none" w:sz="0" w:space="0" w:color="auto"/>
                            <w:left w:val="none" w:sz="0" w:space="0" w:color="auto"/>
                            <w:bottom w:val="none" w:sz="0" w:space="0" w:color="auto"/>
                            <w:right w:val="none" w:sz="0" w:space="0" w:color="auto"/>
                          </w:divBdr>
                        </w:div>
                        <w:div w:id="273251995">
                          <w:marLeft w:val="0"/>
                          <w:marRight w:val="0"/>
                          <w:marTop w:val="0"/>
                          <w:marBottom w:val="0"/>
                          <w:divBdr>
                            <w:top w:val="none" w:sz="0" w:space="0" w:color="auto"/>
                            <w:left w:val="none" w:sz="0" w:space="0" w:color="auto"/>
                            <w:bottom w:val="none" w:sz="0" w:space="0" w:color="auto"/>
                            <w:right w:val="none" w:sz="0" w:space="0" w:color="auto"/>
                          </w:divBdr>
                          <w:divsChild>
                            <w:div w:id="565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0660">
                      <w:marLeft w:val="0"/>
                      <w:marRight w:val="0"/>
                      <w:marTop w:val="0"/>
                      <w:marBottom w:val="0"/>
                      <w:divBdr>
                        <w:top w:val="none" w:sz="0" w:space="0" w:color="auto"/>
                        <w:left w:val="none" w:sz="0" w:space="0" w:color="auto"/>
                        <w:bottom w:val="none" w:sz="0" w:space="0" w:color="auto"/>
                        <w:right w:val="none" w:sz="0" w:space="0" w:color="auto"/>
                      </w:divBdr>
                      <w:divsChild>
                        <w:div w:id="1295791740">
                          <w:marLeft w:val="0"/>
                          <w:marRight w:val="0"/>
                          <w:marTop w:val="0"/>
                          <w:marBottom w:val="0"/>
                          <w:divBdr>
                            <w:top w:val="none" w:sz="0" w:space="0" w:color="auto"/>
                            <w:left w:val="none" w:sz="0" w:space="0" w:color="auto"/>
                            <w:bottom w:val="none" w:sz="0" w:space="0" w:color="auto"/>
                            <w:right w:val="none" w:sz="0" w:space="0" w:color="auto"/>
                          </w:divBdr>
                        </w:div>
                        <w:div w:id="434641227">
                          <w:marLeft w:val="0"/>
                          <w:marRight w:val="0"/>
                          <w:marTop w:val="0"/>
                          <w:marBottom w:val="0"/>
                          <w:divBdr>
                            <w:top w:val="none" w:sz="0" w:space="0" w:color="auto"/>
                            <w:left w:val="none" w:sz="0" w:space="0" w:color="auto"/>
                            <w:bottom w:val="none" w:sz="0" w:space="0" w:color="auto"/>
                            <w:right w:val="none" w:sz="0" w:space="0" w:color="auto"/>
                          </w:divBdr>
                          <w:divsChild>
                            <w:div w:id="1153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286">
                      <w:marLeft w:val="0"/>
                      <w:marRight w:val="0"/>
                      <w:marTop w:val="0"/>
                      <w:marBottom w:val="0"/>
                      <w:divBdr>
                        <w:top w:val="none" w:sz="0" w:space="0" w:color="auto"/>
                        <w:left w:val="none" w:sz="0" w:space="0" w:color="auto"/>
                        <w:bottom w:val="none" w:sz="0" w:space="0" w:color="auto"/>
                        <w:right w:val="none" w:sz="0" w:space="0" w:color="auto"/>
                      </w:divBdr>
                      <w:divsChild>
                        <w:div w:id="674264905">
                          <w:marLeft w:val="0"/>
                          <w:marRight w:val="0"/>
                          <w:marTop w:val="0"/>
                          <w:marBottom w:val="0"/>
                          <w:divBdr>
                            <w:top w:val="none" w:sz="0" w:space="0" w:color="auto"/>
                            <w:left w:val="none" w:sz="0" w:space="0" w:color="auto"/>
                            <w:bottom w:val="none" w:sz="0" w:space="0" w:color="auto"/>
                            <w:right w:val="none" w:sz="0" w:space="0" w:color="auto"/>
                          </w:divBdr>
                        </w:div>
                        <w:div w:id="1727989487">
                          <w:marLeft w:val="0"/>
                          <w:marRight w:val="0"/>
                          <w:marTop w:val="0"/>
                          <w:marBottom w:val="0"/>
                          <w:divBdr>
                            <w:top w:val="none" w:sz="0" w:space="0" w:color="auto"/>
                            <w:left w:val="none" w:sz="0" w:space="0" w:color="auto"/>
                            <w:bottom w:val="none" w:sz="0" w:space="0" w:color="auto"/>
                            <w:right w:val="none" w:sz="0" w:space="0" w:color="auto"/>
                          </w:divBdr>
                          <w:divsChild>
                            <w:div w:id="17770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0330">
                      <w:marLeft w:val="0"/>
                      <w:marRight w:val="0"/>
                      <w:marTop w:val="0"/>
                      <w:marBottom w:val="0"/>
                      <w:divBdr>
                        <w:top w:val="none" w:sz="0" w:space="0" w:color="auto"/>
                        <w:left w:val="none" w:sz="0" w:space="0" w:color="auto"/>
                        <w:bottom w:val="none" w:sz="0" w:space="0" w:color="auto"/>
                        <w:right w:val="none" w:sz="0" w:space="0" w:color="auto"/>
                      </w:divBdr>
                      <w:divsChild>
                        <w:div w:id="520556709">
                          <w:marLeft w:val="0"/>
                          <w:marRight w:val="0"/>
                          <w:marTop w:val="0"/>
                          <w:marBottom w:val="0"/>
                          <w:divBdr>
                            <w:top w:val="none" w:sz="0" w:space="0" w:color="auto"/>
                            <w:left w:val="none" w:sz="0" w:space="0" w:color="auto"/>
                            <w:bottom w:val="none" w:sz="0" w:space="0" w:color="auto"/>
                            <w:right w:val="none" w:sz="0" w:space="0" w:color="auto"/>
                          </w:divBdr>
                        </w:div>
                        <w:div w:id="422727360">
                          <w:marLeft w:val="0"/>
                          <w:marRight w:val="0"/>
                          <w:marTop w:val="0"/>
                          <w:marBottom w:val="0"/>
                          <w:divBdr>
                            <w:top w:val="none" w:sz="0" w:space="0" w:color="auto"/>
                            <w:left w:val="none" w:sz="0" w:space="0" w:color="auto"/>
                            <w:bottom w:val="none" w:sz="0" w:space="0" w:color="auto"/>
                            <w:right w:val="none" w:sz="0" w:space="0" w:color="auto"/>
                          </w:divBdr>
                        </w:div>
                        <w:div w:id="1179932702">
                          <w:marLeft w:val="0"/>
                          <w:marRight w:val="0"/>
                          <w:marTop w:val="0"/>
                          <w:marBottom w:val="0"/>
                          <w:divBdr>
                            <w:top w:val="none" w:sz="0" w:space="0" w:color="auto"/>
                            <w:left w:val="none" w:sz="0" w:space="0" w:color="auto"/>
                            <w:bottom w:val="none" w:sz="0" w:space="0" w:color="auto"/>
                            <w:right w:val="none" w:sz="0" w:space="0" w:color="auto"/>
                          </w:divBdr>
                        </w:div>
                        <w:div w:id="131993451">
                          <w:marLeft w:val="0"/>
                          <w:marRight w:val="0"/>
                          <w:marTop w:val="0"/>
                          <w:marBottom w:val="0"/>
                          <w:divBdr>
                            <w:top w:val="none" w:sz="0" w:space="0" w:color="auto"/>
                            <w:left w:val="none" w:sz="0" w:space="0" w:color="auto"/>
                            <w:bottom w:val="none" w:sz="0" w:space="0" w:color="auto"/>
                            <w:right w:val="none" w:sz="0" w:space="0" w:color="auto"/>
                          </w:divBdr>
                        </w:div>
                        <w:div w:id="387581595">
                          <w:marLeft w:val="0"/>
                          <w:marRight w:val="0"/>
                          <w:marTop w:val="0"/>
                          <w:marBottom w:val="0"/>
                          <w:divBdr>
                            <w:top w:val="none" w:sz="0" w:space="0" w:color="auto"/>
                            <w:left w:val="none" w:sz="0" w:space="0" w:color="auto"/>
                            <w:bottom w:val="none" w:sz="0" w:space="0" w:color="auto"/>
                            <w:right w:val="none" w:sz="0" w:space="0" w:color="auto"/>
                          </w:divBdr>
                        </w:div>
                        <w:div w:id="1738896821">
                          <w:marLeft w:val="0"/>
                          <w:marRight w:val="0"/>
                          <w:marTop w:val="0"/>
                          <w:marBottom w:val="0"/>
                          <w:divBdr>
                            <w:top w:val="none" w:sz="0" w:space="0" w:color="auto"/>
                            <w:left w:val="none" w:sz="0" w:space="0" w:color="auto"/>
                            <w:bottom w:val="none" w:sz="0" w:space="0" w:color="auto"/>
                            <w:right w:val="none" w:sz="0" w:space="0" w:color="auto"/>
                          </w:divBdr>
                        </w:div>
                        <w:div w:id="1571501604">
                          <w:marLeft w:val="0"/>
                          <w:marRight w:val="0"/>
                          <w:marTop w:val="0"/>
                          <w:marBottom w:val="0"/>
                          <w:divBdr>
                            <w:top w:val="none" w:sz="0" w:space="0" w:color="auto"/>
                            <w:left w:val="none" w:sz="0" w:space="0" w:color="auto"/>
                            <w:bottom w:val="none" w:sz="0" w:space="0" w:color="auto"/>
                            <w:right w:val="none" w:sz="0" w:space="0" w:color="auto"/>
                          </w:divBdr>
                        </w:div>
                        <w:div w:id="641689099">
                          <w:marLeft w:val="0"/>
                          <w:marRight w:val="0"/>
                          <w:marTop w:val="0"/>
                          <w:marBottom w:val="0"/>
                          <w:divBdr>
                            <w:top w:val="none" w:sz="0" w:space="0" w:color="auto"/>
                            <w:left w:val="none" w:sz="0" w:space="0" w:color="auto"/>
                            <w:bottom w:val="none" w:sz="0" w:space="0" w:color="auto"/>
                            <w:right w:val="none" w:sz="0" w:space="0" w:color="auto"/>
                          </w:divBdr>
                        </w:div>
                        <w:div w:id="1374385186">
                          <w:marLeft w:val="0"/>
                          <w:marRight w:val="0"/>
                          <w:marTop w:val="0"/>
                          <w:marBottom w:val="0"/>
                          <w:divBdr>
                            <w:top w:val="none" w:sz="0" w:space="0" w:color="auto"/>
                            <w:left w:val="none" w:sz="0" w:space="0" w:color="auto"/>
                            <w:bottom w:val="none" w:sz="0" w:space="0" w:color="auto"/>
                            <w:right w:val="none" w:sz="0" w:space="0" w:color="auto"/>
                          </w:divBdr>
                        </w:div>
                        <w:div w:id="1472601115">
                          <w:marLeft w:val="0"/>
                          <w:marRight w:val="0"/>
                          <w:marTop w:val="0"/>
                          <w:marBottom w:val="0"/>
                          <w:divBdr>
                            <w:top w:val="none" w:sz="0" w:space="0" w:color="auto"/>
                            <w:left w:val="none" w:sz="0" w:space="0" w:color="auto"/>
                            <w:bottom w:val="none" w:sz="0" w:space="0" w:color="auto"/>
                            <w:right w:val="none" w:sz="0" w:space="0" w:color="auto"/>
                          </w:divBdr>
                        </w:div>
                        <w:div w:id="1201623622">
                          <w:marLeft w:val="0"/>
                          <w:marRight w:val="0"/>
                          <w:marTop w:val="0"/>
                          <w:marBottom w:val="0"/>
                          <w:divBdr>
                            <w:top w:val="none" w:sz="0" w:space="0" w:color="auto"/>
                            <w:left w:val="none" w:sz="0" w:space="0" w:color="auto"/>
                            <w:bottom w:val="none" w:sz="0" w:space="0" w:color="auto"/>
                            <w:right w:val="none" w:sz="0" w:space="0" w:color="auto"/>
                          </w:divBdr>
                          <w:divsChild>
                            <w:div w:id="14890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5426">
                      <w:marLeft w:val="0"/>
                      <w:marRight w:val="0"/>
                      <w:marTop w:val="0"/>
                      <w:marBottom w:val="0"/>
                      <w:divBdr>
                        <w:top w:val="none" w:sz="0" w:space="0" w:color="auto"/>
                        <w:left w:val="none" w:sz="0" w:space="0" w:color="auto"/>
                        <w:bottom w:val="none" w:sz="0" w:space="0" w:color="auto"/>
                        <w:right w:val="none" w:sz="0" w:space="0" w:color="auto"/>
                      </w:divBdr>
                      <w:divsChild>
                        <w:div w:id="1454638853">
                          <w:marLeft w:val="0"/>
                          <w:marRight w:val="0"/>
                          <w:marTop w:val="0"/>
                          <w:marBottom w:val="0"/>
                          <w:divBdr>
                            <w:top w:val="none" w:sz="0" w:space="0" w:color="auto"/>
                            <w:left w:val="none" w:sz="0" w:space="0" w:color="auto"/>
                            <w:bottom w:val="none" w:sz="0" w:space="0" w:color="auto"/>
                            <w:right w:val="none" w:sz="0" w:space="0" w:color="auto"/>
                          </w:divBdr>
                        </w:div>
                        <w:div w:id="1217397959">
                          <w:marLeft w:val="0"/>
                          <w:marRight w:val="0"/>
                          <w:marTop w:val="0"/>
                          <w:marBottom w:val="0"/>
                          <w:divBdr>
                            <w:top w:val="none" w:sz="0" w:space="0" w:color="auto"/>
                            <w:left w:val="none" w:sz="0" w:space="0" w:color="auto"/>
                            <w:bottom w:val="none" w:sz="0" w:space="0" w:color="auto"/>
                            <w:right w:val="none" w:sz="0" w:space="0" w:color="auto"/>
                          </w:divBdr>
                          <w:divsChild>
                            <w:div w:id="1499275074">
                              <w:marLeft w:val="0"/>
                              <w:marRight w:val="0"/>
                              <w:marTop w:val="0"/>
                              <w:marBottom w:val="0"/>
                              <w:divBdr>
                                <w:top w:val="none" w:sz="0" w:space="0" w:color="auto"/>
                                <w:left w:val="none" w:sz="0" w:space="0" w:color="auto"/>
                                <w:bottom w:val="none" w:sz="0" w:space="0" w:color="auto"/>
                                <w:right w:val="none" w:sz="0" w:space="0" w:color="auto"/>
                              </w:divBdr>
                            </w:div>
                          </w:divsChild>
                        </w:div>
                        <w:div w:id="2078430474">
                          <w:marLeft w:val="0"/>
                          <w:marRight w:val="0"/>
                          <w:marTop w:val="0"/>
                          <w:marBottom w:val="0"/>
                          <w:divBdr>
                            <w:top w:val="none" w:sz="0" w:space="0" w:color="auto"/>
                            <w:left w:val="none" w:sz="0" w:space="0" w:color="auto"/>
                            <w:bottom w:val="none" w:sz="0" w:space="0" w:color="auto"/>
                            <w:right w:val="none" w:sz="0" w:space="0" w:color="auto"/>
                          </w:divBdr>
                          <w:divsChild>
                            <w:div w:id="1137264288">
                              <w:marLeft w:val="0"/>
                              <w:marRight w:val="0"/>
                              <w:marTop w:val="0"/>
                              <w:marBottom w:val="0"/>
                              <w:divBdr>
                                <w:top w:val="none" w:sz="0" w:space="0" w:color="auto"/>
                                <w:left w:val="none" w:sz="0" w:space="0" w:color="auto"/>
                                <w:bottom w:val="none" w:sz="0" w:space="0" w:color="auto"/>
                                <w:right w:val="none" w:sz="0" w:space="0" w:color="auto"/>
                              </w:divBdr>
                            </w:div>
                          </w:divsChild>
                        </w:div>
                        <w:div w:id="831987419">
                          <w:marLeft w:val="0"/>
                          <w:marRight w:val="0"/>
                          <w:marTop w:val="0"/>
                          <w:marBottom w:val="0"/>
                          <w:divBdr>
                            <w:top w:val="none" w:sz="0" w:space="0" w:color="auto"/>
                            <w:left w:val="none" w:sz="0" w:space="0" w:color="auto"/>
                            <w:bottom w:val="none" w:sz="0" w:space="0" w:color="auto"/>
                            <w:right w:val="none" w:sz="0" w:space="0" w:color="auto"/>
                          </w:divBdr>
                          <w:divsChild>
                            <w:div w:id="19313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5326">
                      <w:marLeft w:val="0"/>
                      <w:marRight w:val="0"/>
                      <w:marTop w:val="0"/>
                      <w:marBottom w:val="0"/>
                      <w:divBdr>
                        <w:top w:val="none" w:sz="0" w:space="0" w:color="auto"/>
                        <w:left w:val="none" w:sz="0" w:space="0" w:color="auto"/>
                        <w:bottom w:val="none" w:sz="0" w:space="0" w:color="auto"/>
                        <w:right w:val="none" w:sz="0" w:space="0" w:color="auto"/>
                      </w:divBdr>
                      <w:divsChild>
                        <w:div w:id="821896473">
                          <w:marLeft w:val="0"/>
                          <w:marRight w:val="0"/>
                          <w:marTop w:val="0"/>
                          <w:marBottom w:val="0"/>
                          <w:divBdr>
                            <w:top w:val="none" w:sz="0" w:space="0" w:color="auto"/>
                            <w:left w:val="none" w:sz="0" w:space="0" w:color="auto"/>
                            <w:bottom w:val="none" w:sz="0" w:space="0" w:color="auto"/>
                            <w:right w:val="none" w:sz="0" w:space="0" w:color="auto"/>
                          </w:divBdr>
                        </w:div>
                        <w:div w:id="2110932109">
                          <w:marLeft w:val="0"/>
                          <w:marRight w:val="0"/>
                          <w:marTop w:val="0"/>
                          <w:marBottom w:val="0"/>
                          <w:divBdr>
                            <w:top w:val="none" w:sz="0" w:space="0" w:color="auto"/>
                            <w:left w:val="none" w:sz="0" w:space="0" w:color="auto"/>
                            <w:bottom w:val="none" w:sz="0" w:space="0" w:color="auto"/>
                            <w:right w:val="none" w:sz="0" w:space="0" w:color="auto"/>
                          </w:divBdr>
                          <w:divsChild>
                            <w:div w:id="1396777836">
                              <w:marLeft w:val="0"/>
                              <w:marRight w:val="0"/>
                              <w:marTop w:val="0"/>
                              <w:marBottom w:val="0"/>
                              <w:divBdr>
                                <w:top w:val="none" w:sz="0" w:space="0" w:color="auto"/>
                                <w:left w:val="none" w:sz="0" w:space="0" w:color="auto"/>
                                <w:bottom w:val="none" w:sz="0" w:space="0" w:color="auto"/>
                                <w:right w:val="none" w:sz="0" w:space="0" w:color="auto"/>
                              </w:divBdr>
                            </w:div>
                          </w:divsChild>
                        </w:div>
                        <w:div w:id="1259292536">
                          <w:marLeft w:val="0"/>
                          <w:marRight w:val="0"/>
                          <w:marTop w:val="0"/>
                          <w:marBottom w:val="0"/>
                          <w:divBdr>
                            <w:top w:val="none" w:sz="0" w:space="0" w:color="auto"/>
                            <w:left w:val="none" w:sz="0" w:space="0" w:color="auto"/>
                            <w:bottom w:val="none" w:sz="0" w:space="0" w:color="auto"/>
                            <w:right w:val="none" w:sz="0" w:space="0" w:color="auto"/>
                          </w:divBdr>
                          <w:divsChild>
                            <w:div w:id="2090694723">
                              <w:marLeft w:val="0"/>
                              <w:marRight w:val="0"/>
                              <w:marTop w:val="0"/>
                              <w:marBottom w:val="0"/>
                              <w:divBdr>
                                <w:top w:val="none" w:sz="0" w:space="0" w:color="auto"/>
                                <w:left w:val="none" w:sz="0" w:space="0" w:color="auto"/>
                                <w:bottom w:val="none" w:sz="0" w:space="0" w:color="auto"/>
                                <w:right w:val="none" w:sz="0" w:space="0" w:color="auto"/>
                              </w:divBdr>
                            </w:div>
                          </w:divsChild>
                        </w:div>
                        <w:div w:id="1823111977">
                          <w:marLeft w:val="0"/>
                          <w:marRight w:val="0"/>
                          <w:marTop w:val="0"/>
                          <w:marBottom w:val="0"/>
                          <w:divBdr>
                            <w:top w:val="none" w:sz="0" w:space="0" w:color="auto"/>
                            <w:left w:val="none" w:sz="0" w:space="0" w:color="auto"/>
                            <w:bottom w:val="none" w:sz="0" w:space="0" w:color="auto"/>
                            <w:right w:val="none" w:sz="0" w:space="0" w:color="auto"/>
                          </w:divBdr>
                        </w:div>
                        <w:div w:id="228461244">
                          <w:marLeft w:val="0"/>
                          <w:marRight w:val="0"/>
                          <w:marTop w:val="0"/>
                          <w:marBottom w:val="0"/>
                          <w:divBdr>
                            <w:top w:val="none" w:sz="0" w:space="0" w:color="auto"/>
                            <w:left w:val="none" w:sz="0" w:space="0" w:color="auto"/>
                            <w:bottom w:val="none" w:sz="0" w:space="0" w:color="auto"/>
                            <w:right w:val="none" w:sz="0" w:space="0" w:color="auto"/>
                          </w:divBdr>
                        </w:div>
                        <w:div w:id="1708872993">
                          <w:marLeft w:val="0"/>
                          <w:marRight w:val="0"/>
                          <w:marTop w:val="0"/>
                          <w:marBottom w:val="0"/>
                          <w:divBdr>
                            <w:top w:val="none" w:sz="0" w:space="0" w:color="auto"/>
                            <w:left w:val="none" w:sz="0" w:space="0" w:color="auto"/>
                            <w:bottom w:val="none" w:sz="0" w:space="0" w:color="auto"/>
                            <w:right w:val="none" w:sz="0" w:space="0" w:color="auto"/>
                          </w:divBdr>
                          <w:divsChild>
                            <w:div w:id="1400711624">
                              <w:marLeft w:val="0"/>
                              <w:marRight w:val="0"/>
                              <w:marTop w:val="0"/>
                              <w:marBottom w:val="0"/>
                              <w:divBdr>
                                <w:top w:val="none" w:sz="0" w:space="0" w:color="auto"/>
                                <w:left w:val="none" w:sz="0" w:space="0" w:color="auto"/>
                                <w:bottom w:val="none" w:sz="0" w:space="0" w:color="auto"/>
                                <w:right w:val="none" w:sz="0" w:space="0" w:color="auto"/>
                              </w:divBdr>
                            </w:div>
                            <w:div w:id="2130389963">
                              <w:marLeft w:val="0"/>
                              <w:marRight w:val="0"/>
                              <w:marTop w:val="0"/>
                              <w:marBottom w:val="0"/>
                              <w:divBdr>
                                <w:top w:val="none" w:sz="0" w:space="0" w:color="auto"/>
                                <w:left w:val="none" w:sz="0" w:space="0" w:color="auto"/>
                                <w:bottom w:val="none" w:sz="0" w:space="0" w:color="auto"/>
                                <w:right w:val="none" w:sz="0" w:space="0" w:color="auto"/>
                              </w:divBdr>
                            </w:div>
                            <w:div w:id="788354180">
                              <w:marLeft w:val="0"/>
                              <w:marRight w:val="0"/>
                              <w:marTop w:val="0"/>
                              <w:marBottom w:val="0"/>
                              <w:divBdr>
                                <w:top w:val="none" w:sz="0" w:space="0" w:color="auto"/>
                                <w:left w:val="none" w:sz="0" w:space="0" w:color="auto"/>
                                <w:bottom w:val="none" w:sz="0" w:space="0" w:color="auto"/>
                                <w:right w:val="none" w:sz="0" w:space="0" w:color="auto"/>
                              </w:divBdr>
                            </w:div>
                            <w:div w:id="2015181771">
                              <w:marLeft w:val="0"/>
                              <w:marRight w:val="0"/>
                              <w:marTop w:val="0"/>
                              <w:marBottom w:val="0"/>
                              <w:divBdr>
                                <w:top w:val="none" w:sz="0" w:space="0" w:color="auto"/>
                                <w:left w:val="none" w:sz="0" w:space="0" w:color="auto"/>
                                <w:bottom w:val="none" w:sz="0" w:space="0" w:color="auto"/>
                                <w:right w:val="none" w:sz="0" w:space="0" w:color="auto"/>
                              </w:divBdr>
                            </w:div>
                          </w:divsChild>
                        </w:div>
                        <w:div w:id="2104719445">
                          <w:marLeft w:val="0"/>
                          <w:marRight w:val="0"/>
                          <w:marTop w:val="0"/>
                          <w:marBottom w:val="0"/>
                          <w:divBdr>
                            <w:top w:val="none" w:sz="0" w:space="0" w:color="auto"/>
                            <w:left w:val="none" w:sz="0" w:space="0" w:color="auto"/>
                            <w:bottom w:val="none" w:sz="0" w:space="0" w:color="auto"/>
                            <w:right w:val="none" w:sz="0" w:space="0" w:color="auto"/>
                          </w:divBdr>
                        </w:div>
                        <w:div w:id="2051030499">
                          <w:marLeft w:val="0"/>
                          <w:marRight w:val="0"/>
                          <w:marTop w:val="0"/>
                          <w:marBottom w:val="0"/>
                          <w:divBdr>
                            <w:top w:val="none" w:sz="0" w:space="0" w:color="auto"/>
                            <w:left w:val="none" w:sz="0" w:space="0" w:color="auto"/>
                            <w:bottom w:val="none" w:sz="0" w:space="0" w:color="auto"/>
                            <w:right w:val="none" w:sz="0" w:space="0" w:color="auto"/>
                          </w:divBdr>
                        </w:div>
                        <w:div w:id="1179730707">
                          <w:marLeft w:val="0"/>
                          <w:marRight w:val="0"/>
                          <w:marTop w:val="0"/>
                          <w:marBottom w:val="0"/>
                          <w:divBdr>
                            <w:top w:val="none" w:sz="0" w:space="0" w:color="auto"/>
                            <w:left w:val="none" w:sz="0" w:space="0" w:color="auto"/>
                            <w:bottom w:val="none" w:sz="0" w:space="0" w:color="auto"/>
                            <w:right w:val="none" w:sz="0" w:space="0" w:color="auto"/>
                          </w:divBdr>
                        </w:div>
                        <w:div w:id="1470854195">
                          <w:marLeft w:val="0"/>
                          <w:marRight w:val="0"/>
                          <w:marTop w:val="0"/>
                          <w:marBottom w:val="0"/>
                          <w:divBdr>
                            <w:top w:val="none" w:sz="0" w:space="0" w:color="auto"/>
                            <w:left w:val="none" w:sz="0" w:space="0" w:color="auto"/>
                            <w:bottom w:val="none" w:sz="0" w:space="0" w:color="auto"/>
                            <w:right w:val="none" w:sz="0" w:space="0" w:color="auto"/>
                          </w:divBdr>
                        </w:div>
                        <w:div w:id="100495702">
                          <w:marLeft w:val="0"/>
                          <w:marRight w:val="0"/>
                          <w:marTop w:val="0"/>
                          <w:marBottom w:val="0"/>
                          <w:divBdr>
                            <w:top w:val="none" w:sz="0" w:space="0" w:color="auto"/>
                            <w:left w:val="none" w:sz="0" w:space="0" w:color="auto"/>
                            <w:bottom w:val="none" w:sz="0" w:space="0" w:color="auto"/>
                            <w:right w:val="none" w:sz="0" w:space="0" w:color="auto"/>
                          </w:divBdr>
                        </w:div>
                        <w:div w:id="14812627">
                          <w:marLeft w:val="0"/>
                          <w:marRight w:val="0"/>
                          <w:marTop w:val="0"/>
                          <w:marBottom w:val="0"/>
                          <w:divBdr>
                            <w:top w:val="none" w:sz="0" w:space="0" w:color="auto"/>
                            <w:left w:val="none" w:sz="0" w:space="0" w:color="auto"/>
                            <w:bottom w:val="none" w:sz="0" w:space="0" w:color="auto"/>
                            <w:right w:val="none" w:sz="0" w:space="0" w:color="auto"/>
                          </w:divBdr>
                          <w:divsChild>
                            <w:div w:id="5683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5315">
                      <w:marLeft w:val="0"/>
                      <w:marRight w:val="0"/>
                      <w:marTop w:val="0"/>
                      <w:marBottom w:val="0"/>
                      <w:divBdr>
                        <w:top w:val="none" w:sz="0" w:space="0" w:color="auto"/>
                        <w:left w:val="none" w:sz="0" w:space="0" w:color="auto"/>
                        <w:bottom w:val="none" w:sz="0" w:space="0" w:color="auto"/>
                        <w:right w:val="none" w:sz="0" w:space="0" w:color="auto"/>
                      </w:divBdr>
                      <w:divsChild>
                        <w:div w:id="1804545002">
                          <w:marLeft w:val="0"/>
                          <w:marRight w:val="0"/>
                          <w:marTop w:val="0"/>
                          <w:marBottom w:val="0"/>
                          <w:divBdr>
                            <w:top w:val="none" w:sz="0" w:space="0" w:color="auto"/>
                            <w:left w:val="none" w:sz="0" w:space="0" w:color="auto"/>
                            <w:bottom w:val="none" w:sz="0" w:space="0" w:color="auto"/>
                            <w:right w:val="none" w:sz="0" w:space="0" w:color="auto"/>
                          </w:divBdr>
                        </w:div>
                        <w:div w:id="875001531">
                          <w:marLeft w:val="0"/>
                          <w:marRight w:val="0"/>
                          <w:marTop w:val="0"/>
                          <w:marBottom w:val="0"/>
                          <w:divBdr>
                            <w:top w:val="none" w:sz="0" w:space="0" w:color="auto"/>
                            <w:left w:val="none" w:sz="0" w:space="0" w:color="auto"/>
                            <w:bottom w:val="none" w:sz="0" w:space="0" w:color="auto"/>
                            <w:right w:val="none" w:sz="0" w:space="0" w:color="auto"/>
                          </w:divBdr>
                          <w:divsChild>
                            <w:div w:id="1431585378">
                              <w:marLeft w:val="0"/>
                              <w:marRight w:val="0"/>
                              <w:marTop w:val="0"/>
                              <w:marBottom w:val="0"/>
                              <w:divBdr>
                                <w:top w:val="none" w:sz="0" w:space="0" w:color="auto"/>
                                <w:left w:val="none" w:sz="0" w:space="0" w:color="auto"/>
                                <w:bottom w:val="none" w:sz="0" w:space="0" w:color="auto"/>
                                <w:right w:val="none" w:sz="0" w:space="0" w:color="auto"/>
                              </w:divBdr>
                            </w:div>
                          </w:divsChild>
                        </w:div>
                        <w:div w:id="343018976">
                          <w:marLeft w:val="0"/>
                          <w:marRight w:val="0"/>
                          <w:marTop w:val="0"/>
                          <w:marBottom w:val="0"/>
                          <w:divBdr>
                            <w:top w:val="none" w:sz="0" w:space="0" w:color="auto"/>
                            <w:left w:val="none" w:sz="0" w:space="0" w:color="auto"/>
                            <w:bottom w:val="none" w:sz="0" w:space="0" w:color="auto"/>
                            <w:right w:val="none" w:sz="0" w:space="0" w:color="auto"/>
                          </w:divBdr>
                          <w:divsChild>
                            <w:div w:id="175581684">
                              <w:marLeft w:val="0"/>
                              <w:marRight w:val="0"/>
                              <w:marTop w:val="0"/>
                              <w:marBottom w:val="0"/>
                              <w:divBdr>
                                <w:top w:val="none" w:sz="0" w:space="0" w:color="auto"/>
                                <w:left w:val="none" w:sz="0" w:space="0" w:color="auto"/>
                                <w:bottom w:val="none" w:sz="0" w:space="0" w:color="auto"/>
                                <w:right w:val="none" w:sz="0" w:space="0" w:color="auto"/>
                              </w:divBdr>
                            </w:div>
                          </w:divsChild>
                        </w:div>
                        <w:div w:id="938679927">
                          <w:marLeft w:val="0"/>
                          <w:marRight w:val="0"/>
                          <w:marTop w:val="0"/>
                          <w:marBottom w:val="0"/>
                          <w:divBdr>
                            <w:top w:val="none" w:sz="0" w:space="0" w:color="auto"/>
                            <w:left w:val="none" w:sz="0" w:space="0" w:color="auto"/>
                            <w:bottom w:val="none" w:sz="0" w:space="0" w:color="auto"/>
                            <w:right w:val="none" w:sz="0" w:space="0" w:color="auto"/>
                          </w:divBdr>
                          <w:divsChild>
                            <w:div w:id="1163084015">
                              <w:marLeft w:val="0"/>
                              <w:marRight w:val="0"/>
                              <w:marTop w:val="0"/>
                              <w:marBottom w:val="0"/>
                              <w:divBdr>
                                <w:top w:val="none" w:sz="0" w:space="0" w:color="auto"/>
                                <w:left w:val="none" w:sz="0" w:space="0" w:color="auto"/>
                                <w:bottom w:val="none" w:sz="0" w:space="0" w:color="auto"/>
                                <w:right w:val="none" w:sz="0" w:space="0" w:color="auto"/>
                              </w:divBdr>
                            </w:div>
                          </w:divsChild>
                        </w:div>
                        <w:div w:id="999427946">
                          <w:marLeft w:val="0"/>
                          <w:marRight w:val="0"/>
                          <w:marTop w:val="0"/>
                          <w:marBottom w:val="0"/>
                          <w:divBdr>
                            <w:top w:val="none" w:sz="0" w:space="0" w:color="auto"/>
                            <w:left w:val="none" w:sz="0" w:space="0" w:color="auto"/>
                            <w:bottom w:val="none" w:sz="0" w:space="0" w:color="auto"/>
                            <w:right w:val="none" w:sz="0" w:space="0" w:color="auto"/>
                          </w:divBdr>
                          <w:divsChild>
                            <w:div w:id="1499272785">
                              <w:marLeft w:val="0"/>
                              <w:marRight w:val="0"/>
                              <w:marTop w:val="0"/>
                              <w:marBottom w:val="0"/>
                              <w:divBdr>
                                <w:top w:val="none" w:sz="0" w:space="0" w:color="auto"/>
                                <w:left w:val="none" w:sz="0" w:space="0" w:color="auto"/>
                                <w:bottom w:val="none" w:sz="0" w:space="0" w:color="auto"/>
                                <w:right w:val="none" w:sz="0" w:space="0" w:color="auto"/>
                              </w:divBdr>
                            </w:div>
                          </w:divsChild>
                        </w:div>
                        <w:div w:id="660891069">
                          <w:marLeft w:val="0"/>
                          <w:marRight w:val="0"/>
                          <w:marTop w:val="0"/>
                          <w:marBottom w:val="0"/>
                          <w:divBdr>
                            <w:top w:val="none" w:sz="0" w:space="0" w:color="auto"/>
                            <w:left w:val="none" w:sz="0" w:space="0" w:color="auto"/>
                            <w:bottom w:val="none" w:sz="0" w:space="0" w:color="auto"/>
                            <w:right w:val="none" w:sz="0" w:space="0" w:color="auto"/>
                          </w:divBdr>
                          <w:divsChild>
                            <w:div w:id="1749692857">
                              <w:marLeft w:val="0"/>
                              <w:marRight w:val="0"/>
                              <w:marTop w:val="0"/>
                              <w:marBottom w:val="0"/>
                              <w:divBdr>
                                <w:top w:val="none" w:sz="0" w:space="0" w:color="auto"/>
                                <w:left w:val="none" w:sz="0" w:space="0" w:color="auto"/>
                                <w:bottom w:val="none" w:sz="0" w:space="0" w:color="auto"/>
                                <w:right w:val="none" w:sz="0" w:space="0" w:color="auto"/>
                              </w:divBdr>
                            </w:div>
                          </w:divsChild>
                        </w:div>
                        <w:div w:id="998533052">
                          <w:marLeft w:val="0"/>
                          <w:marRight w:val="0"/>
                          <w:marTop w:val="0"/>
                          <w:marBottom w:val="0"/>
                          <w:divBdr>
                            <w:top w:val="none" w:sz="0" w:space="0" w:color="auto"/>
                            <w:left w:val="none" w:sz="0" w:space="0" w:color="auto"/>
                            <w:bottom w:val="none" w:sz="0" w:space="0" w:color="auto"/>
                            <w:right w:val="none" w:sz="0" w:space="0" w:color="auto"/>
                          </w:divBdr>
                          <w:divsChild>
                            <w:div w:id="569538823">
                              <w:marLeft w:val="0"/>
                              <w:marRight w:val="0"/>
                              <w:marTop w:val="0"/>
                              <w:marBottom w:val="0"/>
                              <w:divBdr>
                                <w:top w:val="none" w:sz="0" w:space="0" w:color="auto"/>
                                <w:left w:val="none" w:sz="0" w:space="0" w:color="auto"/>
                                <w:bottom w:val="none" w:sz="0" w:space="0" w:color="auto"/>
                                <w:right w:val="none" w:sz="0" w:space="0" w:color="auto"/>
                              </w:divBdr>
                            </w:div>
                          </w:divsChild>
                        </w:div>
                        <w:div w:id="1263490360">
                          <w:marLeft w:val="0"/>
                          <w:marRight w:val="0"/>
                          <w:marTop w:val="0"/>
                          <w:marBottom w:val="0"/>
                          <w:divBdr>
                            <w:top w:val="none" w:sz="0" w:space="0" w:color="auto"/>
                            <w:left w:val="none" w:sz="0" w:space="0" w:color="auto"/>
                            <w:bottom w:val="none" w:sz="0" w:space="0" w:color="auto"/>
                            <w:right w:val="none" w:sz="0" w:space="0" w:color="auto"/>
                          </w:divBdr>
                          <w:divsChild>
                            <w:div w:id="8647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9219">
                      <w:marLeft w:val="0"/>
                      <w:marRight w:val="0"/>
                      <w:marTop w:val="0"/>
                      <w:marBottom w:val="0"/>
                      <w:divBdr>
                        <w:top w:val="none" w:sz="0" w:space="0" w:color="auto"/>
                        <w:left w:val="none" w:sz="0" w:space="0" w:color="auto"/>
                        <w:bottom w:val="none" w:sz="0" w:space="0" w:color="auto"/>
                        <w:right w:val="none" w:sz="0" w:space="0" w:color="auto"/>
                      </w:divBdr>
                      <w:divsChild>
                        <w:div w:id="318660637">
                          <w:marLeft w:val="0"/>
                          <w:marRight w:val="0"/>
                          <w:marTop w:val="0"/>
                          <w:marBottom w:val="0"/>
                          <w:divBdr>
                            <w:top w:val="none" w:sz="0" w:space="0" w:color="auto"/>
                            <w:left w:val="none" w:sz="0" w:space="0" w:color="auto"/>
                            <w:bottom w:val="none" w:sz="0" w:space="0" w:color="auto"/>
                            <w:right w:val="none" w:sz="0" w:space="0" w:color="auto"/>
                          </w:divBdr>
                        </w:div>
                        <w:div w:id="162744947">
                          <w:marLeft w:val="0"/>
                          <w:marRight w:val="0"/>
                          <w:marTop w:val="0"/>
                          <w:marBottom w:val="0"/>
                          <w:divBdr>
                            <w:top w:val="none" w:sz="0" w:space="0" w:color="auto"/>
                            <w:left w:val="none" w:sz="0" w:space="0" w:color="auto"/>
                            <w:bottom w:val="none" w:sz="0" w:space="0" w:color="auto"/>
                            <w:right w:val="none" w:sz="0" w:space="0" w:color="auto"/>
                          </w:divBdr>
                          <w:divsChild>
                            <w:div w:id="16562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527">
                      <w:marLeft w:val="0"/>
                      <w:marRight w:val="0"/>
                      <w:marTop w:val="0"/>
                      <w:marBottom w:val="0"/>
                      <w:divBdr>
                        <w:top w:val="none" w:sz="0" w:space="0" w:color="auto"/>
                        <w:left w:val="none" w:sz="0" w:space="0" w:color="auto"/>
                        <w:bottom w:val="none" w:sz="0" w:space="0" w:color="auto"/>
                        <w:right w:val="none" w:sz="0" w:space="0" w:color="auto"/>
                      </w:divBdr>
                      <w:divsChild>
                        <w:div w:id="214121309">
                          <w:marLeft w:val="0"/>
                          <w:marRight w:val="0"/>
                          <w:marTop w:val="0"/>
                          <w:marBottom w:val="0"/>
                          <w:divBdr>
                            <w:top w:val="none" w:sz="0" w:space="0" w:color="auto"/>
                            <w:left w:val="none" w:sz="0" w:space="0" w:color="auto"/>
                            <w:bottom w:val="none" w:sz="0" w:space="0" w:color="auto"/>
                            <w:right w:val="none" w:sz="0" w:space="0" w:color="auto"/>
                          </w:divBdr>
                        </w:div>
                        <w:div w:id="1092165927">
                          <w:marLeft w:val="0"/>
                          <w:marRight w:val="0"/>
                          <w:marTop w:val="0"/>
                          <w:marBottom w:val="0"/>
                          <w:divBdr>
                            <w:top w:val="none" w:sz="0" w:space="0" w:color="auto"/>
                            <w:left w:val="none" w:sz="0" w:space="0" w:color="auto"/>
                            <w:bottom w:val="none" w:sz="0" w:space="0" w:color="auto"/>
                            <w:right w:val="none" w:sz="0" w:space="0" w:color="auto"/>
                          </w:divBdr>
                          <w:divsChild>
                            <w:div w:id="1848328592">
                              <w:marLeft w:val="0"/>
                              <w:marRight w:val="0"/>
                              <w:marTop w:val="0"/>
                              <w:marBottom w:val="0"/>
                              <w:divBdr>
                                <w:top w:val="none" w:sz="0" w:space="0" w:color="auto"/>
                                <w:left w:val="none" w:sz="0" w:space="0" w:color="auto"/>
                                <w:bottom w:val="none" w:sz="0" w:space="0" w:color="auto"/>
                                <w:right w:val="none" w:sz="0" w:space="0" w:color="auto"/>
                              </w:divBdr>
                            </w:div>
                          </w:divsChild>
                        </w:div>
                        <w:div w:id="1556315278">
                          <w:marLeft w:val="0"/>
                          <w:marRight w:val="0"/>
                          <w:marTop w:val="0"/>
                          <w:marBottom w:val="0"/>
                          <w:divBdr>
                            <w:top w:val="none" w:sz="0" w:space="0" w:color="auto"/>
                            <w:left w:val="none" w:sz="0" w:space="0" w:color="auto"/>
                            <w:bottom w:val="none" w:sz="0" w:space="0" w:color="auto"/>
                            <w:right w:val="none" w:sz="0" w:space="0" w:color="auto"/>
                          </w:divBdr>
                        </w:div>
                        <w:div w:id="765223539">
                          <w:marLeft w:val="0"/>
                          <w:marRight w:val="0"/>
                          <w:marTop w:val="0"/>
                          <w:marBottom w:val="0"/>
                          <w:divBdr>
                            <w:top w:val="none" w:sz="0" w:space="0" w:color="auto"/>
                            <w:left w:val="none" w:sz="0" w:space="0" w:color="auto"/>
                            <w:bottom w:val="none" w:sz="0" w:space="0" w:color="auto"/>
                            <w:right w:val="none" w:sz="0" w:space="0" w:color="auto"/>
                          </w:divBdr>
                          <w:divsChild>
                            <w:div w:id="2339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5163">
                      <w:marLeft w:val="0"/>
                      <w:marRight w:val="0"/>
                      <w:marTop w:val="0"/>
                      <w:marBottom w:val="0"/>
                      <w:divBdr>
                        <w:top w:val="none" w:sz="0" w:space="0" w:color="auto"/>
                        <w:left w:val="none" w:sz="0" w:space="0" w:color="auto"/>
                        <w:bottom w:val="none" w:sz="0" w:space="0" w:color="auto"/>
                        <w:right w:val="none" w:sz="0" w:space="0" w:color="auto"/>
                      </w:divBdr>
                      <w:divsChild>
                        <w:div w:id="929316882">
                          <w:marLeft w:val="0"/>
                          <w:marRight w:val="0"/>
                          <w:marTop w:val="0"/>
                          <w:marBottom w:val="0"/>
                          <w:divBdr>
                            <w:top w:val="none" w:sz="0" w:space="0" w:color="auto"/>
                            <w:left w:val="none" w:sz="0" w:space="0" w:color="auto"/>
                            <w:bottom w:val="none" w:sz="0" w:space="0" w:color="auto"/>
                            <w:right w:val="none" w:sz="0" w:space="0" w:color="auto"/>
                          </w:divBdr>
                          <w:divsChild>
                            <w:div w:id="781805366">
                              <w:marLeft w:val="0"/>
                              <w:marRight w:val="0"/>
                              <w:marTop w:val="0"/>
                              <w:marBottom w:val="0"/>
                              <w:divBdr>
                                <w:top w:val="none" w:sz="0" w:space="0" w:color="auto"/>
                                <w:left w:val="none" w:sz="0" w:space="0" w:color="auto"/>
                                <w:bottom w:val="none" w:sz="0" w:space="0" w:color="auto"/>
                                <w:right w:val="none" w:sz="0" w:space="0" w:color="auto"/>
                              </w:divBdr>
                              <w:divsChild>
                                <w:div w:id="666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836">
                          <w:marLeft w:val="0"/>
                          <w:marRight w:val="0"/>
                          <w:marTop w:val="0"/>
                          <w:marBottom w:val="0"/>
                          <w:divBdr>
                            <w:top w:val="none" w:sz="0" w:space="0" w:color="auto"/>
                            <w:left w:val="none" w:sz="0" w:space="0" w:color="auto"/>
                            <w:bottom w:val="none" w:sz="0" w:space="0" w:color="auto"/>
                            <w:right w:val="none" w:sz="0" w:space="0" w:color="auto"/>
                          </w:divBdr>
                          <w:divsChild>
                            <w:div w:id="471219698">
                              <w:marLeft w:val="0"/>
                              <w:marRight w:val="0"/>
                              <w:marTop w:val="0"/>
                              <w:marBottom w:val="0"/>
                              <w:divBdr>
                                <w:top w:val="none" w:sz="0" w:space="0" w:color="auto"/>
                                <w:left w:val="none" w:sz="0" w:space="0" w:color="auto"/>
                                <w:bottom w:val="none" w:sz="0" w:space="0" w:color="auto"/>
                                <w:right w:val="none" w:sz="0" w:space="0" w:color="auto"/>
                              </w:divBdr>
                            </w:div>
                            <w:div w:id="2129231136">
                              <w:marLeft w:val="0"/>
                              <w:marRight w:val="0"/>
                              <w:marTop w:val="0"/>
                              <w:marBottom w:val="0"/>
                              <w:divBdr>
                                <w:top w:val="none" w:sz="0" w:space="0" w:color="auto"/>
                                <w:left w:val="none" w:sz="0" w:space="0" w:color="auto"/>
                                <w:bottom w:val="none" w:sz="0" w:space="0" w:color="auto"/>
                                <w:right w:val="none" w:sz="0" w:space="0" w:color="auto"/>
                              </w:divBdr>
                            </w:div>
                            <w:div w:id="2036272184">
                              <w:marLeft w:val="0"/>
                              <w:marRight w:val="0"/>
                              <w:marTop w:val="0"/>
                              <w:marBottom w:val="0"/>
                              <w:divBdr>
                                <w:top w:val="none" w:sz="0" w:space="0" w:color="auto"/>
                                <w:left w:val="none" w:sz="0" w:space="0" w:color="auto"/>
                                <w:bottom w:val="none" w:sz="0" w:space="0" w:color="auto"/>
                                <w:right w:val="none" w:sz="0" w:space="0" w:color="auto"/>
                              </w:divBdr>
                              <w:divsChild>
                                <w:div w:id="1495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38997">
              <w:marLeft w:val="0"/>
              <w:marRight w:val="0"/>
              <w:marTop w:val="0"/>
              <w:marBottom w:val="0"/>
              <w:divBdr>
                <w:top w:val="none" w:sz="0" w:space="0" w:color="auto"/>
                <w:left w:val="none" w:sz="0" w:space="0" w:color="auto"/>
                <w:bottom w:val="none" w:sz="0" w:space="0" w:color="auto"/>
                <w:right w:val="none" w:sz="0" w:space="0" w:color="auto"/>
              </w:divBdr>
            </w:div>
            <w:div w:id="1472867119">
              <w:marLeft w:val="0"/>
              <w:marRight w:val="0"/>
              <w:marTop w:val="0"/>
              <w:marBottom w:val="0"/>
              <w:divBdr>
                <w:top w:val="none" w:sz="0" w:space="0" w:color="auto"/>
                <w:left w:val="none" w:sz="0" w:space="0" w:color="auto"/>
                <w:bottom w:val="none" w:sz="0" w:space="0" w:color="auto"/>
                <w:right w:val="none" w:sz="0" w:space="0" w:color="auto"/>
              </w:divBdr>
              <w:divsChild>
                <w:div w:id="1659074350">
                  <w:marLeft w:val="0"/>
                  <w:marRight w:val="0"/>
                  <w:marTop w:val="0"/>
                  <w:marBottom w:val="0"/>
                  <w:divBdr>
                    <w:top w:val="none" w:sz="0" w:space="0" w:color="auto"/>
                    <w:left w:val="none" w:sz="0" w:space="0" w:color="auto"/>
                    <w:bottom w:val="none" w:sz="0" w:space="0" w:color="auto"/>
                    <w:right w:val="none" w:sz="0" w:space="0" w:color="auto"/>
                  </w:divBdr>
                </w:div>
              </w:divsChild>
            </w:div>
            <w:div w:id="1297837790">
              <w:marLeft w:val="0"/>
              <w:marRight w:val="0"/>
              <w:marTop w:val="0"/>
              <w:marBottom w:val="0"/>
              <w:divBdr>
                <w:top w:val="none" w:sz="0" w:space="0" w:color="auto"/>
                <w:left w:val="none" w:sz="0" w:space="0" w:color="auto"/>
                <w:bottom w:val="none" w:sz="0" w:space="0" w:color="auto"/>
                <w:right w:val="none" w:sz="0" w:space="0" w:color="auto"/>
              </w:divBdr>
              <w:divsChild>
                <w:div w:id="978874725">
                  <w:marLeft w:val="30"/>
                  <w:marRight w:val="30"/>
                  <w:marTop w:val="375"/>
                  <w:marBottom w:val="150"/>
                  <w:divBdr>
                    <w:top w:val="none" w:sz="0" w:space="0" w:color="auto"/>
                    <w:left w:val="none" w:sz="0" w:space="0" w:color="auto"/>
                    <w:bottom w:val="none" w:sz="0" w:space="0" w:color="auto"/>
                    <w:right w:val="none" w:sz="0" w:space="0" w:color="auto"/>
                  </w:divBdr>
                </w:div>
              </w:divsChild>
            </w:div>
            <w:div w:id="1945074580">
              <w:marLeft w:val="0"/>
              <w:marRight w:val="0"/>
              <w:marTop w:val="0"/>
              <w:marBottom w:val="0"/>
              <w:divBdr>
                <w:top w:val="none" w:sz="0" w:space="0" w:color="auto"/>
                <w:left w:val="none" w:sz="0" w:space="0" w:color="auto"/>
                <w:bottom w:val="none" w:sz="0" w:space="0" w:color="auto"/>
                <w:right w:val="none" w:sz="0" w:space="0" w:color="auto"/>
              </w:divBdr>
            </w:div>
          </w:divsChild>
        </w:div>
        <w:div w:id="1433281063">
          <w:marLeft w:val="0"/>
          <w:marRight w:val="0"/>
          <w:marTop w:val="0"/>
          <w:marBottom w:val="0"/>
          <w:divBdr>
            <w:top w:val="none" w:sz="0" w:space="0" w:color="auto"/>
            <w:left w:val="none" w:sz="0" w:space="0" w:color="auto"/>
            <w:bottom w:val="none" w:sz="0" w:space="0" w:color="auto"/>
            <w:right w:val="none" w:sz="0" w:space="0" w:color="auto"/>
          </w:divBdr>
          <w:divsChild>
            <w:div w:id="2100640671">
              <w:marLeft w:val="0"/>
              <w:marRight w:val="0"/>
              <w:marTop w:val="0"/>
              <w:marBottom w:val="0"/>
              <w:divBdr>
                <w:top w:val="none" w:sz="0" w:space="0" w:color="auto"/>
                <w:left w:val="none" w:sz="0" w:space="0" w:color="auto"/>
                <w:bottom w:val="none" w:sz="0" w:space="0" w:color="auto"/>
                <w:right w:val="none" w:sz="0" w:space="0" w:color="auto"/>
              </w:divBdr>
              <w:divsChild>
                <w:div w:id="386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848">
          <w:marLeft w:val="0"/>
          <w:marRight w:val="0"/>
          <w:marTop w:val="0"/>
          <w:marBottom w:val="0"/>
          <w:divBdr>
            <w:top w:val="none" w:sz="0" w:space="0" w:color="auto"/>
            <w:left w:val="none" w:sz="0" w:space="0" w:color="auto"/>
            <w:bottom w:val="none" w:sz="0" w:space="0" w:color="auto"/>
            <w:right w:val="none" w:sz="0" w:space="0" w:color="auto"/>
          </w:divBdr>
        </w:div>
      </w:divsChild>
    </w:div>
    <w:div w:id="1070274381">
      <w:bodyDiv w:val="1"/>
      <w:marLeft w:val="0"/>
      <w:marRight w:val="0"/>
      <w:marTop w:val="0"/>
      <w:marBottom w:val="0"/>
      <w:divBdr>
        <w:top w:val="none" w:sz="0" w:space="0" w:color="auto"/>
        <w:left w:val="none" w:sz="0" w:space="0" w:color="auto"/>
        <w:bottom w:val="none" w:sz="0" w:space="0" w:color="auto"/>
        <w:right w:val="none" w:sz="0" w:space="0" w:color="auto"/>
      </w:divBdr>
      <w:divsChild>
        <w:div w:id="1208025655">
          <w:marLeft w:val="0"/>
          <w:marRight w:val="0"/>
          <w:marTop w:val="0"/>
          <w:marBottom w:val="0"/>
          <w:divBdr>
            <w:top w:val="single" w:sz="2" w:space="0" w:color="000000"/>
            <w:left w:val="single" w:sz="2" w:space="0" w:color="000000"/>
            <w:bottom w:val="single" w:sz="2" w:space="0" w:color="000000"/>
            <w:right w:val="single" w:sz="2" w:space="0" w:color="000000"/>
          </w:divBdr>
        </w:div>
        <w:div w:id="1145320290">
          <w:marLeft w:val="0"/>
          <w:marRight w:val="0"/>
          <w:marTop w:val="0"/>
          <w:marBottom w:val="0"/>
          <w:divBdr>
            <w:top w:val="none" w:sz="0" w:space="0" w:color="auto"/>
            <w:left w:val="none" w:sz="0" w:space="0" w:color="auto"/>
            <w:bottom w:val="none" w:sz="0" w:space="0" w:color="auto"/>
            <w:right w:val="none" w:sz="0" w:space="0" w:color="auto"/>
          </w:divBdr>
          <w:divsChild>
            <w:div w:id="857431427">
              <w:marLeft w:val="225"/>
              <w:marRight w:val="225"/>
              <w:marTop w:val="225"/>
              <w:marBottom w:val="225"/>
              <w:divBdr>
                <w:top w:val="single" w:sz="2" w:space="3" w:color="E30606"/>
                <w:left w:val="single" w:sz="2" w:space="3" w:color="E30606"/>
                <w:bottom w:val="single" w:sz="2" w:space="3" w:color="E30606"/>
                <w:right w:val="single" w:sz="2" w:space="3" w:color="E30606"/>
              </w:divBdr>
              <w:divsChild>
                <w:div w:id="106779701">
                  <w:marLeft w:val="0"/>
                  <w:marRight w:val="0"/>
                  <w:marTop w:val="0"/>
                  <w:marBottom w:val="0"/>
                  <w:divBdr>
                    <w:top w:val="none" w:sz="0" w:space="0" w:color="auto"/>
                    <w:left w:val="none" w:sz="0" w:space="0" w:color="auto"/>
                    <w:bottom w:val="none" w:sz="0" w:space="0" w:color="auto"/>
                    <w:right w:val="none" w:sz="0" w:space="0" w:color="auto"/>
                  </w:divBdr>
                </w:div>
                <w:div w:id="134686864">
                  <w:marLeft w:val="0"/>
                  <w:marRight w:val="0"/>
                  <w:marTop w:val="0"/>
                  <w:marBottom w:val="0"/>
                  <w:divBdr>
                    <w:top w:val="none" w:sz="0" w:space="0" w:color="auto"/>
                    <w:left w:val="none" w:sz="0" w:space="0" w:color="auto"/>
                    <w:bottom w:val="none" w:sz="0" w:space="0" w:color="auto"/>
                    <w:right w:val="none" w:sz="0" w:space="0" w:color="auto"/>
                  </w:divBdr>
                </w:div>
              </w:divsChild>
            </w:div>
            <w:div w:id="3706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14766/" TargetMode="External"/><Relationship Id="rId117" Type="http://schemas.openxmlformats.org/officeDocument/2006/relationships/hyperlink" Target="http://base.garant.ru/182385/" TargetMode="External"/><Relationship Id="rId21" Type="http://schemas.openxmlformats.org/officeDocument/2006/relationships/hyperlink" Target="http://base.garant.ru/12116087/1/" TargetMode="External"/><Relationship Id="rId42" Type="http://schemas.openxmlformats.org/officeDocument/2006/relationships/hyperlink" Target="http://base.garant.ru/12138291/7/" TargetMode="External"/><Relationship Id="rId47" Type="http://schemas.openxmlformats.org/officeDocument/2006/relationships/hyperlink" Target="http://base.garant.ru/71666860/" TargetMode="External"/><Relationship Id="rId63" Type="http://schemas.openxmlformats.org/officeDocument/2006/relationships/hyperlink" Target="http://base.garant.ru/10135206/" TargetMode="External"/><Relationship Id="rId68" Type="http://schemas.openxmlformats.org/officeDocument/2006/relationships/hyperlink" Target="http://base.garant.ru/10135206/" TargetMode="External"/><Relationship Id="rId84" Type="http://schemas.openxmlformats.org/officeDocument/2006/relationships/hyperlink" Target="http://base.garant.ru/70826606/" TargetMode="External"/><Relationship Id="rId89" Type="http://schemas.openxmlformats.org/officeDocument/2006/relationships/hyperlink" Target="http://base.garant.ru/70781661/" TargetMode="External"/><Relationship Id="rId112" Type="http://schemas.openxmlformats.org/officeDocument/2006/relationships/hyperlink" Target="http://base.garant.ru/185405/" TargetMode="External"/><Relationship Id="rId16" Type="http://schemas.openxmlformats.org/officeDocument/2006/relationships/hyperlink" Target="http://base.garant.ru/71435434/" TargetMode="External"/><Relationship Id="rId107" Type="http://schemas.openxmlformats.org/officeDocument/2006/relationships/hyperlink" Target="http://base.garant.ru/10135206/" TargetMode="External"/><Relationship Id="rId11" Type="http://schemas.openxmlformats.org/officeDocument/2006/relationships/hyperlink" Target="http://base.garant.ru/10103000/" TargetMode="External"/><Relationship Id="rId32" Type="http://schemas.openxmlformats.org/officeDocument/2006/relationships/hyperlink" Target="http://base.garant.ru/70144010/" TargetMode="External"/><Relationship Id="rId37" Type="http://schemas.openxmlformats.org/officeDocument/2006/relationships/hyperlink" Target="http://base.garant.ru/10135206/" TargetMode="External"/><Relationship Id="rId53" Type="http://schemas.openxmlformats.org/officeDocument/2006/relationships/hyperlink" Target="http://base.garant.ru/3985845/" TargetMode="External"/><Relationship Id="rId58" Type="http://schemas.openxmlformats.org/officeDocument/2006/relationships/hyperlink" Target="http://base.garant.ru/12191963/" TargetMode="External"/><Relationship Id="rId74" Type="http://schemas.openxmlformats.org/officeDocument/2006/relationships/hyperlink" Target="http://base.garant.ru/71578264/" TargetMode="External"/><Relationship Id="rId79" Type="http://schemas.openxmlformats.org/officeDocument/2006/relationships/hyperlink" Target="http://base.garant.ru/10103060/" TargetMode="External"/><Relationship Id="rId102" Type="http://schemas.openxmlformats.org/officeDocument/2006/relationships/hyperlink" Target="http://base.garant.ru/12191902/" TargetMode="External"/><Relationship Id="rId123" Type="http://schemas.openxmlformats.org/officeDocument/2006/relationships/image" Target="media/image1.gif"/><Relationship Id="rId128" Type="http://schemas.openxmlformats.org/officeDocument/2006/relationships/theme" Target="theme/theme1.xml"/><Relationship Id="rId5" Type="http://schemas.openxmlformats.org/officeDocument/2006/relationships/hyperlink" Target="http://base.garant.ru/57457215/" TargetMode="External"/><Relationship Id="rId90" Type="http://schemas.openxmlformats.org/officeDocument/2006/relationships/hyperlink" Target="http://base.garant.ru/70514766/" TargetMode="External"/><Relationship Id="rId95" Type="http://schemas.openxmlformats.org/officeDocument/2006/relationships/hyperlink" Target="http://base.garant.ru/70405694/" TargetMode="External"/><Relationship Id="rId19" Type="http://schemas.openxmlformats.org/officeDocument/2006/relationships/hyperlink" Target="http://base.garant.ru/183464/" TargetMode="External"/><Relationship Id="rId14" Type="http://schemas.openxmlformats.org/officeDocument/2006/relationships/hyperlink" Target="http://base.garant.ru/70405818/" TargetMode="External"/><Relationship Id="rId22" Type="http://schemas.openxmlformats.org/officeDocument/2006/relationships/hyperlink" Target="http://base.garant.ru/10135206/" TargetMode="External"/><Relationship Id="rId27" Type="http://schemas.openxmlformats.org/officeDocument/2006/relationships/hyperlink" Target="http://base.garant.ru/70405694/" TargetMode="External"/><Relationship Id="rId30" Type="http://schemas.openxmlformats.org/officeDocument/2006/relationships/hyperlink" Target="http://base.garant.ru/70144010/" TargetMode="External"/><Relationship Id="rId35" Type="http://schemas.openxmlformats.org/officeDocument/2006/relationships/hyperlink" Target="http://base.garant.ru/70144010/" TargetMode="External"/><Relationship Id="rId43" Type="http://schemas.openxmlformats.org/officeDocument/2006/relationships/hyperlink" Target="http://base.garant.ru/10135206/" TargetMode="External"/><Relationship Id="rId48" Type="http://schemas.openxmlformats.org/officeDocument/2006/relationships/hyperlink" Target="http://base.garant.ru/71666860/" TargetMode="External"/><Relationship Id="rId56" Type="http://schemas.openxmlformats.org/officeDocument/2006/relationships/hyperlink" Target="http://base.garant.ru/71666860/" TargetMode="External"/><Relationship Id="rId64" Type="http://schemas.openxmlformats.org/officeDocument/2006/relationships/hyperlink" Target="http://base.garant.ru/10135206/" TargetMode="External"/><Relationship Id="rId69" Type="http://schemas.openxmlformats.org/officeDocument/2006/relationships/hyperlink" Target="http://base.garant.ru/10135206/" TargetMode="External"/><Relationship Id="rId77" Type="http://schemas.openxmlformats.org/officeDocument/2006/relationships/hyperlink" Target="http://base.garant.ru/71435435/" TargetMode="External"/><Relationship Id="rId100" Type="http://schemas.openxmlformats.org/officeDocument/2006/relationships/hyperlink" Target="http://base.garant.ru/12191963/" TargetMode="External"/><Relationship Id="rId105" Type="http://schemas.openxmlformats.org/officeDocument/2006/relationships/hyperlink" Target="http://base.garant.ru/12171672/" TargetMode="External"/><Relationship Id="rId113" Type="http://schemas.openxmlformats.org/officeDocument/2006/relationships/hyperlink" Target="http://base.garant.ru/285405/" TargetMode="External"/><Relationship Id="rId118" Type="http://schemas.openxmlformats.org/officeDocument/2006/relationships/hyperlink" Target="http://base.garant.ru/182385/" TargetMode="External"/><Relationship Id="rId126" Type="http://schemas.openxmlformats.org/officeDocument/2006/relationships/hyperlink" Target="http://www.zanyanao.ru/redirect.php?id=24" TargetMode="External"/><Relationship Id="rId8" Type="http://schemas.openxmlformats.org/officeDocument/2006/relationships/hyperlink" Target="http://base.garant.ru/71435434/" TargetMode="External"/><Relationship Id="rId51" Type="http://schemas.openxmlformats.org/officeDocument/2006/relationships/hyperlink" Target="http://base.garant.ru/71666860/" TargetMode="External"/><Relationship Id="rId72" Type="http://schemas.openxmlformats.org/officeDocument/2006/relationships/hyperlink" Target="http://base.garant.ru/71666861/" TargetMode="External"/><Relationship Id="rId80" Type="http://schemas.openxmlformats.org/officeDocument/2006/relationships/hyperlink" Target="http://base.garant.ru/71260681/" TargetMode="External"/><Relationship Id="rId85" Type="http://schemas.openxmlformats.org/officeDocument/2006/relationships/hyperlink" Target="http://base.garant.ru/10103060/" TargetMode="External"/><Relationship Id="rId93" Type="http://schemas.openxmlformats.org/officeDocument/2006/relationships/hyperlink" Target="http://base.garant.ru/70405818/" TargetMode="External"/><Relationship Id="rId98" Type="http://schemas.openxmlformats.org/officeDocument/2006/relationships/hyperlink" Target="http://base.garant.ru/70144010/" TargetMode="External"/><Relationship Id="rId121" Type="http://schemas.openxmlformats.org/officeDocument/2006/relationships/hyperlink" Target="http://base.garant.ru/277540/" TargetMode="External"/><Relationship Id="rId3" Type="http://schemas.openxmlformats.org/officeDocument/2006/relationships/webSettings" Target="webSettings.xml"/><Relationship Id="rId12" Type="http://schemas.openxmlformats.org/officeDocument/2006/relationships/hyperlink" Target="http://base.garant.ru/12136676/" TargetMode="External"/><Relationship Id="rId17" Type="http://schemas.openxmlformats.org/officeDocument/2006/relationships/hyperlink" Target="http://base.garant.ru/70291362/8/" TargetMode="External"/><Relationship Id="rId25" Type="http://schemas.openxmlformats.org/officeDocument/2006/relationships/hyperlink" Target="http://base.garant.ru/10135206/" TargetMode="External"/><Relationship Id="rId33" Type="http://schemas.openxmlformats.org/officeDocument/2006/relationships/hyperlink" Target="http://base.garant.ru/70144010/" TargetMode="External"/><Relationship Id="rId38" Type="http://schemas.openxmlformats.org/officeDocument/2006/relationships/hyperlink" Target="http://base.garant.ru/10135206/" TargetMode="External"/><Relationship Id="rId46" Type="http://schemas.openxmlformats.org/officeDocument/2006/relationships/hyperlink" Target="http://base.garant.ru/10135206/" TargetMode="External"/><Relationship Id="rId59" Type="http://schemas.openxmlformats.org/officeDocument/2006/relationships/hyperlink" Target="http://base.garant.ru/12191964/" TargetMode="External"/><Relationship Id="rId67" Type="http://schemas.openxmlformats.org/officeDocument/2006/relationships/hyperlink" Target="http://base.garant.ru/10135206/" TargetMode="External"/><Relationship Id="rId103" Type="http://schemas.openxmlformats.org/officeDocument/2006/relationships/hyperlink" Target="http://base.garant.ru/12191902/" TargetMode="External"/><Relationship Id="rId108" Type="http://schemas.openxmlformats.org/officeDocument/2006/relationships/hyperlink" Target="http://base.garant.ru/12171672/" TargetMode="External"/><Relationship Id="rId116" Type="http://schemas.openxmlformats.org/officeDocument/2006/relationships/hyperlink" Target="http://base.garant.ru/284338/" TargetMode="External"/><Relationship Id="rId124" Type="http://schemas.openxmlformats.org/officeDocument/2006/relationships/hyperlink" Target="http://www.zanyanao.ru/redirect.php?id=19" TargetMode="External"/><Relationship Id="rId20" Type="http://schemas.openxmlformats.org/officeDocument/2006/relationships/hyperlink" Target="http://base.garant.ru/10135206/" TargetMode="External"/><Relationship Id="rId41" Type="http://schemas.openxmlformats.org/officeDocument/2006/relationships/hyperlink" Target="http://base.garant.ru/12138291/8/" TargetMode="External"/><Relationship Id="rId54" Type="http://schemas.openxmlformats.org/officeDocument/2006/relationships/hyperlink" Target="http://base.garant.ru/71666860/" TargetMode="External"/><Relationship Id="rId62" Type="http://schemas.openxmlformats.org/officeDocument/2006/relationships/hyperlink" Target="http://base.garant.ru/11135206/" TargetMode="External"/><Relationship Id="rId70" Type="http://schemas.openxmlformats.org/officeDocument/2006/relationships/hyperlink" Target="http://base.garant.ru/71666860/" TargetMode="External"/><Relationship Id="rId75" Type="http://schemas.openxmlformats.org/officeDocument/2006/relationships/hyperlink" Target="http://base.garant.ru/71435434/" TargetMode="External"/><Relationship Id="rId83" Type="http://schemas.openxmlformats.org/officeDocument/2006/relationships/hyperlink" Target="http://base.garant.ru/70833163/" TargetMode="External"/><Relationship Id="rId88" Type="http://schemas.openxmlformats.org/officeDocument/2006/relationships/hyperlink" Target="http://base.garant.ru/70781660/" TargetMode="External"/><Relationship Id="rId91" Type="http://schemas.openxmlformats.org/officeDocument/2006/relationships/hyperlink" Target="http://base.garant.ru/70514766/" TargetMode="External"/><Relationship Id="rId96" Type="http://schemas.openxmlformats.org/officeDocument/2006/relationships/hyperlink" Target="http://base.garant.ru/70405694/" TargetMode="External"/><Relationship Id="rId111" Type="http://schemas.openxmlformats.org/officeDocument/2006/relationships/hyperlink" Target="http://base.garant.ru/185405/" TargetMode="External"/><Relationship Id="rId1" Type="http://schemas.openxmlformats.org/officeDocument/2006/relationships/styles" Target="styles.xml"/><Relationship Id="rId6" Type="http://schemas.openxmlformats.org/officeDocument/2006/relationships/hyperlink" Target="http://base.garant.ru/71435434/" TargetMode="External"/><Relationship Id="rId15" Type="http://schemas.openxmlformats.org/officeDocument/2006/relationships/hyperlink" Target="http://base.garant.ru/70405818/" TargetMode="External"/><Relationship Id="rId23" Type="http://schemas.openxmlformats.org/officeDocument/2006/relationships/hyperlink" Target="http://base.garant.ru/12133717/2/" TargetMode="External"/><Relationship Id="rId28" Type="http://schemas.openxmlformats.org/officeDocument/2006/relationships/hyperlink" Target="http://base.garant.ru/71578264/" TargetMode="External"/><Relationship Id="rId36" Type="http://schemas.openxmlformats.org/officeDocument/2006/relationships/hyperlink" Target="http://base.garant.ru/71260680/" TargetMode="External"/><Relationship Id="rId49" Type="http://schemas.openxmlformats.org/officeDocument/2006/relationships/hyperlink" Target="http://base.garant.ru/12136676/" TargetMode="External"/><Relationship Id="rId57" Type="http://schemas.openxmlformats.org/officeDocument/2006/relationships/hyperlink" Target="http://base.garant.ru/12191963/" TargetMode="External"/><Relationship Id="rId106" Type="http://schemas.openxmlformats.org/officeDocument/2006/relationships/hyperlink" Target="http://base.garant.ru/12271672/" TargetMode="External"/><Relationship Id="rId114" Type="http://schemas.openxmlformats.org/officeDocument/2006/relationships/hyperlink" Target="http://base.garant.ru/184338/" TargetMode="External"/><Relationship Id="rId119" Type="http://schemas.openxmlformats.org/officeDocument/2006/relationships/hyperlink" Target="http://base.garant.ru/177540/" TargetMode="External"/><Relationship Id="rId127" Type="http://schemas.openxmlformats.org/officeDocument/2006/relationships/fontTable" Target="fontTable.xml"/><Relationship Id="rId10" Type="http://schemas.openxmlformats.org/officeDocument/2006/relationships/hyperlink" Target="http://base.garant.ru/12136676/" TargetMode="External"/><Relationship Id="rId31" Type="http://schemas.openxmlformats.org/officeDocument/2006/relationships/hyperlink" Target="http://base.garant.ru/70144010/" TargetMode="External"/><Relationship Id="rId44" Type="http://schemas.openxmlformats.org/officeDocument/2006/relationships/hyperlink" Target="http://base.garant.ru/10135206/" TargetMode="External"/><Relationship Id="rId52" Type="http://schemas.openxmlformats.org/officeDocument/2006/relationships/hyperlink" Target="http://base.garant.ru/12136676/" TargetMode="External"/><Relationship Id="rId60" Type="http://schemas.openxmlformats.org/officeDocument/2006/relationships/hyperlink" Target="http://base.garant.ru/10103000/" TargetMode="External"/><Relationship Id="rId65" Type="http://schemas.openxmlformats.org/officeDocument/2006/relationships/hyperlink" Target="http://base.garant.ru/10135206/" TargetMode="External"/><Relationship Id="rId73" Type="http://schemas.openxmlformats.org/officeDocument/2006/relationships/hyperlink" Target="http://base.garant.ru/71578264/" TargetMode="External"/><Relationship Id="rId78" Type="http://schemas.openxmlformats.org/officeDocument/2006/relationships/hyperlink" Target="http://base.garant.ru/71260680/" TargetMode="External"/><Relationship Id="rId81" Type="http://schemas.openxmlformats.org/officeDocument/2006/relationships/hyperlink" Target="http://base.garant.ru/70833162/" TargetMode="External"/><Relationship Id="rId86" Type="http://schemas.openxmlformats.org/officeDocument/2006/relationships/hyperlink" Target="http://base.garant.ru/70826607/" TargetMode="External"/><Relationship Id="rId94" Type="http://schemas.openxmlformats.org/officeDocument/2006/relationships/hyperlink" Target="http://base.garant.ru/70405818/" TargetMode="External"/><Relationship Id="rId99" Type="http://schemas.openxmlformats.org/officeDocument/2006/relationships/hyperlink" Target="http://base.garant.ru/70144010/" TargetMode="External"/><Relationship Id="rId101" Type="http://schemas.openxmlformats.org/officeDocument/2006/relationships/hyperlink" Target="http://base.garant.ru/12191963/" TargetMode="External"/><Relationship Id="rId122" Type="http://schemas.openxmlformats.org/officeDocument/2006/relationships/hyperlink" Target="http://www.zanyanao.ru/redirect.php?id=17" TargetMode="External"/><Relationship Id="rId4" Type="http://schemas.openxmlformats.org/officeDocument/2006/relationships/hyperlink" Target="http://base.garant.ru/71435434/" TargetMode="External"/><Relationship Id="rId9" Type="http://schemas.openxmlformats.org/officeDocument/2006/relationships/hyperlink" Target="http://base.garant.ru/12136676/" TargetMode="External"/><Relationship Id="rId13" Type="http://schemas.openxmlformats.org/officeDocument/2006/relationships/hyperlink" Target="http://base.garant.ru/12136676/" TargetMode="External"/><Relationship Id="rId18" Type="http://schemas.openxmlformats.org/officeDocument/2006/relationships/hyperlink" Target="http://base.garant.ru/70291362/4/" TargetMode="External"/><Relationship Id="rId39" Type="http://schemas.openxmlformats.org/officeDocument/2006/relationships/hyperlink" Target="http://base.garant.ru/10135206/" TargetMode="External"/><Relationship Id="rId109" Type="http://schemas.openxmlformats.org/officeDocument/2006/relationships/hyperlink" Target="http://base.garant.ru/12136676/" TargetMode="External"/><Relationship Id="rId34" Type="http://schemas.openxmlformats.org/officeDocument/2006/relationships/hyperlink" Target="http://base.garant.ru/70144010/" TargetMode="External"/><Relationship Id="rId50" Type="http://schemas.openxmlformats.org/officeDocument/2006/relationships/hyperlink" Target="http://base.garant.ru/3985845/" TargetMode="External"/><Relationship Id="rId55" Type="http://schemas.openxmlformats.org/officeDocument/2006/relationships/hyperlink" Target="http://base.garant.ru/10164333/6/" TargetMode="External"/><Relationship Id="rId76" Type="http://schemas.openxmlformats.org/officeDocument/2006/relationships/hyperlink" Target="http://base.garant.ru/10103060/" TargetMode="External"/><Relationship Id="rId97" Type="http://schemas.openxmlformats.org/officeDocument/2006/relationships/hyperlink" Target="http://base.garant.ru/70405695/" TargetMode="External"/><Relationship Id="rId104" Type="http://schemas.openxmlformats.org/officeDocument/2006/relationships/hyperlink" Target="http://base.garant.ru/12171672/" TargetMode="External"/><Relationship Id="rId120" Type="http://schemas.openxmlformats.org/officeDocument/2006/relationships/hyperlink" Target="http://base.garant.ru/177540/" TargetMode="External"/><Relationship Id="rId125" Type="http://schemas.openxmlformats.org/officeDocument/2006/relationships/hyperlink" Target="http://www.zanyanao.ru/redirect.php?id=20" TargetMode="External"/><Relationship Id="rId7" Type="http://schemas.openxmlformats.org/officeDocument/2006/relationships/hyperlink" Target="http://base.garant.ru/70291362/4/" TargetMode="External"/><Relationship Id="rId71" Type="http://schemas.openxmlformats.org/officeDocument/2006/relationships/hyperlink" Target="http://base.garant.ru/10103060/" TargetMode="External"/><Relationship Id="rId92" Type="http://schemas.openxmlformats.org/officeDocument/2006/relationships/hyperlink" Target="http://base.garant.ru/70514767/" TargetMode="External"/><Relationship Id="rId2" Type="http://schemas.openxmlformats.org/officeDocument/2006/relationships/settings" Target="settings.xml"/><Relationship Id="rId29" Type="http://schemas.openxmlformats.org/officeDocument/2006/relationships/hyperlink" Target="http://base.garant.ru/71578264/" TargetMode="External"/><Relationship Id="rId24" Type="http://schemas.openxmlformats.org/officeDocument/2006/relationships/hyperlink" Target="http://base.garant.ru/10135206/" TargetMode="External"/><Relationship Id="rId40" Type="http://schemas.openxmlformats.org/officeDocument/2006/relationships/hyperlink" Target="http://base.garant.ru/10135206/" TargetMode="External"/><Relationship Id="rId45" Type="http://schemas.openxmlformats.org/officeDocument/2006/relationships/hyperlink" Target="http://base.garant.ru/10135206/" TargetMode="External"/><Relationship Id="rId66" Type="http://schemas.openxmlformats.org/officeDocument/2006/relationships/hyperlink" Target="http://base.garant.ru/10135206/" TargetMode="External"/><Relationship Id="rId87" Type="http://schemas.openxmlformats.org/officeDocument/2006/relationships/hyperlink" Target="http://base.garant.ru/70781660/" TargetMode="External"/><Relationship Id="rId110" Type="http://schemas.openxmlformats.org/officeDocument/2006/relationships/hyperlink" Target="http://base.garant.ru/12136676/" TargetMode="External"/><Relationship Id="rId115" Type="http://schemas.openxmlformats.org/officeDocument/2006/relationships/hyperlink" Target="http://base.garant.ru/184338/" TargetMode="External"/><Relationship Id="rId61" Type="http://schemas.openxmlformats.org/officeDocument/2006/relationships/hyperlink" Target="http://base.garant.ru/12171672/" TargetMode="External"/><Relationship Id="rId82" Type="http://schemas.openxmlformats.org/officeDocument/2006/relationships/hyperlink" Target="http://base.garant.ru/10103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8232</Words>
  <Characters>46926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55048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dc:creator>
  <cp:keywords/>
  <dc:description/>
  <cp:lastModifiedBy>Semenova</cp:lastModifiedBy>
  <cp:revision>5</cp:revision>
  <dcterms:created xsi:type="dcterms:W3CDTF">2010-03-26T05:18:00Z</dcterms:created>
  <dcterms:modified xsi:type="dcterms:W3CDTF">2017-08-31T07:15:00Z</dcterms:modified>
</cp:coreProperties>
</file>