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58" w:rsidRPr="003B3558" w:rsidRDefault="003B3558" w:rsidP="003B355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B3558">
        <w:rPr>
          <w:rFonts w:ascii="Times New Roman" w:eastAsia="Times New Roman" w:hAnsi="Times New Roman" w:cs="Times New Roman"/>
          <w:b/>
          <w:bCs/>
          <w:kern w:val="36"/>
          <w:sz w:val="48"/>
          <w:szCs w:val="48"/>
          <w:lang w:eastAsia="ru-RU"/>
        </w:rPr>
        <w:t>Об утверждении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 (с изменениями на 5 июля 2017 года)</w:t>
      </w:r>
    </w:p>
    <w:p w:rsidR="003B3558" w:rsidRPr="003B3558" w:rsidRDefault="003B3558" w:rsidP="003B3558">
      <w:pPr>
        <w:spacing w:after="0"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pict>
          <v:rect id="_x0000_i1025" style="width:0;height:1.5pt" o:hralign="center" o:hrstd="t" o:hr="t" fillcolor="#a0a0a0" stroked="f"/>
        </w:pict>
      </w:r>
    </w:p>
    <w:p w:rsidR="003B3558" w:rsidRPr="003B3558" w:rsidRDefault="003B3558" w:rsidP="003B3558">
      <w:pPr>
        <w:spacing w:after="0" w:line="240" w:lineRule="auto"/>
        <w:outlineLvl w:val="1"/>
        <w:rPr>
          <w:rFonts w:ascii="Times New Roman" w:eastAsia="Times New Roman" w:hAnsi="Times New Roman" w:cs="Times New Roman"/>
          <w:b/>
          <w:bCs/>
          <w:sz w:val="2"/>
          <w:szCs w:val="2"/>
          <w:lang w:eastAsia="ru-RU"/>
        </w:rPr>
      </w:pPr>
      <w:r w:rsidRPr="003B3558">
        <w:rPr>
          <w:rFonts w:ascii="Times New Roman" w:eastAsia="Times New Roman" w:hAnsi="Times New Roman" w:cs="Times New Roman"/>
          <w:b/>
          <w:bCs/>
          <w:sz w:val="2"/>
          <w:szCs w:val="2"/>
          <w:lang w:eastAsia="ru-RU"/>
        </w:rPr>
        <w:t>Об утверждении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w:t>
      </w:r>
    </w:p>
    <w:p w:rsidR="003B3558" w:rsidRPr="003B3558" w:rsidRDefault="003B3558" w:rsidP="003B3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ПРАВИТЕЛЬСТВО ЛЕНИНГРАДСКОЙ ОБЛАСТИ</w:t>
      </w:r>
    </w:p>
    <w:p w:rsidR="003B3558" w:rsidRPr="003B3558" w:rsidRDefault="003B3558" w:rsidP="003B3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ПОСТАНОВЛЕНИЕ</w:t>
      </w:r>
    </w:p>
    <w:p w:rsidR="003B3558" w:rsidRPr="003B3558" w:rsidRDefault="003B3558" w:rsidP="003B3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от 14 мая 2014 года N 177</w:t>
      </w:r>
    </w:p>
    <w:p w:rsidR="003B3558" w:rsidRPr="003B3558" w:rsidRDefault="003B3558" w:rsidP="003B3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Об утверждении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 </w:t>
      </w:r>
    </w:p>
    <w:p w:rsidR="003B3558" w:rsidRPr="003B3558" w:rsidRDefault="003B3558" w:rsidP="003B3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(с изменениями на 5 июля 2017 года)</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____________________________________________________________________ </w:t>
      </w:r>
      <w:r w:rsidRPr="003B3558">
        <w:rPr>
          <w:rFonts w:ascii="Times New Roman" w:eastAsia="Times New Roman" w:hAnsi="Times New Roman" w:cs="Times New Roman"/>
          <w:sz w:val="24"/>
          <w:szCs w:val="24"/>
          <w:lang w:eastAsia="ru-RU"/>
        </w:rPr>
        <w:br/>
        <w:t xml:space="preserve">Документ с изменениями, внесенными: </w:t>
      </w:r>
      <w:r w:rsidRPr="003B3558">
        <w:rPr>
          <w:rFonts w:ascii="Times New Roman" w:eastAsia="Times New Roman" w:hAnsi="Times New Roman" w:cs="Times New Roman"/>
          <w:sz w:val="24"/>
          <w:szCs w:val="24"/>
          <w:lang w:eastAsia="ru-RU"/>
        </w:rPr>
        <w:br/>
      </w:r>
      <w:hyperlink r:id="rId4"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27 июня 2016 года N 208</w:t>
        </w:r>
      </w:hyperlink>
      <w:r w:rsidRPr="003B3558">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4700201607040001); </w:t>
      </w:r>
      <w:r w:rsidRPr="003B3558">
        <w:rPr>
          <w:rFonts w:ascii="Times New Roman" w:eastAsia="Times New Roman" w:hAnsi="Times New Roman" w:cs="Times New Roman"/>
          <w:sz w:val="24"/>
          <w:szCs w:val="24"/>
          <w:lang w:eastAsia="ru-RU"/>
        </w:rPr>
        <w:br/>
      </w:r>
      <w:hyperlink r:id="rId5"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 xml:space="preserve">. </w:t>
      </w:r>
      <w:r w:rsidRPr="003B3558">
        <w:rPr>
          <w:rFonts w:ascii="Times New Roman" w:eastAsia="Times New Roman" w:hAnsi="Times New Roman" w:cs="Times New Roman"/>
          <w:sz w:val="24"/>
          <w:szCs w:val="24"/>
          <w:lang w:eastAsia="ru-RU"/>
        </w:rPr>
        <w:br/>
        <w:t>____________________________________________________________________</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В соответствии с </w:t>
      </w:r>
      <w:hyperlink r:id="rId6" w:history="1">
        <w:r w:rsidRPr="003B3558">
          <w:rPr>
            <w:rFonts w:ascii="Times New Roman" w:eastAsia="Times New Roman" w:hAnsi="Times New Roman" w:cs="Times New Roman"/>
            <w:color w:val="0000FF"/>
            <w:sz w:val="24"/>
            <w:szCs w:val="24"/>
            <w:u w:val="single"/>
            <w:lang w:eastAsia="ru-RU"/>
          </w:rPr>
          <w:t xml:space="preserve">Федеральным законом от 21 декабря 1996 года N 159-ФЗ "О </w:t>
        </w:r>
        <w:r w:rsidRPr="003B3558">
          <w:rPr>
            <w:rFonts w:ascii="Times New Roman" w:eastAsia="Times New Roman" w:hAnsi="Times New Roman" w:cs="Times New Roman"/>
            <w:color w:val="0000FF"/>
            <w:sz w:val="24"/>
            <w:szCs w:val="24"/>
            <w:u w:val="single"/>
            <w:lang w:eastAsia="ru-RU"/>
          </w:rPr>
          <w:lastRenderedPageBreak/>
          <w:t>дополнительных гарантиях по социальной поддержке детей-сирот и детей, оставшихся без попечения родителей"</w:t>
        </w:r>
      </w:hyperlink>
      <w:r w:rsidRPr="003B3558">
        <w:rPr>
          <w:rFonts w:ascii="Times New Roman" w:eastAsia="Times New Roman" w:hAnsi="Times New Roman" w:cs="Times New Roman"/>
          <w:sz w:val="24"/>
          <w:szCs w:val="24"/>
          <w:lang w:eastAsia="ru-RU"/>
        </w:rPr>
        <w:t>, в целях обеспечения прав детей-сирот и детей, оставшихся без попечения родителей, Правительство Ленинградской области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постановляет:</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1. Утвердить прилагаемый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2. Контроль за исполнением постановления возложить на заместителя Председателя Правительства Ленинградской области по социальным вопросам и заместителя Председателя Правительства Ленинградской области по жилищно-коммунальному хозяйству и </w:t>
      </w:r>
      <w:proofErr w:type="gramStart"/>
      <w:r w:rsidRPr="003B3558">
        <w:rPr>
          <w:rFonts w:ascii="Times New Roman" w:eastAsia="Times New Roman" w:hAnsi="Times New Roman" w:cs="Times New Roman"/>
          <w:sz w:val="24"/>
          <w:szCs w:val="24"/>
          <w:lang w:eastAsia="ru-RU"/>
        </w:rPr>
        <w:t>энергетике.</w:t>
      </w:r>
      <w:r w:rsidRPr="003B3558">
        <w:rPr>
          <w:rFonts w:ascii="Times New Roman" w:eastAsia="Times New Roman" w:hAnsi="Times New Roman" w:cs="Times New Roman"/>
          <w:sz w:val="24"/>
          <w:szCs w:val="24"/>
          <w:lang w:eastAsia="ru-RU"/>
        </w:rPr>
        <w:br/>
        <w:t>(</w:t>
      </w:r>
      <w:proofErr w:type="gramEnd"/>
      <w:r w:rsidRPr="003B3558">
        <w:rPr>
          <w:rFonts w:ascii="Times New Roman" w:eastAsia="Times New Roman" w:hAnsi="Times New Roman" w:cs="Times New Roman"/>
          <w:sz w:val="24"/>
          <w:szCs w:val="24"/>
          <w:lang w:eastAsia="ru-RU"/>
        </w:rPr>
        <w:t xml:space="preserve">Пункт в редакции, введенной в действие с 4 июля 2016 года </w:t>
      </w:r>
      <w:hyperlink r:id="rId7"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27 июня 2016 года N 208</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3. Настоящее постановление вступает в силу по истечении 10 дней со дня официального опубликования.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Губернатор</w:t>
      </w:r>
      <w:r w:rsidRPr="003B3558">
        <w:rPr>
          <w:rFonts w:ascii="Times New Roman" w:eastAsia="Times New Roman" w:hAnsi="Times New Roman" w:cs="Times New Roman"/>
          <w:sz w:val="24"/>
          <w:szCs w:val="24"/>
          <w:lang w:eastAsia="ru-RU"/>
        </w:rPr>
        <w:br/>
        <w:t>Ленинградской области</w:t>
      </w:r>
      <w:r w:rsidRPr="003B3558">
        <w:rPr>
          <w:rFonts w:ascii="Times New Roman" w:eastAsia="Times New Roman" w:hAnsi="Times New Roman" w:cs="Times New Roman"/>
          <w:sz w:val="24"/>
          <w:szCs w:val="24"/>
          <w:lang w:eastAsia="ru-RU"/>
        </w:rPr>
        <w:br/>
      </w:r>
      <w:proofErr w:type="spellStart"/>
      <w:r w:rsidRPr="003B3558">
        <w:rPr>
          <w:rFonts w:ascii="Times New Roman" w:eastAsia="Times New Roman" w:hAnsi="Times New Roman" w:cs="Times New Roman"/>
          <w:sz w:val="24"/>
          <w:szCs w:val="24"/>
          <w:lang w:eastAsia="ru-RU"/>
        </w:rPr>
        <w:t>А.Дрозденко</w:t>
      </w:r>
      <w:proofErr w:type="spellEnd"/>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3558">
        <w:rPr>
          <w:rFonts w:ascii="Times New Roman" w:eastAsia="Times New Roman" w:hAnsi="Times New Roman" w:cs="Times New Roman"/>
          <w:b/>
          <w:bCs/>
          <w:sz w:val="36"/>
          <w:szCs w:val="36"/>
          <w:lang w:eastAsia="ru-RU"/>
        </w:rPr>
        <w:t>Приложение.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w:t>
      </w:r>
    </w:p>
    <w:p w:rsidR="003B3558" w:rsidRPr="003B3558" w:rsidRDefault="003B3558" w:rsidP="003B35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Приложение </w:t>
      </w:r>
    </w:p>
    <w:p w:rsidR="003B3558" w:rsidRPr="003B3558" w:rsidRDefault="003B3558" w:rsidP="003B35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br/>
        <w:t>УТВЕРЖДЕН</w:t>
      </w:r>
      <w:r w:rsidRPr="003B3558">
        <w:rPr>
          <w:rFonts w:ascii="Times New Roman" w:eastAsia="Times New Roman" w:hAnsi="Times New Roman" w:cs="Times New Roman"/>
          <w:sz w:val="24"/>
          <w:szCs w:val="24"/>
          <w:lang w:eastAsia="ru-RU"/>
        </w:rPr>
        <w:br/>
        <w:t>постановлением Правительства</w:t>
      </w:r>
      <w:r w:rsidRPr="003B3558">
        <w:rPr>
          <w:rFonts w:ascii="Times New Roman" w:eastAsia="Times New Roman" w:hAnsi="Times New Roman" w:cs="Times New Roman"/>
          <w:sz w:val="24"/>
          <w:szCs w:val="24"/>
          <w:lang w:eastAsia="ru-RU"/>
        </w:rPr>
        <w:br/>
        <w:t>Ленинградской области</w:t>
      </w:r>
      <w:r w:rsidRPr="003B3558">
        <w:rPr>
          <w:rFonts w:ascii="Times New Roman" w:eastAsia="Times New Roman" w:hAnsi="Times New Roman" w:cs="Times New Roman"/>
          <w:sz w:val="24"/>
          <w:szCs w:val="24"/>
          <w:lang w:eastAsia="ru-RU"/>
        </w:rPr>
        <w:br/>
        <w:t xml:space="preserve">от 14 мая 2014 года N 177 </w:t>
      </w:r>
    </w:p>
    <w:p w:rsidR="003B3558" w:rsidRPr="003B3558" w:rsidRDefault="003B3558" w:rsidP="003B3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w:t>
      </w:r>
      <w:r w:rsidRPr="003B3558">
        <w:rPr>
          <w:rFonts w:ascii="Times New Roman" w:eastAsia="Times New Roman" w:hAnsi="Times New Roman" w:cs="Times New Roman"/>
          <w:sz w:val="24"/>
          <w:szCs w:val="24"/>
          <w:lang w:eastAsia="ru-RU"/>
        </w:rPr>
        <w:br/>
        <w:t>     </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lastRenderedPageBreak/>
        <w:t xml:space="preserve">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 </w:t>
      </w:r>
    </w:p>
    <w:p w:rsidR="003B3558" w:rsidRPr="003B3558" w:rsidRDefault="003B3558" w:rsidP="003B3558">
      <w:pPr>
        <w:spacing w:before="100" w:beforeAutospacing="1" w:after="240" w:line="240" w:lineRule="auto"/>
        <w:jc w:val="center"/>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(с изменениями на 5 июля 2017 года)</w:t>
      </w:r>
    </w:p>
    <w:p w:rsidR="003B3558" w:rsidRPr="003B3558" w:rsidRDefault="003B3558" w:rsidP="003B35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3558">
        <w:rPr>
          <w:rFonts w:ascii="Times New Roman" w:eastAsia="Times New Roman" w:hAnsi="Times New Roman" w:cs="Times New Roman"/>
          <w:b/>
          <w:bCs/>
          <w:sz w:val="27"/>
          <w:szCs w:val="27"/>
          <w:lang w:eastAsia="ru-RU"/>
        </w:rPr>
        <w:t>1. Общие положения</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1.1. Настоящий Порядок определяет цели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 жилые помещения), обеспечением надлежащего санитарного и технического состояния указанных жилых помещений.</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1.2. Контроль за распоряжением жилыми помещениями осуществляется органом исполнительной власти Ленинградской области, осуществляющим государственное управление по вопросам опеки и попечительства в Ленинградской области в отношении несовершеннолетних (далее - орган опеки).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Контроль (надзор) за обеспечением надлежащего санитарного и технического состояния жилых помещений, а также за использованием жилых помещений осуществляется органом исполнительной власти Ленинградской области, осуществляющим государственный жилищный надзор на территории Ленинградской области (далее - орган регионального жилищного надзора).</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1.3. Понятия "дети-сироты" и "дети, оставшиеся без попечения родителей", применяемые в настоящем Порядке, используются в соответствии с </w:t>
      </w:r>
      <w:hyperlink r:id="rId8" w:history="1">
        <w:r w:rsidRPr="003B3558">
          <w:rPr>
            <w:rFonts w:ascii="Times New Roman" w:eastAsia="Times New Roman" w:hAnsi="Times New Roman" w:cs="Times New Roman"/>
            <w:color w:val="0000FF"/>
            <w:sz w:val="24"/>
            <w:szCs w:val="24"/>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3558">
        <w:rPr>
          <w:rFonts w:ascii="Times New Roman" w:eastAsia="Times New Roman" w:hAnsi="Times New Roman" w:cs="Times New Roman"/>
          <w:b/>
          <w:bCs/>
          <w:sz w:val="27"/>
          <w:szCs w:val="27"/>
          <w:lang w:eastAsia="ru-RU"/>
        </w:rPr>
        <w:t>2. Жилые помещения, в отношении которых осуществляется контроль за использованием, распоряжением, обеспечением надлежащего санитарного и технического состояния</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br/>
        <w:t>Контроль за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 осуществляется в отношении: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жилых помещений, находящихся в собственности детей-сирот и детей, оставшихся без попечения родителей (далее - дети-сироты), - до совершеннолетия детей либо приобретения ими дееспособности в полном объеме ранее этого возраста;</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жилых помещений, занимаемых по договору социального найма, - до момента возвращения в них детей-сирот по окончании попечительства, пребывания в организациях </w:t>
      </w:r>
      <w:r w:rsidRPr="003B3558">
        <w:rPr>
          <w:rFonts w:ascii="Times New Roman" w:eastAsia="Times New Roman" w:hAnsi="Times New Roman" w:cs="Times New Roman"/>
          <w:sz w:val="24"/>
          <w:szCs w:val="24"/>
          <w:lang w:eastAsia="ru-RU"/>
        </w:rPr>
        <w:lastRenderedPageBreak/>
        <w:t>для детей-сирот и детей, оставшихся без попечения родителей,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3558">
        <w:rPr>
          <w:rFonts w:ascii="Times New Roman" w:eastAsia="Times New Roman" w:hAnsi="Times New Roman" w:cs="Times New Roman"/>
          <w:b/>
          <w:bCs/>
          <w:sz w:val="27"/>
          <w:szCs w:val="27"/>
          <w:lang w:eastAsia="ru-RU"/>
        </w:rPr>
        <w:t>3. Цели контроля за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br/>
        <w:t>Контроль за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 осуществляется в целях:</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предотвращения совершения сделок по обмену или отчуждению жилого помещения без предварительного разрешения органа опеки;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предотвращения проживания в жилом помещении лиц, не имеющих на то законных оснований;</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обеспечения использования жилого помещения по назначению, в том числе осуществления оплаты коммунальных услуг, электроэнергии, услуг связи, а также, в случае если жилое помещение сдано по договору найма (поднайма), осуществления платы за наем (поднаем);</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обеспечения надлежащего санитарного и технического состояния жилых помещений;</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предотвращения выполнения в жилом помещении работ или совершения других действий, приводящих к порче (разрушению) жилого помещения.</w:t>
      </w:r>
      <w:r w:rsidRPr="003B3558">
        <w:rPr>
          <w:rFonts w:ascii="Times New Roman" w:eastAsia="Times New Roman" w:hAnsi="Times New Roman" w:cs="Times New Roman"/>
          <w:sz w:val="24"/>
          <w:szCs w:val="24"/>
          <w:lang w:eastAsia="ru-RU"/>
        </w:rPr>
        <w:br/>
        <w:t xml:space="preserve">(Абзац в редакции, введенной в действие </w:t>
      </w:r>
      <w:hyperlink r:id="rId9"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3558">
        <w:rPr>
          <w:rFonts w:ascii="Times New Roman" w:eastAsia="Times New Roman" w:hAnsi="Times New Roman" w:cs="Times New Roman"/>
          <w:b/>
          <w:bCs/>
          <w:sz w:val="27"/>
          <w:szCs w:val="27"/>
          <w:lang w:eastAsia="ru-RU"/>
        </w:rPr>
        <w:t>4. Выявление и учет жилых помещений</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4.1. Орган опеки осуществляет выявление жилых помещений в течение 30 календарных дней со дня поступления сведений о детях-сиротах путем направления </w:t>
      </w:r>
      <w:proofErr w:type="gramStart"/>
      <w:r w:rsidRPr="003B3558">
        <w:rPr>
          <w:rFonts w:ascii="Times New Roman" w:eastAsia="Times New Roman" w:hAnsi="Times New Roman" w:cs="Times New Roman"/>
          <w:sz w:val="24"/>
          <w:szCs w:val="24"/>
          <w:lang w:eastAsia="ru-RU"/>
        </w:rPr>
        <w:t>запросов:</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в</w:t>
      </w:r>
      <w:proofErr w:type="gramEnd"/>
      <w:r w:rsidRPr="003B3558">
        <w:rPr>
          <w:rFonts w:ascii="Times New Roman" w:eastAsia="Times New Roman" w:hAnsi="Times New Roman" w:cs="Times New Roman"/>
          <w:sz w:val="24"/>
          <w:szCs w:val="24"/>
          <w:lang w:eastAsia="ru-RU"/>
        </w:rPr>
        <w:t xml:space="preserve"> органы, осуществляющие государственную регистрацию прав на недвижимое имущество, - о наличии права собственности, в том числе долевой, на жилые помещения;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в органы местного самоуправления - о наличии жилых помещений, предоставленных по договорам социального найма родителям несовершеннолетнего.</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4.2. Орган опеки осуществляет направление запросов в уполномоченные органы и организации в целях </w:t>
      </w:r>
      <w:proofErr w:type="gramStart"/>
      <w:r w:rsidRPr="003B3558">
        <w:rPr>
          <w:rFonts w:ascii="Times New Roman" w:eastAsia="Times New Roman" w:hAnsi="Times New Roman" w:cs="Times New Roman"/>
          <w:sz w:val="24"/>
          <w:szCs w:val="24"/>
          <w:lang w:eastAsia="ru-RU"/>
        </w:rPr>
        <w:t>установления: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факта</w:t>
      </w:r>
      <w:proofErr w:type="gramEnd"/>
      <w:r w:rsidRPr="003B3558">
        <w:rPr>
          <w:rFonts w:ascii="Times New Roman" w:eastAsia="Times New Roman" w:hAnsi="Times New Roman" w:cs="Times New Roman"/>
          <w:sz w:val="24"/>
          <w:szCs w:val="24"/>
          <w:lang w:eastAsia="ru-RU"/>
        </w:rPr>
        <w:t xml:space="preserve"> наличия (отсутствия) у детей-сирот жилого помещения, закрепленного на праве собственности, предоставляемого по договорам социального найма;</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lastRenderedPageBreak/>
        <w:br/>
        <w:t>правового статуса жилого помещения и его соответствия санитарным и техническим правилам и нормам;</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лиц, зарегистрированных в жилом помещении по месту жительства.</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4.3. Орган опеки и попечительства формирует список подлежащих сохранению жилых помещений в порядке, утверждаемом правовым актом органа опеки и </w:t>
      </w:r>
      <w:proofErr w:type="gramStart"/>
      <w:r w:rsidRPr="003B3558">
        <w:rPr>
          <w:rFonts w:ascii="Times New Roman" w:eastAsia="Times New Roman" w:hAnsi="Times New Roman" w:cs="Times New Roman"/>
          <w:sz w:val="24"/>
          <w:szCs w:val="24"/>
          <w:lang w:eastAsia="ru-RU"/>
        </w:rPr>
        <w:t>попечительства.</w:t>
      </w:r>
      <w:r w:rsidRPr="003B3558">
        <w:rPr>
          <w:rFonts w:ascii="Times New Roman" w:eastAsia="Times New Roman" w:hAnsi="Times New Roman" w:cs="Times New Roman"/>
          <w:sz w:val="24"/>
          <w:szCs w:val="24"/>
          <w:lang w:eastAsia="ru-RU"/>
        </w:rPr>
        <w:br/>
        <w:t>(</w:t>
      </w:r>
      <w:proofErr w:type="gramEnd"/>
      <w:r w:rsidRPr="003B3558">
        <w:rPr>
          <w:rFonts w:ascii="Times New Roman" w:eastAsia="Times New Roman" w:hAnsi="Times New Roman" w:cs="Times New Roman"/>
          <w:sz w:val="24"/>
          <w:szCs w:val="24"/>
          <w:lang w:eastAsia="ru-RU"/>
        </w:rPr>
        <w:t xml:space="preserve">Пункт в редакции, введенной в действие </w:t>
      </w:r>
      <w:hyperlink r:id="rId10"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4.4. Органами и лицами, осуществляющими мероприятия по обеспечению сохранности жилых помещений, </w:t>
      </w:r>
      <w:proofErr w:type="gramStart"/>
      <w:r w:rsidRPr="003B3558">
        <w:rPr>
          <w:rFonts w:ascii="Times New Roman" w:eastAsia="Times New Roman" w:hAnsi="Times New Roman" w:cs="Times New Roman"/>
          <w:sz w:val="24"/>
          <w:szCs w:val="24"/>
          <w:lang w:eastAsia="ru-RU"/>
        </w:rPr>
        <w:t>являются: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организации</w:t>
      </w:r>
      <w:proofErr w:type="gramEnd"/>
      <w:r w:rsidRPr="003B3558">
        <w:rPr>
          <w:rFonts w:ascii="Times New Roman" w:eastAsia="Times New Roman" w:hAnsi="Times New Roman" w:cs="Times New Roman"/>
          <w:sz w:val="24"/>
          <w:szCs w:val="24"/>
          <w:lang w:eastAsia="ru-RU"/>
        </w:rPr>
        <w:t xml:space="preserve"> для детей-сирот и детей, оставшихся без попечения родителей (далее - организация);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опекун (попечитель), приемный родитель (далее - законный представитель).</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4.5. Сохранность жилых помещений обеспечивается путем реализации комплекса мер, направленных на поддержание жилых помещений в состоянии, пригодном для постоянного проживания граждан в соответствии с установленными санитарными и техническими правилами и нормами, иными требованиями законодательства Российской Федерации.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4.6. Мероприятия по обеспечению сохранности жилых помещений до помещения детей-сирот в организацию, передачи детей-сирот законному представителю осуществляются органом опеки в пределах полномочий, установленных законодательством Российской Федерации.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4.7. После установления над детьми-сиротами опеки (попечительства) или передачи в организацию мероприятия по обеспечению сохранности жилых помещений осуществляются законным представителем или организацией, в которую помещен ребенок.</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4.8. В целях обеспечения сохранности жилых помещений на период до достижения детьми-сиротами совершеннолетия и (или) до окончания пребывания в образовательном учреждении или организации для детей-сирот и детей, оставшихся без попечения родителей, а также в учреждениях всех уровней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законный представитель, организация принимает следующие меры:</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передает жилые помещения, нанимателями или членами семей нанимателей по договорам социального найма которых являются дети-сироты, по договору поднайма гражданам, </w:t>
      </w:r>
      <w:r w:rsidRPr="003B3558">
        <w:rPr>
          <w:rFonts w:ascii="Times New Roman" w:eastAsia="Times New Roman" w:hAnsi="Times New Roman" w:cs="Times New Roman"/>
          <w:sz w:val="24"/>
          <w:szCs w:val="24"/>
          <w:lang w:eastAsia="ru-RU"/>
        </w:rPr>
        <w:lastRenderedPageBreak/>
        <w:t xml:space="preserve">нуждающимся в жилых помещениях, с предварительного разрешения органа опеки и согласия </w:t>
      </w:r>
      <w:proofErr w:type="spellStart"/>
      <w:r w:rsidRPr="003B3558">
        <w:rPr>
          <w:rFonts w:ascii="Times New Roman" w:eastAsia="Times New Roman" w:hAnsi="Times New Roman" w:cs="Times New Roman"/>
          <w:sz w:val="24"/>
          <w:szCs w:val="24"/>
          <w:lang w:eastAsia="ru-RU"/>
        </w:rPr>
        <w:t>наймодателя</w:t>
      </w:r>
      <w:proofErr w:type="spellEnd"/>
      <w:r w:rsidRPr="003B3558">
        <w:rPr>
          <w:rFonts w:ascii="Times New Roman" w:eastAsia="Times New Roman" w:hAnsi="Times New Roman" w:cs="Times New Roman"/>
          <w:sz w:val="24"/>
          <w:szCs w:val="24"/>
          <w:lang w:eastAsia="ru-RU"/>
        </w:rPr>
        <w:t xml:space="preserve"> и членов семьи нанимателя;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передает жилые помещения, собственниками которых являются дети-сироты, по договору найма гражданам, нуждающимся в жилых помещениях, с предварительного разрешения органа опеки.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Разрешение на передачу жилого помещения в наем или поднаем выдается органом опеки в течение семи рабочих дней со дня поступления в орган опеки письменного обращения законного представителя, организации.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4.9. Договор найма (поднайма) заключается в порядке и на условиях, установленных законодательством Российской Федерации. Договором найма (поднайма) предусматривается обязательство нанимателя (поднанимателя) поддерживать жилое помещение в состоянии, пригодном для постоянного проживания, включая своевременное внесение коммунальных платежей, а также освободить жилое помещение по требованию законных представителей, организации в связи с необходимостью заселения в жилое помещение правообладателя.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4.10. При заключении договора поднайма, прекращении действия (расторжении) договора поднайма жилое помещение передается по акту приема-передачи с участием представителя органа опеки, </w:t>
      </w:r>
      <w:proofErr w:type="spellStart"/>
      <w:r w:rsidRPr="003B3558">
        <w:rPr>
          <w:rFonts w:ascii="Times New Roman" w:eastAsia="Times New Roman" w:hAnsi="Times New Roman" w:cs="Times New Roman"/>
          <w:sz w:val="24"/>
          <w:szCs w:val="24"/>
          <w:lang w:eastAsia="ru-RU"/>
        </w:rPr>
        <w:t>наймодателя</w:t>
      </w:r>
      <w:proofErr w:type="spellEnd"/>
      <w:r w:rsidRPr="003B3558">
        <w:rPr>
          <w:rFonts w:ascii="Times New Roman" w:eastAsia="Times New Roman" w:hAnsi="Times New Roman" w:cs="Times New Roman"/>
          <w:sz w:val="24"/>
          <w:szCs w:val="24"/>
          <w:lang w:eastAsia="ru-RU"/>
        </w:rPr>
        <w:t>, законных представителей, представителя организации, поднанимателя.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4.11. При заключении договора найма жилого помещения, расторжении договора найма жилое помещение передается по акту приема-передачи с участием представителя органа опеки, законных представителей, представителя организации, нанимателя.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4.12. Прекращение и расторжение договора поднайма жилого помещения осуществляется в порядке и на основаниях, предусмотренных </w:t>
      </w:r>
      <w:hyperlink r:id="rId11" w:history="1">
        <w:r w:rsidRPr="003B3558">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4.13. Расторжение договора найма жилого помещения осуществляется в порядке и на основаниях, предусмотренных </w:t>
      </w:r>
      <w:hyperlink r:id="rId12" w:history="1">
        <w:r w:rsidRPr="003B3558">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4.14. В случае если в жилых помещениях проживают родственники детей-сирот или иные граждане, орган опеки в течение семи рабочих дней со дня установления несовершеннолетнему статуса "сирота", "ребенок, оставшийся без попечения родителей" уведомляет указанных лиц об ответственности за сохранение жилого помещения, оплату коммунальных услуг и содержание жилого помещения в надлежащем состоянии. Форма уведомления для вручения указанным лицам утверждается правовым актом органа опеки.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4.15. В случае содержания жилых помещений в ненадлежащем состоянии, нарушения санитарных правил и требований граждане, проживающие в жилых помещениях, несут </w:t>
      </w:r>
      <w:r w:rsidRPr="003B3558">
        <w:rPr>
          <w:rFonts w:ascii="Times New Roman" w:eastAsia="Times New Roman" w:hAnsi="Times New Roman" w:cs="Times New Roman"/>
          <w:sz w:val="24"/>
          <w:szCs w:val="24"/>
          <w:lang w:eastAsia="ru-RU"/>
        </w:rPr>
        <w:lastRenderedPageBreak/>
        <w:t>ответственность в соответствии с законодательством Российской Федерации.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4.16. Денежные средства, полученные по договорам найма (поднайма) жилых помещений, принадлежащих детям-сиротам на праве собственности, подлежат зачислению законными представителями, организацией на лицевые счета детей-сирот.</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4.17. Контроль за деятельностью законных представителей, организаций по обеспечению сохранности жилых помещений реализуется в соответствии с </w:t>
      </w:r>
      <w:hyperlink r:id="rId13" w:history="1">
        <w:r w:rsidRPr="003B3558">
          <w:rPr>
            <w:rFonts w:ascii="Times New Roman" w:eastAsia="Times New Roman" w:hAnsi="Times New Roman" w:cs="Times New Roman"/>
            <w:color w:val="0000FF"/>
            <w:sz w:val="24"/>
            <w:szCs w:val="24"/>
            <w:u w:val="single"/>
            <w:lang w:eastAsia="ru-RU"/>
          </w:rPr>
          <w:t>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hyperlink>
      <w:r w:rsidRPr="003B3558">
        <w:rPr>
          <w:rFonts w:ascii="Times New Roman" w:eastAsia="Times New Roman" w:hAnsi="Times New Roman" w:cs="Times New Roman"/>
          <w:sz w:val="24"/>
          <w:szCs w:val="24"/>
          <w:lang w:eastAsia="ru-RU"/>
        </w:rPr>
        <w:t xml:space="preserve">, утвержденными </w:t>
      </w:r>
      <w:hyperlink r:id="rId14" w:history="1">
        <w:r w:rsidRPr="003B355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мая 2009 года N 423</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4.18. Орган опеки по месту нахождения жилого помещения ведет учет достижения детьми-сиротами совершеннолетия и (или) окончания пребывания в организациях для детей-сирот и детей, оставшихся без попечения родителей, а также в учреждениях всех уровней профессионального образования независимо от форм собственности, окончания срока службы в рядах Вооруженных Сил Российской Федерации, окончания срока нахождения в учреждениях, исполняющих наказание в виде лишения свободы, и не менее чем за три месяца до достижения совершеннолетия, возвращения детей-сирот из указанных учреждений письменно информирует законных представителей о необходимости принятия мер по освобождению и подготовке жилых помещений к заселению детьми-сиротами.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3558">
        <w:rPr>
          <w:rFonts w:ascii="Times New Roman" w:eastAsia="Times New Roman" w:hAnsi="Times New Roman" w:cs="Times New Roman"/>
          <w:b/>
          <w:bCs/>
          <w:sz w:val="27"/>
          <w:szCs w:val="27"/>
          <w:lang w:eastAsia="ru-RU"/>
        </w:rPr>
        <w:t>5. Контроль за распоряжением жилыми помещениями</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5.1. В целях осуществления контроля за распоряжением жилыми помещениями органом опеки проводятся плановые и внеплановые проверки.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Плановые проверки проводятся один раз в год на основании плана-графика, утверждаемого руководителем органа опеки до 31 декабря года, предшествующего году проведения плановых проверок.</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5.2. Основанием для включения проверки в план-график проведения плановых проверок является истечение одного года со дня включения жилого помещения в список подлежащих сохранению жилых помещений либо со дня проведения последней плановой проверки.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В плане-графике проведения плановых проверок указываются следующие сведения: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фамилии, имена, отчества, места жительства детей-сирот;</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адрес жилого помещения, в отношении которого планируется проведение проверки;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lastRenderedPageBreak/>
        <w:t>основание для проведения плановой проверки;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сроки проведения плановой проверки.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5.3. Орган опеки принимает решение о проведении плановой проверки в форме правового акта о проведении плановой проверки, в котором определяются состав комиссии, осуществляющей плановую проверку (далее - комиссия), и сроки проведения плановой проверки.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5.4. Законные представители, организации уведомляются о проведении мероприятия по контролю за распоряжением жилыми помещениями не позднее чем за 30 дней до проведения мероприятия письмом о дате и времени осмотра жилого помещения, а также о необходимости обеспечения доступа к жилому </w:t>
      </w:r>
      <w:proofErr w:type="gramStart"/>
      <w:r w:rsidRPr="003B3558">
        <w:rPr>
          <w:rFonts w:ascii="Times New Roman" w:eastAsia="Times New Roman" w:hAnsi="Times New Roman" w:cs="Times New Roman"/>
          <w:sz w:val="24"/>
          <w:szCs w:val="24"/>
          <w:lang w:eastAsia="ru-RU"/>
        </w:rPr>
        <w:t>помещению.</w:t>
      </w:r>
      <w:r w:rsidRPr="003B3558">
        <w:rPr>
          <w:rFonts w:ascii="Times New Roman" w:eastAsia="Times New Roman" w:hAnsi="Times New Roman" w:cs="Times New Roman"/>
          <w:sz w:val="24"/>
          <w:szCs w:val="24"/>
          <w:lang w:eastAsia="ru-RU"/>
        </w:rPr>
        <w:br/>
        <w:t>(</w:t>
      </w:r>
      <w:proofErr w:type="gramEnd"/>
      <w:r w:rsidRPr="003B3558">
        <w:rPr>
          <w:rFonts w:ascii="Times New Roman" w:eastAsia="Times New Roman" w:hAnsi="Times New Roman" w:cs="Times New Roman"/>
          <w:sz w:val="24"/>
          <w:szCs w:val="24"/>
          <w:lang w:eastAsia="ru-RU"/>
        </w:rPr>
        <w:t xml:space="preserve">Пункт в редакции, введенной в действие </w:t>
      </w:r>
      <w:hyperlink r:id="rId15"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5.5. Для проведения плановой проверки орган опеки запрашивает следующие документы:</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копию договора социального найма жилого помещения;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копию свидетельства о государственной регистрации права собственности на жилое помещение (при наличии)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копию домовой (поквартирной) книги;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абзац исключен - </w:t>
      </w:r>
      <w:hyperlink r:id="rId16" w:history="1">
        <w:r w:rsidRPr="003B3558">
          <w:rPr>
            <w:rFonts w:ascii="Times New Roman" w:eastAsia="Times New Roman" w:hAnsi="Times New Roman" w:cs="Times New Roman"/>
            <w:color w:val="0000FF"/>
            <w:sz w:val="24"/>
            <w:szCs w:val="24"/>
            <w:u w:val="single"/>
            <w:lang w:eastAsia="ru-RU"/>
          </w:rPr>
          <w:t>постановление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справку организации, входящей в государственную или муниципальную систему здравоохранения, о том, что лицо, проживающее в жилом помещении, страдает одной или несколькими тяжелыми формами хронических заболеваний, </w:t>
      </w:r>
      <w:hyperlink r:id="rId17" w:history="1">
        <w:r w:rsidRPr="003B3558">
          <w:rPr>
            <w:rFonts w:ascii="Times New Roman" w:eastAsia="Times New Roman" w:hAnsi="Times New Roman" w:cs="Times New Roman"/>
            <w:color w:val="0000FF"/>
            <w:sz w:val="24"/>
            <w:szCs w:val="24"/>
            <w:u w:val="single"/>
            <w:lang w:eastAsia="ru-RU"/>
          </w:rPr>
          <w:t>перечень</w:t>
        </w:r>
      </w:hyperlink>
      <w:r w:rsidRPr="003B3558">
        <w:rPr>
          <w:rFonts w:ascii="Times New Roman" w:eastAsia="Times New Roman" w:hAnsi="Times New Roman" w:cs="Times New Roman"/>
          <w:sz w:val="24"/>
          <w:szCs w:val="24"/>
          <w:lang w:eastAsia="ru-RU"/>
        </w:rPr>
        <w:t xml:space="preserve"> которых утвержден </w:t>
      </w:r>
      <w:hyperlink r:id="rId18" w:history="1">
        <w:r w:rsidRPr="003B355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hyperlink>
      <w:r w:rsidRPr="003B3558">
        <w:rPr>
          <w:rFonts w:ascii="Times New Roman" w:eastAsia="Times New Roman" w:hAnsi="Times New Roman" w:cs="Times New Roman"/>
          <w:sz w:val="24"/>
          <w:szCs w:val="24"/>
          <w:lang w:eastAsia="ru-RU"/>
        </w:rPr>
        <w:t xml:space="preserve"> (при наличии);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копию договора найма (поднайма) жилого помещения (при наличии);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выписку из финансового лицевого счета жилого помещения.</w:t>
      </w:r>
      <w:r w:rsidRPr="003B3558">
        <w:rPr>
          <w:rFonts w:ascii="Times New Roman" w:eastAsia="Times New Roman" w:hAnsi="Times New Roman" w:cs="Times New Roman"/>
          <w:sz w:val="24"/>
          <w:szCs w:val="24"/>
          <w:lang w:eastAsia="ru-RU"/>
        </w:rPr>
        <w:br/>
        <w:t xml:space="preserve">(Абзац дополнительно включен </w:t>
      </w:r>
      <w:hyperlink r:id="rId19"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5.6. Максимальный срок проведения мероприятий по контролю за распоряжением жилым помещениями - не более 30 календарных дней.</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lastRenderedPageBreak/>
        <w:t>5.7. При проведении плановой проверки осуществляется контроль:</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выполнения нанимателями условий договора социального найма жилого помещения;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выполнения обязательств по договору найма (поднайма);</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проведения текущего ремонта жилого помещения;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состава фактически проживающих в жилом помещении лиц;</w:t>
      </w:r>
      <w:r w:rsidRPr="003B3558">
        <w:rPr>
          <w:rFonts w:ascii="Times New Roman" w:eastAsia="Times New Roman" w:hAnsi="Times New Roman" w:cs="Times New Roman"/>
          <w:sz w:val="24"/>
          <w:szCs w:val="24"/>
          <w:lang w:eastAsia="ru-RU"/>
        </w:rPr>
        <w:br/>
        <w:t xml:space="preserve">(Абзац в редакции, введенной в действие </w:t>
      </w:r>
      <w:hyperlink r:id="rId20"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исполнения обязанностей по использованию и содержанию жилого помещения.</w:t>
      </w:r>
      <w:r w:rsidRPr="003B3558">
        <w:rPr>
          <w:rFonts w:ascii="Times New Roman" w:eastAsia="Times New Roman" w:hAnsi="Times New Roman" w:cs="Times New Roman"/>
          <w:sz w:val="24"/>
          <w:szCs w:val="24"/>
          <w:lang w:eastAsia="ru-RU"/>
        </w:rPr>
        <w:br/>
        <w:t xml:space="preserve">(Абзац дополнительно включен </w:t>
      </w:r>
      <w:hyperlink r:id="rId21"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5.8. В ходе проведения плановой проверки осуществляется осмотр жилого помещения в присутствии законного представителя, представителя организации, осуществляется </w:t>
      </w:r>
      <w:proofErr w:type="spellStart"/>
      <w:r w:rsidRPr="003B3558">
        <w:rPr>
          <w:rFonts w:ascii="Times New Roman" w:eastAsia="Times New Roman" w:hAnsi="Times New Roman" w:cs="Times New Roman"/>
          <w:sz w:val="24"/>
          <w:szCs w:val="24"/>
          <w:lang w:eastAsia="ru-RU"/>
        </w:rPr>
        <w:t>фотофиксация</w:t>
      </w:r>
      <w:proofErr w:type="spellEnd"/>
      <w:r w:rsidRPr="003B3558">
        <w:rPr>
          <w:rFonts w:ascii="Times New Roman" w:eastAsia="Times New Roman" w:hAnsi="Times New Roman" w:cs="Times New Roman"/>
          <w:sz w:val="24"/>
          <w:szCs w:val="24"/>
          <w:lang w:eastAsia="ru-RU"/>
        </w:rPr>
        <w:t xml:space="preserve"> посредством имеющегося в распоряжении органа опеки и попечительства технического оборудования.</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По результатам проведения проверки жилого помещения в течение трех рабочих дней со дня ее окончания составляется акт проверки жилого помещения, который подписывается членами комиссии, присутствовавшими на обследовании жилого помещения, законным представителем, представителем организации. Форма акта проверки жилого помещения утверждается правовым актом органа опеки и </w:t>
      </w:r>
      <w:proofErr w:type="gramStart"/>
      <w:r w:rsidRPr="003B3558">
        <w:rPr>
          <w:rFonts w:ascii="Times New Roman" w:eastAsia="Times New Roman" w:hAnsi="Times New Roman" w:cs="Times New Roman"/>
          <w:sz w:val="24"/>
          <w:szCs w:val="24"/>
          <w:lang w:eastAsia="ru-RU"/>
        </w:rPr>
        <w:t>попечительства.</w:t>
      </w:r>
      <w:r w:rsidRPr="003B3558">
        <w:rPr>
          <w:rFonts w:ascii="Times New Roman" w:eastAsia="Times New Roman" w:hAnsi="Times New Roman" w:cs="Times New Roman"/>
          <w:sz w:val="24"/>
          <w:szCs w:val="24"/>
          <w:lang w:eastAsia="ru-RU"/>
        </w:rPr>
        <w:br/>
        <w:t>(</w:t>
      </w:r>
      <w:proofErr w:type="gramEnd"/>
      <w:r w:rsidRPr="003B3558">
        <w:rPr>
          <w:rFonts w:ascii="Times New Roman" w:eastAsia="Times New Roman" w:hAnsi="Times New Roman" w:cs="Times New Roman"/>
          <w:sz w:val="24"/>
          <w:szCs w:val="24"/>
          <w:lang w:eastAsia="ru-RU"/>
        </w:rPr>
        <w:t xml:space="preserve">Пункт в редакции, введенной в действие </w:t>
      </w:r>
      <w:hyperlink r:id="rId22"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5.8.1. В акте проверки жилого помещения указывается: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а) дата и место составления акта проверки жилого помещения;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б) адрес жилого помещения;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в) сведения о собственниках либо нанимателе жилого помещения и членах его семьи и (или) иных лицах, проживающих в жилом помещении;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г) реквизиты правоустанавливающих документов на жилое помещение;</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д) сведения о лицах, проживающих в жилом помещении;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е) сведения об основаниях проживания выявленных лиц в жилом помещении;</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lastRenderedPageBreak/>
        <w:t xml:space="preserve">ж) информация об исполнении обязанностей, предусмотренных </w:t>
      </w:r>
      <w:hyperlink r:id="rId23" w:history="1">
        <w:r w:rsidRPr="003B3558">
          <w:rPr>
            <w:rFonts w:ascii="Times New Roman" w:eastAsia="Times New Roman" w:hAnsi="Times New Roman" w:cs="Times New Roman"/>
            <w:color w:val="0000FF"/>
            <w:sz w:val="24"/>
            <w:szCs w:val="24"/>
            <w:u w:val="single"/>
            <w:lang w:eastAsia="ru-RU"/>
          </w:rPr>
          <w:t>статьей 155 Жилищного кодекса Российской Федерации</w:t>
        </w:r>
      </w:hyperlink>
      <w:r w:rsidRPr="003B3558">
        <w:rPr>
          <w:rFonts w:ascii="Times New Roman" w:eastAsia="Times New Roman" w:hAnsi="Times New Roman" w:cs="Times New Roman"/>
          <w:sz w:val="24"/>
          <w:szCs w:val="24"/>
          <w:lang w:eastAsia="ru-RU"/>
        </w:rPr>
        <w:t xml:space="preserve">, применительно к установленной форме платы за жилое помещение и коммунальные услуги, в том числе о состоянии задолженности в отношении проверяемого жилого </w:t>
      </w:r>
      <w:proofErr w:type="gramStart"/>
      <w:r w:rsidRPr="003B3558">
        <w:rPr>
          <w:rFonts w:ascii="Times New Roman" w:eastAsia="Times New Roman" w:hAnsi="Times New Roman" w:cs="Times New Roman"/>
          <w:sz w:val="24"/>
          <w:szCs w:val="24"/>
          <w:lang w:eastAsia="ru-RU"/>
        </w:rPr>
        <w:t>помещения.</w:t>
      </w:r>
      <w:r w:rsidRPr="003B3558">
        <w:rPr>
          <w:rFonts w:ascii="Times New Roman" w:eastAsia="Times New Roman" w:hAnsi="Times New Roman" w:cs="Times New Roman"/>
          <w:sz w:val="24"/>
          <w:szCs w:val="24"/>
          <w:lang w:eastAsia="ru-RU"/>
        </w:rPr>
        <w:br/>
        <w:t>(</w:t>
      </w:r>
      <w:proofErr w:type="gramEnd"/>
      <w:r w:rsidRPr="003B3558">
        <w:rPr>
          <w:rFonts w:ascii="Times New Roman" w:eastAsia="Times New Roman" w:hAnsi="Times New Roman" w:cs="Times New Roman"/>
          <w:sz w:val="24"/>
          <w:szCs w:val="24"/>
          <w:lang w:eastAsia="ru-RU"/>
        </w:rPr>
        <w:t xml:space="preserve">Пункт дополнительно включен </w:t>
      </w:r>
      <w:hyperlink r:id="rId24"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5.8.2. В случае если в ходе проверки установлены нарушения правил пользования жилыми помещениями, требований обеспечения надлежащего санитарного и технического состояния жилых помещений, требований </w:t>
      </w:r>
      <w:hyperlink r:id="rId25" w:history="1">
        <w:r w:rsidRPr="003B3558">
          <w:rPr>
            <w:rFonts w:ascii="Times New Roman" w:eastAsia="Times New Roman" w:hAnsi="Times New Roman" w:cs="Times New Roman"/>
            <w:color w:val="0000FF"/>
            <w:sz w:val="24"/>
            <w:szCs w:val="24"/>
            <w:u w:val="single"/>
            <w:lang w:eastAsia="ru-RU"/>
          </w:rPr>
          <w:t>статьи 155 Жилищного кодекса Российской Федерации</w:t>
        </w:r>
      </w:hyperlink>
      <w:r w:rsidRPr="003B3558">
        <w:rPr>
          <w:rFonts w:ascii="Times New Roman" w:eastAsia="Times New Roman" w:hAnsi="Times New Roman" w:cs="Times New Roman"/>
          <w:sz w:val="24"/>
          <w:szCs w:val="24"/>
          <w:lang w:eastAsia="ru-RU"/>
        </w:rPr>
        <w:t xml:space="preserve">, органом опеки и попечительства одновременно с составлением акта проверки жилого помещения оформляется справка о нарушениях требований обеспечения надлежащего санитарного и технического состояния жилых помещений, требований </w:t>
      </w:r>
      <w:hyperlink r:id="rId26" w:history="1">
        <w:r w:rsidRPr="003B3558">
          <w:rPr>
            <w:rFonts w:ascii="Times New Roman" w:eastAsia="Times New Roman" w:hAnsi="Times New Roman" w:cs="Times New Roman"/>
            <w:color w:val="0000FF"/>
            <w:sz w:val="24"/>
            <w:szCs w:val="24"/>
            <w:u w:val="single"/>
            <w:lang w:eastAsia="ru-RU"/>
          </w:rPr>
          <w:t>статьи 155 Жилищного кодекса Российской Федерации</w:t>
        </w:r>
      </w:hyperlink>
      <w:r w:rsidRPr="003B3558">
        <w:rPr>
          <w:rFonts w:ascii="Times New Roman" w:eastAsia="Times New Roman" w:hAnsi="Times New Roman" w:cs="Times New Roman"/>
          <w:sz w:val="24"/>
          <w:szCs w:val="24"/>
          <w:lang w:eastAsia="ru-RU"/>
        </w:rPr>
        <w:t>, которая подписывается членами комиссии.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Форма справки о нарушениях требований обеспечения надлежащего санитарного и технического состояния жилых помещений, требований </w:t>
      </w:r>
      <w:hyperlink r:id="rId27" w:history="1">
        <w:r w:rsidRPr="003B3558">
          <w:rPr>
            <w:rFonts w:ascii="Times New Roman" w:eastAsia="Times New Roman" w:hAnsi="Times New Roman" w:cs="Times New Roman"/>
            <w:color w:val="0000FF"/>
            <w:sz w:val="24"/>
            <w:szCs w:val="24"/>
            <w:u w:val="single"/>
            <w:lang w:eastAsia="ru-RU"/>
          </w:rPr>
          <w:t>статьи 155 Жилищного кодекса Российской Федерации</w:t>
        </w:r>
      </w:hyperlink>
      <w:r w:rsidRPr="003B3558">
        <w:rPr>
          <w:rFonts w:ascii="Times New Roman" w:eastAsia="Times New Roman" w:hAnsi="Times New Roman" w:cs="Times New Roman"/>
          <w:sz w:val="24"/>
          <w:szCs w:val="24"/>
          <w:lang w:eastAsia="ru-RU"/>
        </w:rPr>
        <w:t xml:space="preserve"> утверждается правовым актом органа опеки и попечительства.</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Орган опеки и попечительства в течение семи рабочих дней со дня составления акта проверки жилого помещения направляет в орган исполнительной власти Ленинградской области, уполномоченный на осуществление регионального государственного жилищного надзора, для принятия мер в рамках компетенции заверенную копию справки о нарушениях требований обеспечения надлежащего санитарного и технического состояния жилых помещений, требований </w:t>
      </w:r>
      <w:hyperlink r:id="rId28" w:history="1">
        <w:r w:rsidRPr="003B3558">
          <w:rPr>
            <w:rFonts w:ascii="Times New Roman" w:eastAsia="Times New Roman" w:hAnsi="Times New Roman" w:cs="Times New Roman"/>
            <w:color w:val="0000FF"/>
            <w:sz w:val="24"/>
            <w:szCs w:val="24"/>
            <w:u w:val="single"/>
            <w:lang w:eastAsia="ru-RU"/>
          </w:rPr>
          <w:t>статьи 155 Жилищного кодекса Российской Федерации</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Акт проверки жилого помещения, справка о нарушениях требований обеспечения надлежащего санитарного и технического состояния жилых помещений, требований </w:t>
      </w:r>
      <w:hyperlink r:id="rId29" w:history="1">
        <w:r w:rsidRPr="003B3558">
          <w:rPr>
            <w:rFonts w:ascii="Times New Roman" w:eastAsia="Times New Roman" w:hAnsi="Times New Roman" w:cs="Times New Roman"/>
            <w:color w:val="0000FF"/>
            <w:sz w:val="24"/>
            <w:szCs w:val="24"/>
            <w:u w:val="single"/>
            <w:lang w:eastAsia="ru-RU"/>
          </w:rPr>
          <w:t>статьи 155 Жилищного кодекса Российской Федерации</w:t>
        </w:r>
      </w:hyperlink>
      <w:r w:rsidRPr="003B3558">
        <w:rPr>
          <w:rFonts w:ascii="Times New Roman" w:eastAsia="Times New Roman" w:hAnsi="Times New Roman" w:cs="Times New Roman"/>
          <w:sz w:val="24"/>
          <w:szCs w:val="24"/>
          <w:lang w:eastAsia="ru-RU"/>
        </w:rPr>
        <w:t xml:space="preserve"> и приложенные к ним материалы проверки жилого помещения хранятся в органе опеки и попечительства в личном деле несовершеннолетнего.</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Заверенная копия акта проверки жилого помещения направляется законным представителям, организации в течение семи рабочих дней со дня составления.</w:t>
      </w:r>
      <w:r w:rsidRPr="003B3558">
        <w:rPr>
          <w:rFonts w:ascii="Times New Roman" w:eastAsia="Times New Roman" w:hAnsi="Times New Roman" w:cs="Times New Roman"/>
          <w:sz w:val="24"/>
          <w:szCs w:val="24"/>
          <w:lang w:eastAsia="ru-RU"/>
        </w:rPr>
        <w:br/>
        <w:t xml:space="preserve">(Пункт дополнительно включен </w:t>
      </w:r>
      <w:hyperlink r:id="rId30"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5.9. В случае если дети-сироты имеют место жительства на территории Ленинградской области, не совпадающее с местом нахождения жилого помещения, орган опеки по месту нахождения жилого помещения, проводивший проверку, в течение семи рабочих дней со дня составления акта обследования жилого помещения направляет акт в орган опеки по месту жительства детей-сирот.</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5.10. Внеплановая проверка проводится в связи с поступлением от юридических и физических лиц письменных обращений, содержащих сведения о ненадлежащем использовании или содержании жилого помещения, ненадлежащем санитарном и техническом состоянии жилого помещения.</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lastRenderedPageBreak/>
        <w:t>5.11. Внеплановая проверка осуществляется на основании правового акта органа опеки и проводится в течение 30 календарных дней со дня поступления информации, указанной в пункте 5.10 настоящего Порядка, в соответствии с пунктами 5.3-5.9 настоящего Порядка.</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5.12. При обнаружении ненадлежащего исполнения законным представителем, организацией обязанностей по охране имущества подопечного и управлению имуществом подопечного орган опеки: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 xml:space="preserve">абзац исключен - </w:t>
      </w:r>
      <w:hyperlink r:id="rId31" w:history="1">
        <w:r w:rsidRPr="003B3558">
          <w:rPr>
            <w:rFonts w:ascii="Times New Roman" w:eastAsia="Times New Roman" w:hAnsi="Times New Roman" w:cs="Times New Roman"/>
            <w:color w:val="0000FF"/>
            <w:sz w:val="24"/>
            <w:szCs w:val="24"/>
            <w:u w:val="single"/>
            <w:lang w:eastAsia="ru-RU"/>
          </w:rPr>
          <w:t>постановление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предъявляет законному представителю, организации требование о возмещении убытков, причиненных имуществу подопечного, в соответствии с предусмотренными гражданским законодательством правилами об ответственности за причинение вреда;</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t>осуществляет иные действия в отношении жилых помещений, предусмотренные законодательством Российской Федерации.</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3558">
        <w:rPr>
          <w:rFonts w:ascii="Times New Roman" w:eastAsia="Times New Roman" w:hAnsi="Times New Roman" w:cs="Times New Roman"/>
          <w:b/>
          <w:bCs/>
          <w:sz w:val="27"/>
          <w:szCs w:val="27"/>
          <w:lang w:eastAsia="ru-RU"/>
        </w:rPr>
        <w:t>6. Контроль (надзор) за использованием жилых помещений, обеспечением надлежащего санитарного и технического состояния жилых помещений</w:t>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6.1. Орган исполнительной власти Ленинградской области, уполномоченный на осуществление регионального государственного жилищного надзора, в целях контроля (надзора) за использованием жилых помещений, обеспечением надлежащего санитарного и технического состояния жилых помещений проводит проверки в рамках государственного жилищного надзора и в порядке, установленном Правительством Ленинградской области.</w:t>
      </w:r>
      <w:r w:rsidRPr="003B3558">
        <w:rPr>
          <w:rFonts w:ascii="Times New Roman" w:eastAsia="Times New Roman" w:hAnsi="Times New Roman" w:cs="Times New Roman"/>
          <w:sz w:val="24"/>
          <w:szCs w:val="24"/>
          <w:lang w:eastAsia="ru-RU"/>
        </w:rPr>
        <w:br/>
        <w:t xml:space="preserve">(Пункт в редакции, введенной в действие </w:t>
      </w:r>
      <w:hyperlink r:id="rId32"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6.2. О результатах проверок, указанных в пункте 6.1 настоящего Порядка, орган исполнительной власти Ленинградской области, уполномоченный на осуществление регионального государственного жилищного надзора, информирует орган опеки и попечительства в течение семи рабочих дней со дня окончания </w:t>
      </w:r>
      <w:proofErr w:type="gramStart"/>
      <w:r w:rsidRPr="003B3558">
        <w:rPr>
          <w:rFonts w:ascii="Times New Roman" w:eastAsia="Times New Roman" w:hAnsi="Times New Roman" w:cs="Times New Roman"/>
          <w:sz w:val="24"/>
          <w:szCs w:val="24"/>
          <w:lang w:eastAsia="ru-RU"/>
        </w:rPr>
        <w:t>проверок.</w:t>
      </w:r>
      <w:r w:rsidRPr="003B3558">
        <w:rPr>
          <w:rFonts w:ascii="Times New Roman" w:eastAsia="Times New Roman" w:hAnsi="Times New Roman" w:cs="Times New Roman"/>
          <w:sz w:val="24"/>
          <w:szCs w:val="24"/>
          <w:lang w:eastAsia="ru-RU"/>
        </w:rPr>
        <w:br/>
        <w:t>(</w:t>
      </w:r>
      <w:proofErr w:type="gramEnd"/>
      <w:r w:rsidRPr="003B3558">
        <w:rPr>
          <w:rFonts w:ascii="Times New Roman" w:eastAsia="Times New Roman" w:hAnsi="Times New Roman" w:cs="Times New Roman"/>
          <w:sz w:val="24"/>
          <w:szCs w:val="24"/>
          <w:lang w:eastAsia="ru-RU"/>
        </w:rPr>
        <w:t xml:space="preserve">Пункт в редакции, введенной в действие </w:t>
      </w:r>
      <w:hyperlink r:id="rId33" w:history="1">
        <w:r w:rsidRPr="003B3558">
          <w:rPr>
            <w:rFonts w:ascii="Times New Roman" w:eastAsia="Times New Roman" w:hAnsi="Times New Roman" w:cs="Times New Roman"/>
            <w:color w:val="0000FF"/>
            <w:sz w:val="24"/>
            <w:szCs w:val="24"/>
            <w:u w:val="single"/>
            <w:lang w:eastAsia="ru-RU"/>
          </w:rPr>
          <w:t>постановлением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p>
    <w:p w:rsidR="003B3558" w:rsidRPr="003B3558" w:rsidRDefault="003B3558" w:rsidP="003B3558">
      <w:pPr>
        <w:spacing w:before="100" w:beforeAutospacing="1" w:after="100" w:afterAutospacing="1" w:line="240" w:lineRule="auto"/>
        <w:rPr>
          <w:rFonts w:ascii="Times New Roman" w:eastAsia="Times New Roman" w:hAnsi="Times New Roman" w:cs="Times New Roman"/>
          <w:sz w:val="24"/>
          <w:szCs w:val="24"/>
          <w:lang w:eastAsia="ru-RU"/>
        </w:rPr>
      </w:pPr>
      <w:r w:rsidRPr="003B3558">
        <w:rPr>
          <w:rFonts w:ascii="Times New Roman" w:eastAsia="Times New Roman" w:hAnsi="Times New Roman" w:cs="Times New Roman"/>
          <w:sz w:val="24"/>
          <w:szCs w:val="24"/>
          <w:lang w:eastAsia="ru-RU"/>
        </w:rPr>
        <w:t xml:space="preserve">6.3. Пункт исключен - </w:t>
      </w:r>
      <w:hyperlink r:id="rId34" w:history="1">
        <w:r w:rsidRPr="003B3558">
          <w:rPr>
            <w:rFonts w:ascii="Times New Roman" w:eastAsia="Times New Roman" w:hAnsi="Times New Roman" w:cs="Times New Roman"/>
            <w:color w:val="0000FF"/>
            <w:sz w:val="24"/>
            <w:szCs w:val="24"/>
            <w:u w:val="single"/>
            <w:lang w:eastAsia="ru-RU"/>
          </w:rPr>
          <w:t>постановление Правительства Ленинградской области от 5 июля 2017 года N 257</w:t>
        </w:r>
      </w:hyperlink>
      <w:r w:rsidRPr="003B3558">
        <w:rPr>
          <w:rFonts w:ascii="Times New Roman" w:eastAsia="Times New Roman" w:hAnsi="Times New Roman" w:cs="Times New Roman"/>
          <w:sz w:val="24"/>
          <w:szCs w:val="24"/>
          <w:lang w:eastAsia="ru-RU"/>
        </w:rPr>
        <w:t>..</w:t>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r w:rsidRPr="003B3558">
        <w:rPr>
          <w:rFonts w:ascii="Times New Roman" w:eastAsia="Times New Roman" w:hAnsi="Times New Roman" w:cs="Times New Roman"/>
          <w:sz w:val="24"/>
          <w:szCs w:val="24"/>
          <w:lang w:eastAsia="ru-RU"/>
        </w:rPr>
        <w:br/>
      </w:r>
      <w:bookmarkStart w:id="0" w:name="_GoBack"/>
      <w:bookmarkEnd w:id="0"/>
    </w:p>
    <w:p w:rsidR="00104063" w:rsidRDefault="00104063"/>
    <w:sectPr w:rsidR="00104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5A"/>
    <w:rsid w:val="000E735A"/>
    <w:rsid w:val="00104063"/>
    <w:rsid w:val="003B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9499-19A7-4E48-AE45-1F897BE0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3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3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35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5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35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3558"/>
    <w:rPr>
      <w:rFonts w:ascii="Times New Roman" w:eastAsia="Times New Roman" w:hAnsi="Times New Roman" w:cs="Times New Roman"/>
      <w:b/>
      <w:bCs/>
      <w:sz w:val="27"/>
      <w:szCs w:val="27"/>
      <w:lang w:eastAsia="ru-RU"/>
    </w:rPr>
  </w:style>
  <w:style w:type="paragraph" w:customStyle="1" w:styleId="formattext">
    <w:name w:val="formattext"/>
    <w:basedOn w:val="a"/>
    <w:rsid w:val="003B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3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3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2146">
      <w:bodyDiv w:val="1"/>
      <w:marLeft w:val="0"/>
      <w:marRight w:val="0"/>
      <w:marTop w:val="0"/>
      <w:marBottom w:val="0"/>
      <w:divBdr>
        <w:top w:val="none" w:sz="0" w:space="0" w:color="auto"/>
        <w:left w:val="none" w:sz="0" w:space="0" w:color="auto"/>
        <w:bottom w:val="none" w:sz="0" w:space="0" w:color="auto"/>
        <w:right w:val="none" w:sz="0" w:space="0" w:color="auto"/>
      </w:divBdr>
      <w:divsChild>
        <w:div w:id="2071683313">
          <w:marLeft w:val="0"/>
          <w:marRight w:val="0"/>
          <w:marTop w:val="0"/>
          <w:marBottom w:val="0"/>
          <w:divBdr>
            <w:top w:val="none" w:sz="0" w:space="0" w:color="auto"/>
            <w:left w:val="none" w:sz="0" w:space="0" w:color="auto"/>
            <w:bottom w:val="none" w:sz="0" w:space="0" w:color="auto"/>
            <w:right w:val="none" w:sz="0" w:space="0" w:color="auto"/>
          </w:divBdr>
          <w:divsChild>
            <w:div w:id="776409356">
              <w:marLeft w:val="0"/>
              <w:marRight w:val="0"/>
              <w:marTop w:val="0"/>
              <w:marBottom w:val="0"/>
              <w:divBdr>
                <w:top w:val="none" w:sz="0" w:space="0" w:color="auto"/>
                <w:left w:val="none" w:sz="0" w:space="0" w:color="auto"/>
                <w:bottom w:val="none" w:sz="0" w:space="0" w:color="auto"/>
                <w:right w:val="none" w:sz="0" w:space="0" w:color="auto"/>
              </w:divBdr>
              <w:divsChild>
                <w:div w:id="1290167828">
                  <w:marLeft w:val="0"/>
                  <w:marRight w:val="0"/>
                  <w:marTop w:val="0"/>
                  <w:marBottom w:val="0"/>
                  <w:divBdr>
                    <w:top w:val="none" w:sz="0" w:space="0" w:color="auto"/>
                    <w:left w:val="none" w:sz="0" w:space="0" w:color="auto"/>
                    <w:bottom w:val="none" w:sz="0" w:space="0" w:color="auto"/>
                    <w:right w:val="none" w:sz="0" w:space="0" w:color="auto"/>
                  </w:divBdr>
                  <w:divsChild>
                    <w:div w:id="737246012">
                      <w:marLeft w:val="0"/>
                      <w:marRight w:val="0"/>
                      <w:marTop w:val="0"/>
                      <w:marBottom w:val="0"/>
                      <w:divBdr>
                        <w:top w:val="none" w:sz="0" w:space="0" w:color="auto"/>
                        <w:left w:val="none" w:sz="0" w:space="0" w:color="auto"/>
                        <w:bottom w:val="none" w:sz="0" w:space="0" w:color="auto"/>
                        <w:right w:val="none" w:sz="0" w:space="0" w:color="auto"/>
                      </w:divBdr>
                      <w:divsChild>
                        <w:div w:id="916062910">
                          <w:marLeft w:val="0"/>
                          <w:marRight w:val="0"/>
                          <w:marTop w:val="0"/>
                          <w:marBottom w:val="0"/>
                          <w:divBdr>
                            <w:top w:val="none" w:sz="0" w:space="0" w:color="auto"/>
                            <w:left w:val="none" w:sz="0" w:space="0" w:color="auto"/>
                            <w:bottom w:val="none" w:sz="0" w:space="0" w:color="auto"/>
                            <w:right w:val="none" w:sz="0" w:space="0" w:color="auto"/>
                          </w:divBdr>
                          <w:divsChild>
                            <w:div w:id="1326132465">
                              <w:marLeft w:val="0"/>
                              <w:marRight w:val="0"/>
                              <w:marTop w:val="0"/>
                              <w:marBottom w:val="0"/>
                              <w:divBdr>
                                <w:top w:val="none" w:sz="0" w:space="0" w:color="auto"/>
                                <w:left w:val="none" w:sz="0" w:space="0" w:color="auto"/>
                                <w:bottom w:val="none" w:sz="0" w:space="0" w:color="auto"/>
                                <w:right w:val="none" w:sz="0" w:space="0" w:color="auto"/>
                              </w:divBdr>
                              <w:divsChild>
                                <w:div w:id="509367871">
                                  <w:marLeft w:val="0"/>
                                  <w:marRight w:val="0"/>
                                  <w:marTop w:val="0"/>
                                  <w:marBottom w:val="0"/>
                                  <w:divBdr>
                                    <w:top w:val="none" w:sz="0" w:space="0" w:color="auto"/>
                                    <w:left w:val="none" w:sz="0" w:space="0" w:color="auto"/>
                                    <w:bottom w:val="none" w:sz="0" w:space="0" w:color="auto"/>
                                    <w:right w:val="none" w:sz="0" w:space="0" w:color="auto"/>
                                  </w:divBdr>
                                  <w:divsChild>
                                    <w:div w:id="646319286">
                                      <w:marLeft w:val="0"/>
                                      <w:marRight w:val="0"/>
                                      <w:marTop w:val="0"/>
                                      <w:marBottom w:val="0"/>
                                      <w:divBdr>
                                        <w:top w:val="none" w:sz="0" w:space="0" w:color="auto"/>
                                        <w:left w:val="none" w:sz="0" w:space="0" w:color="auto"/>
                                        <w:bottom w:val="none" w:sz="0" w:space="0" w:color="auto"/>
                                        <w:right w:val="none" w:sz="0" w:space="0" w:color="auto"/>
                                      </w:divBdr>
                                      <w:divsChild>
                                        <w:div w:id="17854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3973" TargetMode="External"/><Relationship Id="rId13" Type="http://schemas.openxmlformats.org/officeDocument/2006/relationships/hyperlink" Target="http://docs.cntd.ru/document/902157748" TargetMode="External"/><Relationship Id="rId18" Type="http://schemas.openxmlformats.org/officeDocument/2006/relationships/hyperlink" Target="http://docs.cntd.ru/document/901984496" TargetMode="External"/><Relationship Id="rId26" Type="http://schemas.openxmlformats.org/officeDocument/2006/relationships/hyperlink" Target="http://docs.cntd.ru/document/901919946" TargetMode="External"/><Relationship Id="rId3" Type="http://schemas.openxmlformats.org/officeDocument/2006/relationships/webSettings" Target="webSettings.xml"/><Relationship Id="rId21" Type="http://schemas.openxmlformats.org/officeDocument/2006/relationships/hyperlink" Target="http://docs.cntd.ru/document/436748339" TargetMode="External"/><Relationship Id="rId34" Type="http://schemas.openxmlformats.org/officeDocument/2006/relationships/hyperlink" Target="http://docs.cntd.ru/document/436748339" TargetMode="External"/><Relationship Id="rId7" Type="http://schemas.openxmlformats.org/officeDocument/2006/relationships/hyperlink" Target="http://docs.cntd.ru/document/441800029"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984496" TargetMode="External"/><Relationship Id="rId25" Type="http://schemas.openxmlformats.org/officeDocument/2006/relationships/hyperlink" Target="http://docs.cntd.ru/document/901919946" TargetMode="External"/><Relationship Id="rId33" Type="http://schemas.openxmlformats.org/officeDocument/2006/relationships/hyperlink" Target="http://docs.cntd.ru/document/436748339" TargetMode="External"/><Relationship Id="rId2" Type="http://schemas.openxmlformats.org/officeDocument/2006/relationships/settings" Target="settings.xml"/><Relationship Id="rId16" Type="http://schemas.openxmlformats.org/officeDocument/2006/relationships/hyperlink" Target="http://docs.cntd.ru/document/436748339" TargetMode="External"/><Relationship Id="rId20" Type="http://schemas.openxmlformats.org/officeDocument/2006/relationships/hyperlink" Target="http://docs.cntd.ru/document/436748339" TargetMode="External"/><Relationship Id="rId29"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9043973"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436748339" TargetMode="External"/><Relationship Id="rId32" Type="http://schemas.openxmlformats.org/officeDocument/2006/relationships/hyperlink" Target="http://docs.cntd.ru/document/436748339" TargetMode="External"/><Relationship Id="rId5" Type="http://schemas.openxmlformats.org/officeDocument/2006/relationships/hyperlink" Target="http://docs.cntd.ru/document/436748339" TargetMode="External"/><Relationship Id="rId15" Type="http://schemas.openxmlformats.org/officeDocument/2006/relationships/hyperlink" Target="http://docs.cntd.ru/document/436748339"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1919946" TargetMode="External"/><Relationship Id="rId36" Type="http://schemas.openxmlformats.org/officeDocument/2006/relationships/theme" Target="theme/theme1.xml"/><Relationship Id="rId10" Type="http://schemas.openxmlformats.org/officeDocument/2006/relationships/hyperlink" Target="http://docs.cntd.ru/document/436748339" TargetMode="External"/><Relationship Id="rId19" Type="http://schemas.openxmlformats.org/officeDocument/2006/relationships/hyperlink" Target="http://docs.cntd.ru/document/436748339" TargetMode="External"/><Relationship Id="rId31" Type="http://schemas.openxmlformats.org/officeDocument/2006/relationships/hyperlink" Target="http://docs.cntd.ru/document/436748339" TargetMode="External"/><Relationship Id="rId4" Type="http://schemas.openxmlformats.org/officeDocument/2006/relationships/hyperlink" Target="http://docs.cntd.ru/document/441800029" TargetMode="External"/><Relationship Id="rId9" Type="http://schemas.openxmlformats.org/officeDocument/2006/relationships/hyperlink" Target="http://docs.cntd.ru/document/436748339" TargetMode="External"/><Relationship Id="rId14" Type="http://schemas.openxmlformats.org/officeDocument/2006/relationships/hyperlink" Target="http://docs.cntd.ru/document/902157748" TargetMode="External"/><Relationship Id="rId22" Type="http://schemas.openxmlformats.org/officeDocument/2006/relationships/hyperlink" Target="http://docs.cntd.ru/document/436748339" TargetMode="External"/><Relationship Id="rId27" Type="http://schemas.openxmlformats.org/officeDocument/2006/relationships/hyperlink" Target="http://docs.cntd.ru/document/901919946" TargetMode="External"/><Relationship Id="rId30" Type="http://schemas.openxmlformats.org/officeDocument/2006/relationships/hyperlink" Target="http://docs.cntd.ru/document/43674833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2</cp:revision>
  <dcterms:created xsi:type="dcterms:W3CDTF">2017-08-31T07:30:00Z</dcterms:created>
  <dcterms:modified xsi:type="dcterms:W3CDTF">2017-08-31T07:31:00Z</dcterms:modified>
</cp:coreProperties>
</file>