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BA" w:rsidRDefault="00133BBA" w:rsidP="00B04434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 xml:space="preserve">Ленинградская область </w:t>
      </w:r>
    </w:p>
    <w:p w:rsidR="00133BBA" w:rsidRDefault="00133BBA" w:rsidP="00B04434">
      <w:pPr>
        <w:pStyle w:val="1"/>
        <w:rPr>
          <w:b w:val="0"/>
          <w:sz w:val="24"/>
          <w:szCs w:val="24"/>
        </w:rPr>
      </w:pPr>
      <w:proofErr w:type="spellStart"/>
      <w:r w:rsidRPr="00133BBA">
        <w:rPr>
          <w:b w:val="0"/>
          <w:sz w:val="24"/>
          <w:szCs w:val="24"/>
        </w:rPr>
        <w:t>Лужский</w:t>
      </w:r>
      <w:proofErr w:type="spellEnd"/>
      <w:r w:rsidRPr="00133BBA">
        <w:rPr>
          <w:b w:val="0"/>
          <w:sz w:val="24"/>
          <w:szCs w:val="24"/>
        </w:rPr>
        <w:t xml:space="preserve"> муниципальный район </w:t>
      </w:r>
    </w:p>
    <w:p w:rsidR="00133BBA" w:rsidRDefault="00133BBA" w:rsidP="00B04434">
      <w:pPr>
        <w:pStyle w:val="1"/>
        <w:rPr>
          <w:b w:val="0"/>
          <w:sz w:val="24"/>
          <w:szCs w:val="24"/>
        </w:rPr>
      </w:pPr>
      <w:proofErr w:type="spellStart"/>
      <w:r w:rsidRPr="00133BBA">
        <w:rPr>
          <w:b w:val="0"/>
          <w:sz w:val="24"/>
          <w:szCs w:val="24"/>
        </w:rPr>
        <w:t>Скребловское</w:t>
      </w:r>
      <w:proofErr w:type="spellEnd"/>
      <w:r w:rsidRPr="00133BBA">
        <w:rPr>
          <w:b w:val="0"/>
          <w:sz w:val="24"/>
          <w:szCs w:val="24"/>
        </w:rPr>
        <w:t xml:space="preserve"> сельское поселение </w:t>
      </w:r>
    </w:p>
    <w:p w:rsidR="00133BBA" w:rsidRDefault="00133BBA" w:rsidP="00B04434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 xml:space="preserve">Совет депутатов  </w:t>
      </w:r>
    </w:p>
    <w:p w:rsidR="009A2888" w:rsidRDefault="00133BBA" w:rsidP="00B04434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>2 созыв</w:t>
      </w:r>
    </w:p>
    <w:p w:rsidR="00133BBA" w:rsidRPr="00133BBA" w:rsidRDefault="00133BBA" w:rsidP="00133BBA">
      <w:pPr>
        <w:rPr>
          <w:lang w:eastAsia="ru-RU"/>
        </w:rPr>
      </w:pPr>
    </w:p>
    <w:p w:rsidR="009A2888" w:rsidRPr="00133BBA" w:rsidRDefault="009A2888" w:rsidP="003F242C">
      <w:pPr>
        <w:pStyle w:val="1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133BBA" w:rsidRDefault="00133BBA" w:rsidP="003F242C">
      <w:pPr>
        <w:pStyle w:val="1"/>
        <w:ind w:left="567" w:firstLine="284"/>
        <w:jc w:val="both"/>
        <w:rPr>
          <w:b w:val="0"/>
          <w:sz w:val="24"/>
          <w:szCs w:val="24"/>
        </w:rPr>
      </w:pPr>
      <w:r w:rsidRPr="00133BBA">
        <w:rPr>
          <w:b w:val="0"/>
          <w:sz w:val="24"/>
          <w:szCs w:val="24"/>
        </w:rPr>
        <w:t>13 февраля 2014 года</w:t>
      </w:r>
      <w:r>
        <w:rPr>
          <w:b w:val="0"/>
          <w:sz w:val="24"/>
          <w:szCs w:val="24"/>
        </w:rPr>
        <w:t xml:space="preserve">    №</w:t>
      </w:r>
      <w:r w:rsidR="002F4E5E">
        <w:rPr>
          <w:b w:val="0"/>
          <w:sz w:val="24"/>
          <w:szCs w:val="24"/>
        </w:rPr>
        <w:t xml:space="preserve"> 216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3BBA" w:rsidRDefault="002E0987" w:rsidP="00133B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26055F" w:rsidRPr="00133BBA">
        <w:rPr>
          <w:rFonts w:ascii="Times New Roman" w:hAnsi="Times New Roman"/>
          <w:sz w:val="24"/>
          <w:szCs w:val="24"/>
        </w:rPr>
        <w:t xml:space="preserve"> схемы многомандатных</w:t>
      </w:r>
      <w:r w:rsidR="00A23EFB" w:rsidRPr="001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3EFB" w:rsidRPr="00133BBA">
        <w:rPr>
          <w:rFonts w:ascii="Times New Roman" w:hAnsi="Times New Roman"/>
          <w:sz w:val="24"/>
          <w:szCs w:val="24"/>
        </w:rPr>
        <w:t>и</w:t>
      </w:r>
      <w:r w:rsidR="0026055F" w:rsidRPr="00133BBA">
        <w:rPr>
          <w:rFonts w:ascii="Times New Roman" w:hAnsi="Times New Roman"/>
          <w:sz w:val="24"/>
          <w:szCs w:val="24"/>
        </w:rPr>
        <w:t>з</w:t>
      </w:r>
      <w:r w:rsidR="00E85C64" w:rsidRPr="00133BBA">
        <w:rPr>
          <w:rFonts w:ascii="Times New Roman" w:hAnsi="Times New Roman"/>
          <w:sz w:val="24"/>
          <w:szCs w:val="24"/>
        </w:rPr>
        <w:t>бирательных</w:t>
      </w:r>
      <w:proofErr w:type="gramEnd"/>
      <w:r w:rsidR="00E85C64" w:rsidRPr="00133BBA">
        <w:rPr>
          <w:rFonts w:ascii="Times New Roman" w:hAnsi="Times New Roman"/>
          <w:sz w:val="24"/>
          <w:szCs w:val="24"/>
        </w:rPr>
        <w:t xml:space="preserve"> </w:t>
      </w:r>
    </w:p>
    <w:p w:rsidR="00133BBA" w:rsidRDefault="00133BBA" w:rsidP="00133B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5C64" w:rsidRPr="00133BBA">
        <w:rPr>
          <w:rFonts w:ascii="Times New Roman" w:hAnsi="Times New Roman"/>
          <w:sz w:val="24"/>
          <w:szCs w:val="24"/>
        </w:rPr>
        <w:t>кругов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85C64" w:rsidRPr="00133BBA">
        <w:rPr>
          <w:rFonts w:ascii="Times New Roman" w:hAnsi="Times New Roman"/>
          <w:sz w:val="24"/>
          <w:szCs w:val="24"/>
        </w:rPr>
        <w:t xml:space="preserve"> </w:t>
      </w:r>
      <w:r w:rsidR="004544DA" w:rsidRPr="00133BBA">
        <w:rPr>
          <w:rFonts w:ascii="Times New Roman" w:hAnsi="Times New Roman"/>
          <w:sz w:val="24"/>
          <w:szCs w:val="24"/>
        </w:rPr>
        <w:t xml:space="preserve">по выборам депутатов в совет депутатов </w:t>
      </w:r>
    </w:p>
    <w:p w:rsidR="00133BBA" w:rsidRDefault="004544DA" w:rsidP="00133BBA">
      <w:pPr>
        <w:pStyle w:val="a3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Pr="00133BB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23EFB" w:rsidRPr="00133BBA">
        <w:rPr>
          <w:rFonts w:ascii="Times New Roman" w:hAnsi="Times New Roman"/>
          <w:sz w:val="24"/>
          <w:szCs w:val="24"/>
        </w:rPr>
        <w:t xml:space="preserve"> </w:t>
      </w:r>
    </w:p>
    <w:p w:rsidR="0039195A" w:rsidRPr="00133BBA" w:rsidRDefault="00A23EFB" w:rsidP="00133B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33B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B83EEA" w:rsidRPr="00133BBA" w:rsidRDefault="00B83EEA" w:rsidP="00133BBA">
      <w:pPr>
        <w:pStyle w:val="a3"/>
        <w:ind w:left="851" w:firstLine="426"/>
        <w:rPr>
          <w:rFonts w:ascii="Times New Roman" w:hAnsi="Times New Roman"/>
          <w:sz w:val="24"/>
          <w:szCs w:val="24"/>
        </w:rPr>
      </w:pPr>
    </w:p>
    <w:p w:rsidR="00F01B1C" w:rsidRPr="00133BBA" w:rsidRDefault="00DB36E7" w:rsidP="00F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  </w:t>
      </w:r>
      <w:r w:rsidR="00B04434" w:rsidRPr="00133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4434" w:rsidRPr="00133BBA">
        <w:rPr>
          <w:rFonts w:ascii="Times New Roman" w:hAnsi="Times New Roman"/>
          <w:sz w:val="24"/>
          <w:szCs w:val="24"/>
        </w:rPr>
        <w:t>В соответствии с  пунктами</w:t>
      </w:r>
      <w:r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>2, 4, 8 статьи 18</w:t>
      </w:r>
      <w:r w:rsidRPr="00133BB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B04434" w:rsidRPr="00133BBA">
        <w:rPr>
          <w:rFonts w:ascii="Times New Roman" w:hAnsi="Times New Roman"/>
          <w:sz w:val="24"/>
          <w:szCs w:val="24"/>
        </w:rPr>
        <w:t xml:space="preserve">от 12.06.2002 года </w:t>
      </w:r>
      <w:r w:rsidRPr="00133BBA">
        <w:rPr>
          <w:rFonts w:ascii="Times New Roman" w:hAnsi="Times New Roman"/>
          <w:sz w:val="24"/>
          <w:szCs w:val="24"/>
        </w:rPr>
        <w:t>№ 67</w:t>
      </w:r>
      <w:r w:rsidR="000072CE" w:rsidRPr="00133BBA">
        <w:rPr>
          <w:rFonts w:ascii="Times New Roman" w:hAnsi="Times New Roman"/>
          <w:sz w:val="24"/>
          <w:szCs w:val="24"/>
        </w:rPr>
        <w:t>-ФЗ</w:t>
      </w:r>
      <w:r w:rsidRPr="00133BBA">
        <w:rPr>
          <w:rFonts w:ascii="Times New Roman" w:hAnsi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 w:rsidRPr="00133BBA">
        <w:rPr>
          <w:rFonts w:ascii="Times New Roman" w:hAnsi="Times New Roman"/>
          <w:sz w:val="24"/>
          <w:szCs w:val="24"/>
        </w:rPr>
        <w:t>,</w:t>
      </w:r>
      <w:r w:rsidR="0024160B"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 w:rsidR="00B04434" w:rsidRPr="00133BBA">
        <w:rPr>
          <w:rFonts w:ascii="Times New Roman" w:hAnsi="Times New Roman"/>
          <w:sz w:val="24"/>
          <w:szCs w:val="24"/>
        </w:rPr>
        <w:t xml:space="preserve"> в референдуме граждан Российской Федерации»</w:t>
      </w:r>
      <w:r w:rsidR="007461DA" w:rsidRPr="00133BBA">
        <w:rPr>
          <w:rFonts w:ascii="Times New Roman" w:hAnsi="Times New Roman"/>
          <w:sz w:val="24"/>
          <w:szCs w:val="24"/>
        </w:rPr>
        <w:t>,</w:t>
      </w:r>
      <w:r w:rsidR="00B04434" w:rsidRPr="00133BBA">
        <w:rPr>
          <w:rFonts w:ascii="Times New Roman" w:hAnsi="Times New Roman"/>
          <w:sz w:val="24"/>
          <w:szCs w:val="24"/>
        </w:rPr>
        <w:t xml:space="preserve"> частью 5 статьи 9 областного закона Ленинградской области от 15.03.2012 года № 20-оз</w:t>
      </w:r>
      <w:r w:rsidR="00B83EEA"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 «О муниципальных выборах в Ленинградской области»</w:t>
      </w:r>
      <w:r w:rsidR="00E05E99" w:rsidRPr="00133BBA">
        <w:rPr>
          <w:rFonts w:ascii="Times New Roman" w:hAnsi="Times New Roman"/>
          <w:sz w:val="24"/>
          <w:szCs w:val="24"/>
        </w:rPr>
        <w:t>, пункта 1  статьи</w:t>
      </w:r>
      <w:r w:rsidR="00B04434" w:rsidRPr="00133BBA">
        <w:rPr>
          <w:rFonts w:ascii="Times New Roman" w:hAnsi="Times New Roman"/>
          <w:sz w:val="24"/>
          <w:szCs w:val="24"/>
        </w:rPr>
        <w:t xml:space="preserve"> </w:t>
      </w:r>
      <w:r w:rsidR="00E05E99" w:rsidRPr="00133BBA">
        <w:rPr>
          <w:rFonts w:ascii="Times New Roman" w:hAnsi="Times New Roman"/>
          <w:sz w:val="24"/>
          <w:szCs w:val="24"/>
        </w:rPr>
        <w:t>3</w:t>
      </w:r>
      <w:r w:rsidR="00133BBA">
        <w:rPr>
          <w:rFonts w:ascii="Times New Roman" w:hAnsi="Times New Roman"/>
          <w:sz w:val="24"/>
          <w:szCs w:val="24"/>
        </w:rPr>
        <w:t>4</w:t>
      </w:r>
      <w:r w:rsidR="00B04434" w:rsidRPr="00133B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>Устава</w:t>
      </w:r>
      <w:r w:rsidR="00E05E99" w:rsidRPr="00133B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  муницип</w:t>
      </w:r>
      <w:r w:rsidR="00E85C64" w:rsidRPr="00133BBA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E85C64"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26715E" w:rsidRPr="00133BBA">
        <w:rPr>
          <w:rFonts w:ascii="Times New Roman" w:hAnsi="Times New Roman"/>
          <w:sz w:val="24"/>
          <w:szCs w:val="24"/>
        </w:rPr>
        <w:t xml:space="preserve"> </w:t>
      </w:r>
      <w:r w:rsidR="00B04434" w:rsidRPr="00133BBA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B04434"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04434" w:rsidRPr="00133BBA">
        <w:rPr>
          <w:rFonts w:ascii="Times New Roman" w:hAnsi="Times New Roman"/>
          <w:sz w:val="24"/>
          <w:szCs w:val="24"/>
        </w:rPr>
        <w:t xml:space="preserve"> мун</w:t>
      </w:r>
      <w:r w:rsidR="0003651A" w:rsidRPr="00133BBA">
        <w:rPr>
          <w:rFonts w:ascii="Times New Roman" w:hAnsi="Times New Roman"/>
          <w:sz w:val="24"/>
          <w:szCs w:val="24"/>
        </w:rPr>
        <w:t>иципального района Л</w:t>
      </w:r>
      <w:r w:rsidR="00B04434" w:rsidRPr="00133BBA">
        <w:rPr>
          <w:rFonts w:ascii="Times New Roman" w:hAnsi="Times New Roman"/>
          <w:sz w:val="24"/>
          <w:szCs w:val="24"/>
        </w:rPr>
        <w:t>енинградской области</w:t>
      </w:r>
      <w:r w:rsidR="00133BBA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F01B1C" w:rsidRPr="00133BBA" w:rsidRDefault="00F01B1C" w:rsidP="00F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BBA" w:rsidRDefault="00133BBA" w:rsidP="0013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2E0987">
        <w:rPr>
          <w:rFonts w:ascii="Times New Roman" w:hAnsi="Times New Roman"/>
          <w:sz w:val="24"/>
          <w:szCs w:val="24"/>
        </w:rPr>
        <w:t>Утвердить</w:t>
      </w:r>
      <w:r w:rsidR="00E05E99" w:rsidRPr="00133BBA">
        <w:rPr>
          <w:rFonts w:ascii="Times New Roman" w:hAnsi="Times New Roman"/>
          <w:sz w:val="24"/>
          <w:szCs w:val="24"/>
        </w:rPr>
        <w:t xml:space="preserve"> схему многомандатных избирательных округов</w:t>
      </w:r>
      <w:r w:rsidR="0003651A" w:rsidRPr="00133BBA">
        <w:rPr>
          <w:rFonts w:ascii="Times New Roman" w:hAnsi="Times New Roman"/>
          <w:sz w:val="24"/>
          <w:szCs w:val="24"/>
        </w:rPr>
        <w:t xml:space="preserve"> муницип</w:t>
      </w:r>
      <w:r w:rsidR="00E85C64" w:rsidRPr="00133BBA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E85C64"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A3725E" w:rsidRPr="00133BBA">
        <w:rPr>
          <w:rFonts w:ascii="Times New Roman" w:hAnsi="Times New Roman"/>
          <w:sz w:val="24"/>
          <w:szCs w:val="24"/>
        </w:rPr>
        <w:t xml:space="preserve"> </w:t>
      </w:r>
      <w:r w:rsidR="0003651A" w:rsidRPr="00133BB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3651A"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03651A" w:rsidRPr="00133B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для проведения выборов депутатов муницип</w:t>
      </w:r>
      <w:r w:rsidR="00E85C64" w:rsidRPr="00133BBA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E85C64" w:rsidRPr="00133BBA">
        <w:rPr>
          <w:rFonts w:ascii="Times New Roman" w:hAnsi="Times New Roman"/>
          <w:sz w:val="24"/>
          <w:szCs w:val="24"/>
        </w:rPr>
        <w:t>Скребловское</w:t>
      </w:r>
      <w:proofErr w:type="spellEnd"/>
      <w:r w:rsidR="0003651A" w:rsidRPr="00133BB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03651A" w:rsidRPr="00133BB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03651A" w:rsidRPr="00133BB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согласно приложениям 1, </w:t>
      </w:r>
      <w:r w:rsidR="002E0987"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</w:p>
    <w:p w:rsidR="00133BBA" w:rsidRDefault="00133BBA" w:rsidP="0013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BBA">
        <w:rPr>
          <w:rFonts w:ascii="Times New Roman" w:hAnsi="Times New Roman"/>
          <w:sz w:val="24"/>
          <w:szCs w:val="24"/>
        </w:rPr>
        <w:t xml:space="preserve">           2</w:t>
      </w:r>
      <w:r w:rsidR="00AA537E">
        <w:rPr>
          <w:rFonts w:ascii="Times New Roman" w:hAnsi="Times New Roman"/>
          <w:sz w:val="24"/>
          <w:szCs w:val="24"/>
        </w:rPr>
        <w:t>.Р</w:t>
      </w:r>
      <w:r>
        <w:rPr>
          <w:rFonts w:ascii="Times New Roman" w:hAnsi="Times New Roman"/>
          <w:sz w:val="24"/>
          <w:szCs w:val="24"/>
        </w:rPr>
        <w:t>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правда»</w:t>
      </w:r>
      <w:r w:rsidR="00AA537E">
        <w:rPr>
          <w:rFonts w:ascii="Times New Roman" w:hAnsi="Times New Roman"/>
          <w:sz w:val="24"/>
          <w:szCs w:val="24"/>
        </w:rPr>
        <w:t>.</w:t>
      </w:r>
    </w:p>
    <w:p w:rsidR="007B1267" w:rsidRPr="00AA537E" w:rsidRDefault="00AA537E" w:rsidP="00133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proofErr w:type="gramStart"/>
      <w:r w:rsidR="007B1267" w:rsidRPr="00AA53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1267" w:rsidRPr="00AA537E">
        <w:rPr>
          <w:rFonts w:ascii="Times New Roman" w:hAnsi="Times New Roman"/>
          <w:sz w:val="24"/>
          <w:szCs w:val="24"/>
        </w:rPr>
        <w:t xml:space="preserve"> исполнением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0652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Pr="00B83EEA" w:rsidRDefault="00AA537E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537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AA537E">
        <w:rPr>
          <w:rFonts w:ascii="Times New Roman" w:hAnsi="Times New Roman"/>
          <w:sz w:val="24"/>
          <w:szCs w:val="24"/>
          <w:lang w:eastAsia="ru-RU"/>
        </w:rPr>
        <w:t>Скребловского</w:t>
      </w:r>
      <w:proofErr w:type="spellEnd"/>
      <w:r w:rsidRPr="00AA53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537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</w:t>
      </w:r>
    </w:p>
    <w:p w:rsid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37E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AA537E">
        <w:rPr>
          <w:rFonts w:ascii="Times New Roman" w:hAnsi="Times New Roman"/>
          <w:sz w:val="24"/>
          <w:szCs w:val="24"/>
          <w:lang w:eastAsia="ru-RU"/>
        </w:rPr>
        <w:t xml:space="preserve"> полномочия </w:t>
      </w:r>
    </w:p>
    <w:p w:rsidR="00F01B1C" w:rsidRPr="00AA537E" w:rsidRDefault="00AA537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A537E">
        <w:rPr>
          <w:rFonts w:ascii="Times New Roman" w:hAnsi="Times New Roman"/>
          <w:sz w:val="24"/>
          <w:szCs w:val="24"/>
          <w:lang w:eastAsia="ru-RU"/>
        </w:rPr>
        <w:t>председателя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Л.А.Илларионова</w:t>
      </w:r>
    </w:p>
    <w:sectPr w:rsidR="00F01B1C" w:rsidRPr="00AA537E" w:rsidSect="0026055F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3BBA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055F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E0987"/>
    <w:rsid w:val="002F1235"/>
    <w:rsid w:val="002F4E5E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44DA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0215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3725E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37E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3D9A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05E9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6BD0"/>
    <w:rsid w:val="00E85C64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4A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19FF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23</cp:revision>
  <cp:lastPrinted>2013-11-08T05:35:00Z</cp:lastPrinted>
  <dcterms:created xsi:type="dcterms:W3CDTF">2013-08-15T05:49:00Z</dcterms:created>
  <dcterms:modified xsi:type="dcterms:W3CDTF">2014-02-21T04:04:00Z</dcterms:modified>
</cp:coreProperties>
</file>