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37" w:rsidRPr="0054000A" w:rsidRDefault="00263279" w:rsidP="00D323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000A">
        <w:rPr>
          <w:rFonts w:ascii="Times New Roman" w:hAnsi="Times New Roman"/>
          <w:b/>
          <w:sz w:val="26"/>
          <w:szCs w:val="26"/>
        </w:rPr>
        <w:t xml:space="preserve">Сводный годовой доклад </w:t>
      </w:r>
    </w:p>
    <w:p w:rsidR="00263279" w:rsidRPr="0054000A" w:rsidRDefault="00263279" w:rsidP="00D3233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000A">
        <w:rPr>
          <w:rFonts w:ascii="Times New Roman" w:hAnsi="Times New Roman"/>
          <w:b/>
          <w:sz w:val="26"/>
          <w:szCs w:val="26"/>
        </w:rPr>
        <w:t>о ходе реализации и оценке эффективности муниципальных программ муниципального образования Лужский муниципальный район Ленинградской области за 201</w:t>
      </w:r>
      <w:r w:rsidR="004E1093" w:rsidRPr="0054000A">
        <w:rPr>
          <w:rFonts w:ascii="Times New Roman" w:hAnsi="Times New Roman"/>
          <w:b/>
          <w:sz w:val="26"/>
          <w:szCs w:val="26"/>
        </w:rPr>
        <w:t>9</w:t>
      </w:r>
      <w:r w:rsidR="00187991" w:rsidRPr="0054000A">
        <w:rPr>
          <w:rFonts w:ascii="Times New Roman" w:hAnsi="Times New Roman"/>
          <w:b/>
          <w:sz w:val="26"/>
          <w:szCs w:val="26"/>
        </w:rPr>
        <w:t xml:space="preserve"> </w:t>
      </w:r>
      <w:r w:rsidRPr="0054000A">
        <w:rPr>
          <w:rFonts w:ascii="Times New Roman" w:hAnsi="Times New Roman"/>
          <w:b/>
          <w:sz w:val="26"/>
          <w:szCs w:val="26"/>
        </w:rPr>
        <w:t>год.</w:t>
      </w:r>
    </w:p>
    <w:p w:rsidR="00263279" w:rsidRPr="004E109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3279" w:rsidRPr="004E109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4E109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1093">
        <w:rPr>
          <w:rFonts w:ascii="Times New Roman" w:hAnsi="Times New Roman"/>
          <w:sz w:val="24"/>
          <w:szCs w:val="24"/>
        </w:rPr>
        <w:t>В 20</w:t>
      </w:r>
      <w:r w:rsidR="004E1093" w:rsidRPr="004E1093">
        <w:rPr>
          <w:rFonts w:ascii="Times New Roman" w:hAnsi="Times New Roman"/>
          <w:sz w:val="24"/>
          <w:szCs w:val="24"/>
        </w:rPr>
        <w:t>19</w:t>
      </w:r>
      <w:r w:rsidRPr="004E1093">
        <w:rPr>
          <w:rFonts w:ascii="Times New Roman" w:hAnsi="Times New Roman"/>
          <w:sz w:val="24"/>
          <w:szCs w:val="24"/>
        </w:rPr>
        <w:t xml:space="preserve"> году Администрацией муниципального образования Лужский муниципальный </w:t>
      </w:r>
      <w:r w:rsidRPr="0054000A">
        <w:rPr>
          <w:rFonts w:ascii="Times New Roman" w:hAnsi="Times New Roman"/>
          <w:sz w:val="24"/>
          <w:szCs w:val="24"/>
        </w:rPr>
        <w:t xml:space="preserve">район Ленинградской области утверждены к реализации </w:t>
      </w:r>
      <w:r w:rsidR="00D32337" w:rsidRPr="0054000A">
        <w:rPr>
          <w:rFonts w:ascii="Times New Roman" w:hAnsi="Times New Roman"/>
          <w:sz w:val="24"/>
          <w:szCs w:val="24"/>
        </w:rPr>
        <w:t>1</w:t>
      </w:r>
      <w:r w:rsidR="0040185A">
        <w:rPr>
          <w:rFonts w:ascii="Times New Roman" w:hAnsi="Times New Roman"/>
          <w:sz w:val="24"/>
          <w:szCs w:val="24"/>
        </w:rPr>
        <w:t>0</w:t>
      </w:r>
      <w:r w:rsidRPr="0054000A">
        <w:rPr>
          <w:rFonts w:ascii="Times New Roman" w:hAnsi="Times New Roman"/>
          <w:sz w:val="24"/>
          <w:szCs w:val="24"/>
        </w:rPr>
        <w:t xml:space="preserve"> муниципальных программ.</w:t>
      </w:r>
      <w:r w:rsidRPr="004E1093">
        <w:rPr>
          <w:rFonts w:ascii="Times New Roman" w:hAnsi="Times New Roman"/>
          <w:sz w:val="24"/>
          <w:szCs w:val="24"/>
        </w:rPr>
        <w:t xml:space="preserve"> </w:t>
      </w:r>
    </w:p>
    <w:p w:rsidR="00263279" w:rsidRPr="004E1093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093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</w:t>
      </w:r>
      <w:r w:rsidR="00D32337" w:rsidRPr="004E1093">
        <w:rPr>
          <w:rFonts w:ascii="Times New Roman" w:hAnsi="Times New Roman"/>
          <w:sz w:val="24"/>
          <w:szCs w:val="24"/>
        </w:rPr>
        <w:t>201</w:t>
      </w:r>
      <w:r w:rsidR="004E1093" w:rsidRPr="004E1093">
        <w:rPr>
          <w:rFonts w:ascii="Times New Roman" w:hAnsi="Times New Roman"/>
          <w:sz w:val="24"/>
          <w:szCs w:val="24"/>
        </w:rPr>
        <w:t>9</w:t>
      </w:r>
      <w:r w:rsidRPr="004E1093">
        <w:rPr>
          <w:rFonts w:ascii="Times New Roman" w:hAnsi="Times New Roman"/>
          <w:sz w:val="24"/>
          <w:szCs w:val="24"/>
        </w:rPr>
        <w:t xml:space="preserve"> год составлен в соответствии с п.5.</w:t>
      </w:r>
      <w:r w:rsidR="00892CD3" w:rsidRPr="004E1093">
        <w:rPr>
          <w:rFonts w:ascii="Times New Roman" w:hAnsi="Times New Roman"/>
          <w:sz w:val="24"/>
          <w:szCs w:val="24"/>
        </w:rPr>
        <w:t>9</w:t>
      </w:r>
      <w:r w:rsidRPr="004E1093">
        <w:rPr>
          <w:rFonts w:ascii="Times New Roman" w:hAnsi="Times New Roman"/>
          <w:sz w:val="24"/>
          <w:szCs w:val="24"/>
        </w:rPr>
        <w:t xml:space="preserve"> Порядка разработки, реализации и оценки эффективности муниципальных программ Лужского муниципального района Ленинградской области, утвержденного постановлением администрации Лужского муниципального района Ленинградской области от 30.10.2013г. № 3279 (далее – Порядок), на основании годовых отчетов о реализации</w:t>
      </w:r>
      <w:proofErr w:type="gramEnd"/>
      <w:r w:rsidRPr="004E1093">
        <w:rPr>
          <w:rFonts w:ascii="Times New Roman" w:hAnsi="Times New Roman"/>
          <w:sz w:val="24"/>
          <w:szCs w:val="24"/>
        </w:rPr>
        <w:t xml:space="preserve"> муниципальных программ,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программ, предоставленной комитетом финансов Лужского муниципального района.</w:t>
      </w:r>
    </w:p>
    <w:p w:rsidR="00ED581E" w:rsidRPr="00011E7C" w:rsidRDefault="00263279" w:rsidP="00B16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1E7C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="00841792" w:rsidRPr="00011E7C">
        <w:rPr>
          <w:rFonts w:ascii="Times New Roman" w:hAnsi="Times New Roman"/>
          <w:sz w:val="24"/>
          <w:szCs w:val="24"/>
        </w:rPr>
        <w:t>Лужского</w:t>
      </w:r>
      <w:r w:rsidRPr="00011E7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841792" w:rsidRPr="00011E7C">
        <w:rPr>
          <w:rFonts w:ascii="Times New Roman" w:hAnsi="Times New Roman"/>
          <w:sz w:val="24"/>
          <w:szCs w:val="24"/>
        </w:rPr>
        <w:t>в</w:t>
      </w:r>
      <w:r w:rsidRPr="00011E7C">
        <w:rPr>
          <w:rFonts w:ascii="Times New Roman" w:hAnsi="Times New Roman"/>
          <w:sz w:val="24"/>
          <w:szCs w:val="24"/>
        </w:rPr>
        <w:t xml:space="preserve"> </w:t>
      </w:r>
      <w:r w:rsidR="004E1093" w:rsidRPr="00011E7C">
        <w:rPr>
          <w:rFonts w:ascii="Times New Roman" w:hAnsi="Times New Roman"/>
          <w:sz w:val="24"/>
          <w:szCs w:val="24"/>
        </w:rPr>
        <w:t>2019</w:t>
      </w:r>
      <w:r w:rsidRPr="00011E7C">
        <w:rPr>
          <w:rFonts w:ascii="Times New Roman" w:hAnsi="Times New Roman"/>
          <w:sz w:val="24"/>
          <w:szCs w:val="24"/>
        </w:rPr>
        <w:t xml:space="preserve"> год</w:t>
      </w:r>
      <w:r w:rsidR="00841792" w:rsidRPr="00011E7C">
        <w:rPr>
          <w:rFonts w:ascii="Times New Roman" w:hAnsi="Times New Roman"/>
          <w:sz w:val="24"/>
          <w:szCs w:val="24"/>
        </w:rPr>
        <w:t>у</w:t>
      </w:r>
      <w:r w:rsidRPr="00011E7C">
        <w:rPr>
          <w:rFonts w:ascii="Times New Roman" w:hAnsi="Times New Roman"/>
          <w:sz w:val="24"/>
          <w:szCs w:val="24"/>
        </w:rPr>
        <w:t xml:space="preserve"> было запланировано </w:t>
      </w:r>
      <w:r w:rsidR="00372340" w:rsidRPr="00011E7C">
        <w:rPr>
          <w:rFonts w:ascii="Times New Roman" w:hAnsi="Times New Roman"/>
          <w:sz w:val="24"/>
          <w:szCs w:val="24"/>
        </w:rPr>
        <w:br/>
        <w:t>1 831 292</w:t>
      </w:r>
      <w:r w:rsidRPr="00011E7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11E7C">
        <w:rPr>
          <w:rFonts w:ascii="Times New Roman" w:hAnsi="Times New Roman"/>
          <w:sz w:val="24"/>
          <w:szCs w:val="24"/>
        </w:rPr>
        <w:t>.р</w:t>
      </w:r>
      <w:proofErr w:type="gramEnd"/>
      <w:r w:rsidRPr="00011E7C">
        <w:rPr>
          <w:rFonts w:ascii="Times New Roman" w:hAnsi="Times New Roman"/>
          <w:sz w:val="24"/>
          <w:szCs w:val="24"/>
        </w:rPr>
        <w:t xml:space="preserve">уб., в том числе за счет средств </w:t>
      </w:r>
      <w:r w:rsidR="00B34C59" w:rsidRPr="00011E7C">
        <w:rPr>
          <w:rFonts w:ascii="Times New Roman" w:hAnsi="Times New Roman"/>
          <w:sz w:val="24"/>
          <w:szCs w:val="24"/>
        </w:rPr>
        <w:t xml:space="preserve">федерального бюджета (далее ФБ) – </w:t>
      </w:r>
      <w:r w:rsidR="00372340" w:rsidRPr="00011E7C">
        <w:rPr>
          <w:rFonts w:ascii="Times New Roman" w:hAnsi="Times New Roman"/>
          <w:sz w:val="24"/>
          <w:szCs w:val="24"/>
        </w:rPr>
        <w:t>2 406,5</w:t>
      </w:r>
      <w:r w:rsidR="00B34C59" w:rsidRPr="00011E7C">
        <w:rPr>
          <w:rFonts w:ascii="Times New Roman" w:hAnsi="Times New Roman"/>
          <w:sz w:val="24"/>
          <w:szCs w:val="24"/>
        </w:rPr>
        <w:t xml:space="preserve"> тыс. руб., </w:t>
      </w:r>
      <w:r w:rsidRPr="00011E7C">
        <w:rPr>
          <w:rFonts w:ascii="Times New Roman" w:hAnsi="Times New Roman"/>
          <w:sz w:val="24"/>
          <w:szCs w:val="24"/>
        </w:rPr>
        <w:t>бюджета Ленинградской области</w:t>
      </w:r>
      <w:r w:rsidR="00B34C59" w:rsidRPr="00011E7C">
        <w:rPr>
          <w:rFonts w:ascii="Times New Roman" w:hAnsi="Times New Roman"/>
          <w:sz w:val="24"/>
          <w:szCs w:val="24"/>
        </w:rPr>
        <w:t xml:space="preserve"> (далее ОБ) </w:t>
      </w:r>
      <w:r w:rsidRPr="00011E7C">
        <w:rPr>
          <w:rFonts w:ascii="Times New Roman" w:hAnsi="Times New Roman"/>
          <w:sz w:val="24"/>
          <w:szCs w:val="24"/>
        </w:rPr>
        <w:t xml:space="preserve"> – </w:t>
      </w:r>
      <w:r w:rsidR="00B161AA" w:rsidRPr="00011E7C">
        <w:rPr>
          <w:rFonts w:ascii="Times New Roman" w:hAnsi="Times New Roman"/>
          <w:sz w:val="24"/>
          <w:szCs w:val="24"/>
        </w:rPr>
        <w:t xml:space="preserve">1 </w:t>
      </w:r>
      <w:r w:rsidR="00372340" w:rsidRPr="00011E7C">
        <w:rPr>
          <w:rFonts w:ascii="Times New Roman" w:hAnsi="Times New Roman"/>
          <w:sz w:val="24"/>
          <w:szCs w:val="24"/>
        </w:rPr>
        <w:t>149</w:t>
      </w:r>
      <w:r w:rsidR="00B161AA" w:rsidRPr="00011E7C">
        <w:rPr>
          <w:rFonts w:ascii="Times New Roman" w:hAnsi="Times New Roman"/>
          <w:sz w:val="24"/>
          <w:szCs w:val="24"/>
        </w:rPr>
        <w:t xml:space="preserve"> </w:t>
      </w:r>
      <w:r w:rsidR="00372340" w:rsidRPr="00011E7C">
        <w:rPr>
          <w:rFonts w:ascii="Times New Roman" w:hAnsi="Times New Roman"/>
          <w:sz w:val="24"/>
          <w:szCs w:val="24"/>
        </w:rPr>
        <w:t>811</w:t>
      </w:r>
      <w:r w:rsidR="00B161AA" w:rsidRPr="00011E7C">
        <w:rPr>
          <w:rFonts w:ascii="Times New Roman" w:hAnsi="Times New Roman"/>
          <w:sz w:val="24"/>
          <w:szCs w:val="24"/>
        </w:rPr>
        <w:t xml:space="preserve"> </w:t>
      </w:r>
      <w:r w:rsidRPr="00011E7C">
        <w:rPr>
          <w:rFonts w:ascii="Times New Roman" w:hAnsi="Times New Roman"/>
          <w:sz w:val="24"/>
          <w:szCs w:val="24"/>
        </w:rPr>
        <w:t xml:space="preserve">тыс.руб., бюджета </w:t>
      </w:r>
      <w:r w:rsidR="00841792" w:rsidRPr="00011E7C">
        <w:rPr>
          <w:rFonts w:ascii="Times New Roman" w:hAnsi="Times New Roman"/>
          <w:sz w:val="24"/>
          <w:szCs w:val="24"/>
        </w:rPr>
        <w:t>Лужского</w:t>
      </w:r>
      <w:r w:rsidRPr="00011E7C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B34C59" w:rsidRPr="00011E7C">
        <w:rPr>
          <w:rFonts w:ascii="Times New Roman" w:hAnsi="Times New Roman"/>
          <w:sz w:val="24"/>
          <w:szCs w:val="24"/>
        </w:rPr>
        <w:t xml:space="preserve">(далее МБ)  </w:t>
      </w:r>
      <w:r w:rsidRPr="00011E7C">
        <w:rPr>
          <w:rFonts w:ascii="Times New Roman" w:hAnsi="Times New Roman"/>
          <w:sz w:val="24"/>
          <w:szCs w:val="24"/>
        </w:rPr>
        <w:t xml:space="preserve">– </w:t>
      </w:r>
      <w:r w:rsidR="00372340" w:rsidRPr="00011E7C">
        <w:rPr>
          <w:rFonts w:ascii="Times New Roman" w:hAnsi="Times New Roman"/>
          <w:sz w:val="24"/>
          <w:szCs w:val="24"/>
        </w:rPr>
        <w:t>679</w:t>
      </w:r>
      <w:r w:rsidR="00B161AA" w:rsidRPr="00011E7C">
        <w:rPr>
          <w:rFonts w:ascii="Times New Roman" w:hAnsi="Times New Roman"/>
          <w:sz w:val="24"/>
          <w:szCs w:val="24"/>
        </w:rPr>
        <w:t> </w:t>
      </w:r>
      <w:r w:rsidR="00372340" w:rsidRPr="00011E7C">
        <w:rPr>
          <w:rFonts w:ascii="Times New Roman" w:hAnsi="Times New Roman"/>
          <w:sz w:val="24"/>
          <w:szCs w:val="24"/>
        </w:rPr>
        <w:t>075</w:t>
      </w:r>
      <w:r w:rsidR="00B161AA" w:rsidRPr="00011E7C">
        <w:rPr>
          <w:rFonts w:ascii="Times New Roman" w:hAnsi="Times New Roman"/>
          <w:sz w:val="24"/>
          <w:szCs w:val="24"/>
        </w:rPr>
        <w:t xml:space="preserve"> </w:t>
      </w:r>
      <w:r w:rsidRPr="00011E7C">
        <w:rPr>
          <w:rFonts w:ascii="Times New Roman" w:hAnsi="Times New Roman"/>
          <w:sz w:val="24"/>
          <w:szCs w:val="24"/>
        </w:rPr>
        <w:t xml:space="preserve">тыс.руб. Фактический объем финансирования </w:t>
      </w:r>
      <w:r w:rsidR="00841792" w:rsidRPr="00011E7C">
        <w:rPr>
          <w:rFonts w:ascii="Times New Roman" w:hAnsi="Times New Roman"/>
          <w:sz w:val="24"/>
          <w:szCs w:val="24"/>
        </w:rPr>
        <w:t>в</w:t>
      </w:r>
      <w:r w:rsidRPr="00011E7C">
        <w:rPr>
          <w:rFonts w:ascii="Times New Roman" w:hAnsi="Times New Roman"/>
          <w:sz w:val="24"/>
          <w:szCs w:val="24"/>
        </w:rPr>
        <w:t xml:space="preserve"> </w:t>
      </w:r>
      <w:r w:rsidR="004E1093" w:rsidRPr="00011E7C">
        <w:rPr>
          <w:rFonts w:ascii="Times New Roman" w:hAnsi="Times New Roman"/>
          <w:sz w:val="24"/>
          <w:szCs w:val="24"/>
        </w:rPr>
        <w:t>2019</w:t>
      </w:r>
      <w:r w:rsidRPr="00011E7C">
        <w:rPr>
          <w:rFonts w:ascii="Times New Roman" w:hAnsi="Times New Roman"/>
          <w:sz w:val="24"/>
          <w:szCs w:val="24"/>
        </w:rPr>
        <w:t xml:space="preserve"> год</w:t>
      </w:r>
      <w:r w:rsidR="00841792" w:rsidRPr="00011E7C">
        <w:rPr>
          <w:rFonts w:ascii="Times New Roman" w:hAnsi="Times New Roman"/>
          <w:sz w:val="24"/>
          <w:szCs w:val="24"/>
        </w:rPr>
        <w:t>у</w:t>
      </w:r>
      <w:r w:rsidRPr="00011E7C">
        <w:rPr>
          <w:rFonts w:ascii="Times New Roman" w:hAnsi="Times New Roman"/>
          <w:sz w:val="24"/>
          <w:szCs w:val="24"/>
        </w:rPr>
        <w:t xml:space="preserve"> составил </w:t>
      </w:r>
      <w:r w:rsidR="00B34C59" w:rsidRPr="00011E7C">
        <w:rPr>
          <w:rFonts w:ascii="Times New Roman" w:hAnsi="Times New Roman"/>
          <w:sz w:val="24"/>
          <w:szCs w:val="24"/>
        </w:rPr>
        <w:t>1 </w:t>
      </w:r>
      <w:r w:rsidR="00B161AA" w:rsidRPr="00011E7C">
        <w:rPr>
          <w:rFonts w:ascii="Times New Roman" w:hAnsi="Times New Roman"/>
          <w:sz w:val="24"/>
          <w:szCs w:val="24"/>
        </w:rPr>
        <w:t>8</w:t>
      </w:r>
      <w:r w:rsidR="00011E7C" w:rsidRPr="00011E7C">
        <w:rPr>
          <w:rFonts w:ascii="Times New Roman" w:hAnsi="Times New Roman"/>
          <w:sz w:val="24"/>
          <w:szCs w:val="24"/>
        </w:rPr>
        <w:t>20</w:t>
      </w:r>
      <w:r w:rsidR="00B161AA" w:rsidRPr="00011E7C">
        <w:rPr>
          <w:rFonts w:ascii="Times New Roman" w:hAnsi="Times New Roman"/>
          <w:sz w:val="24"/>
          <w:szCs w:val="24"/>
        </w:rPr>
        <w:t> </w:t>
      </w:r>
      <w:r w:rsidR="00011E7C" w:rsidRPr="00011E7C">
        <w:rPr>
          <w:rFonts w:ascii="Times New Roman" w:hAnsi="Times New Roman"/>
          <w:sz w:val="24"/>
          <w:szCs w:val="24"/>
        </w:rPr>
        <w:t>987</w:t>
      </w:r>
      <w:r w:rsidR="00B161AA" w:rsidRPr="00011E7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B161AA" w:rsidRPr="00011E7C">
        <w:rPr>
          <w:rFonts w:ascii="Times New Roman" w:hAnsi="Times New Roman"/>
          <w:sz w:val="24"/>
          <w:szCs w:val="24"/>
        </w:rPr>
        <w:t>.р</w:t>
      </w:r>
      <w:proofErr w:type="gramEnd"/>
      <w:r w:rsidR="00B161AA" w:rsidRPr="00011E7C">
        <w:rPr>
          <w:rFonts w:ascii="Times New Roman" w:hAnsi="Times New Roman"/>
          <w:sz w:val="24"/>
          <w:szCs w:val="24"/>
        </w:rPr>
        <w:t>уб. (99,</w:t>
      </w:r>
      <w:r w:rsidR="00011E7C" w:rsidRPr="00011E7C">
        <w:rPr>
          <w:rFonts w:ascii="Times New Roman" w:hAnsi="Times New Roman"/>
          <w:sz w:val="24"/>
          <w:szCs w:val="24"/>
        </w:rPr>
        <w:t>4</w:t>
      </w:r>
      <w:r w:rsidR="00B34C59" w:rsidRPr="00011E7C">
        <w:rPr>
          <w:rFonts w:ascii="Times New Roman" w:hAnsi="Times New Roman"/>
          <w:sz w:val="24"/>
          <w:szCs w:val="24"/>
        </w:rPr>
        <w:t xml:space="preserve">% от средств, предусмотренных муниципальными программами), в том числе за счет средств ОБ – </w:t>
      </w:r>
      <w:r w:rsidR="00B161AA" w:rsidRPr="00011E7C">
        <w:rPr>
          <w:rFonts w:ascii="Times New Roman" w:hAnsi="Times New Roman"/>
          <w:sz w:val="24"/>
          <w:szCs w:val="24"/>
        </w:rPr>
        <w:t>1 </w:t>
      </w:r>
      <w:r w:rsidR="00011E7C" w:rsidRPr="00011E7C">
        <w:rPr>
          <w:rFonts w:ascii="Times New Roman" w:hAnsi="Times New Roman"/>
          <w:sz w:val="24"/>
          <w:szCs w:val="24"/>
        </w:rPr>
        <w:t>139 392,7</w:t>
      </w:r>
      <w:r w:rsidR="00B161AA" w:rsidRPr="00011E7C">
        <w:rPr>
          <w:rFonts w:ascii="Times New Roman" w:hAnsi="Times New Roman"/>
          <w:sz w:val="24"/>
          <w:szCs w:val="24"/>
        </w:rPr>
        <w:t xml:space="preserve"> </w:t>
      </w:r>
      <w:r w:rsidR="00B34C59" w:rsidRPr="00011E7C">
        <w:rPr>
          <w:rFonts w:ascii="Times New Roman" w:hAnsi="Times New Roman"/>
          <w:sz w:val="24"/>
          <w:szCs w:val="24"/>
        </w:rPr>
        <w:t>тыс.руб.</w:t>
      </w:r>
      <w:r w:rsidR="00ED581E" w:rsidRPr="00011E7C">
        <w:rPr>
          <w:rFonts w:ascii="Times New Roman" w:hAnsi="Times New Roman"/>
          <w:sz w:val="24"/>
          <w:szCs w:val="24"/>
        </w:rPr>
        <w:t xml:space="preserve"> (</w:t>
      </w:r>
      <w:r w:rsidR="00B161AA" w:rsidRPr="00011E7C">
        <w:rPr>
          <w:rFonts w:ascii="Times New Roman" w:hAnsi="Times New Roman"/>
          <w:sz w:val="24"/>
          <w:szCs w:val="24"/>
        </w:rPr>
        <w:t>99,</w:t>
      </w:r>
      <w:r w:rsidR="00011E7C" w:rsidRPr="00011E7C">
        <w:rPr>
          <w:rFonts w:ascii="Times New Roman" w:hAnsi="Times New Roman"/>
          <w:sz w:val="24"/>
          <w:szCs w:val="24"/>
        </w:rPr>
        <w:t>1</w:t>
      </w:r>
      <w:r w:rsidR="00ED581E" w:rsidRPr="00011E7C">
        <w:rPr>
          <w:rFonts w:ascii="Times New Roman" w:hAnsi="Times New Roman"/>
          <w:sz w:val="24"/>
          <w:szCs w:val="24"/>
        </w:rPr>
        <w:t>% от средств, предусмотренных муниципальными программами)</w:t>
      </w:r>
      <w:r w:rsidR="00B34C59" w:rsidRPr="00011E7C">
        <w:rPr>
          <w:rFonts w:ascii="Times New Roman" w:hAnsi="Times New Roman"/>
          <w:sz w:val="24"/>
          <w:szCs w:val="24"/>
        </w:rPr>
        <w:t xml:space="preserve">, бюджета Лужского муниципального района – </w:t>
      </w:r>
      <w:r w:rsidR="00011E7C" w:rsidRPr="00011E7C">
        <w:rPr>
          <w:rFonts w:ascii="Times New Roman" w:hAnsi="Times New Roman"/>
          <w:sz w:val="24"/>
          <w:szCs w:val="24"/>
        </w:rPr>
        <w:t>681 594,3</w:t>
      </w:r>
      <w:r w:rsidR="00B161AA" w:rsidRPr="00011E7C">
        <w:rPr>
          <w:rFonts w:ascii="Times New Roman" w:hAnsi="Times New Roman"/>
          <w:sz w:val="24"/>
          <w:szCs w:val="24"/>
        </w:rPr>
        <w:t xml:space="preserve"> </w:t>
      </w:r>
      <w:r w:rsidR="00B34C59" w:rsidRPr="00011E7C">
        <w:rPr>
          <w:rFonts w:ascii="Times New Roman" w:hAnsi="Times New Roman"/>
          <w:sz w:val="24"/>
          <w:szCs w:val="24"/>
        </w:rPr>
        <w:t xml:space="preserve">тыс.руб. </w:t>
      </w:r>
      <w:r w:rsidR="00ED581E" w:rsidRPr="00011E7C">
        <w:rPr>
          <w:rFonts w:ascii="Times New Roman" w:hAnsi="Times New Roman"/>
          <w:sz w:val="24"/>
          <w:szCs w:val="24"/>
        </w:rPr>
        <w:t>(</w:t>
      </w:r>
      <w:r w:rsidR="00011E7C" w:rsidRPr="00011E7C">
        <w:rPr>
          <w:rFonts w:ascii="Times New Roman" w:hAnsi="Times New Roman"/>
          <w:sz w:val="24"/>
          <w:szCs w:val="24"/>
        </w:rPr>
        <w:t>100,4</w:t>
      </w:r>
      <w:r w:rsidR="00ED581E" w:rsidRPr="00011E7C">
        <w:rPr>
          <w:rFonts w:ascii="Times New Roman" w:hAnsi="Times New Roman"/>
          <w:sz w:val="24"/>
          <w:szCs w:val="24"/>
        </w:rPr>
        <w:t xml:space="preserve">% от средств, предусмотренных муниципальными программами). </w:t>
      </w:r>
    </w:p>
    <w:p w:rsidR="00ED581E" w:rsidRPr="00011E7C" w:rsidRDefault="00ED581E" w:rsidP="00612A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1E7C">
        <w:rPr>
          <w:rFonts w:ascii="Times New Roman" w:hAnsi="Times New Roman"/>
          <w:sz w:val="24"/>
          <w:szCs w:val="24"/>
        </w:rPr>
        <w:t>Расходы на реализацию мероприят</w:t>
      </w:r>
      <w:r w:rsidR="00612AB9" w:rsidRPr="00011E7C">
        <w:rPr>
          <w:rFonts w:ascii="Times New Roman" w:hAnsi="Times New Roman"/>
          <w:sz w:val="24"/>
          <w:szCs w:val="24"/>
        </w:rPr>
        <w:t xml:space="preserve">ий муниципальных программ в </w:t>
      </w:r>
      <w:r w:rsidR="004E1093" w:rsidRPr="00011E7C">
        <w:rPr>
          <w:rFonts w:ascii="Times New Roman" w:hAnsi="Times New Roman"/>
          <w:sz w:val="24"/>
          <w:szCs w:val="24"/>
        </w:rPr>
        <w:t>2019</w:t>
      </w:r>
      <w:r w:rsidRPr="00011E7C">
        <w:rPr>
          <w:rFonts w:ascii="Times New Roman" w:hAnsi="Times New Roman"/>
          <w:sz w:val="24"/>
          <w:szCs w:val="24"/>
        </w:rPr>
        <w:t xml:space="preserve"> году составили </w:t>
      </w:r>
      <w:r w:rsidR="00B161AA" w:rsidRPr="00011E7C">
        <w:rPr>
          <w:rFonts w:ascii="Times New Roman" w:hAnsi="Times New Roman"/>
          <w:sz w:val="24"/>
          <w:szCs w:val="24"/>
        </w:rPr>
        <w:t>1</w:t>
      </w:r>
      <w:r w:rsidR="00011E7C" w:rsidRPr="00011E7C">
        <w:rPr>
          <w:rFonts w:ascii="Times New Roman" w:hAnsi="Times New Roman"/>
          <w:sz w:val="24"/>
          <w:szCs w:val="24"/>
        </w:rPr>
        <w:t> 699 234,6</w:t>
      </w:r>
      <w:r w:rsidR="00B161AA" w:rsidRPr="00011E7C">
        <w:rPr>
          <w:rFonts w:ascii="Times New Roman" w:hAnsi="Times New Roman"/>
          <w:sz w:val="24"/>
          <w:szCs w:val="24"/>
        </w:rPr>
        <w:t xml:space="preserve"> </w:t>
      </w:r>
      <w:r w:rsidRPr="00011E7C">
        <w:rPr>
          <w:rFonts w:ascii="Times New Roman" w:hAnsi="Times New Roman"/>
          <w:sz w:val="24"/>
          <w:szCs w:val="24"/>
        </w:rPr>
        <w:t>тыс</w:t>
      </w:r>
      <w:proofErr w:type="gramStart"/>
      <w:r w:rsidRPr="00011E7C">
        <w:rPr>
          <w:rFonts w:ascii="Times New Roman" w:hAnsi="Times New Roman"/>
          <w:sz w:val="24"/>
          <w:szCs w:val="24"/>
        </w:rPr>
        <w:t>.р</w:t>
      </w:r>
      <w:proofErr w:type="gramEnd"/>
      <w:r w:rsidRPr="00011E7C">
        <w:rPr>
          <w:rFonts w:ascii="Times New Roman" w:hAnsi="Times New Roman"/>
          <w:sz w:val="24"/>
          <w:szCs w:val="24"/>
        </w:rPr>
        <w:t>уб. (</w:t>
      </w:r>
      <w:r w:rsidR="00011E7C" w:rsidRPr="00011E7C">
        <w:rPr>
          <w:rFonts w:ascii="Times New Roman" w:hAnsi="Times New Roman"/>
          <w:sz w:val="24"/>
          <w:szCs w:val="24"/>
        </w:rPr>
        <w:t>93,3</w:t>
      </w:r>
      <w:r w:rsidR="00B161AA" w:rsidRPr="00011E7C">
        <w:rPr>
          <w:rFonts w:ascii="Times New Roman" w:hAnsi="Times New Roman"/>
          <w:sz w:val="24"/>
          <w:szCs w:val="24"/>
        </w:rPr>
        <w:t xml:space="preserve"> </w:t>
      </w:r>
      <w:r w:rsidRPr="00011E7C">
        <w:rPr>
          <w:rFonts w:ascii="Times New Roman" w:hAnsi="Times New Roman"/>
          <w:sz w:val="24"/>
          <w:szCs w:val="24"/>
        </w:rPr>
        <w:t>% от фактического объема финансирования).</w:t>
      </w:r>
    </w:p>
    <w:p w:rsidR="00B34C59" w:rsidRPr="00011E7C" w:rsidRDefault="00B34C5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C3573F" w:rsidRDefault="00263279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1E7C">
        <w:rPr>
          <w:rFonts w:ascii="Times New Roman" w:hAnsi="Times New Roman"/>
          <w:sz w:val="24"/>
          <w:szCs w:val="24"/>
        </w:rPr>
        <w:t xml:space="preserve">Реализация мероприятий в </w:t>
      </w:r>
      <w:r w:rsidR="00D32337" w:rsidRPr="00011E7C">
        <w:rPr>
          <w:rFonts w:ascii="Times New Roman" w:hAnsi="Times New Roman"/>
          <w:sz w:val="24"/>
          <w:szCs w:val="24"/>
        </w:rPr>
        <w:t>201</w:t>
      </w:r>
      <w:r w:rsidR="004E1093" w:rsidRPr="00011E7C">
        <w:rPr>
          <w:rFonts w:ascii="Times New Roman" w:hAnsi="Times New Roman"/>
          <w:sz w:val="24"/>
          <w:szCs w:val="24"/>
        </w:rPr>
        <w:t>9</w:t>
      </w:r>
      <w:r w:rsidRPr="00011E7C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</w:t>
      </w:r>
      <w:r w:rsidRPr="00C3573F">
        <w:rPr>
          <w:rFonts w:ascii="Times New Roman" w:hAnsi="Times New Roman"/>
          <w:sz w:val="24"/>
          <w:szCs w:val="24"/>
        </w:rPr>
        <w:t xml:space="preserve"> программ</w:t>
      </w:r>
      <w:r w:rsidR="00841792" w:rsidRPr="00C3573F">
        <w:rPr>
          <w:rFonts w:ascii="Times New Roman" w:hAnsi="Times New Roman"/>
          <w:sz w:val="24"/>
          <w:szCs w:val="24"/>
        </w:rPr>
        <w:t>:</w:t>
      </w:r>
    </w:p>
    <w:p w:rsidR="00831E2E" w:rsidRPr="004E1093" w:rsidRDefault="00831E2E" w:rsidP="00805D1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2256" w:rsidRPr="00F00A86" w:rsidRDefault="00263279" w:rsidP="0000672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F00A86">
        <w:rPr>
          <w:rFonts w:ascii="Times New Roman" w:hAnsi="Times New Roman"/>
          <w:b/>
          <w:sz w:val="24"/>
          <w:szCs w:val="24"/>
        </w:rPr>
        <w:t xml:space="preserve"> "Современное образование Лужского муниципального района "</w:t>
      </w:r>
    </w:p>
    <w:p w:rsidR="00F00A86" w:rsidRPr="00231877" w:rsidRDefault="00F00A86" w:rsidP="00F00A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Муниципальная программа «Современное образование в Лужском муниципальном районе " утверждена постановлением администрации Лужского муниципального района от  01.10.2018 года № 3071. Изменения в программу на 2019 год внесены Постановлением администрации Лужского </w:t>
      </w:r>
      <w:r w:rsidRPr="00231877">
        <w:rPr>
          <w:rFonts w:ascii="Times New Roman" w:hAnsi="Times New Roman"/>
          <w:sz w:val="24"/>
          <w:szCs w:val="24"/>
        </w:rPr>
        <w:t xml:space="preserve">муниципального района от 25.12.2019 года № 4218.  </w:t>
      </w:r>
    </w:p>
    <w:p w:rsidR="00F00A86" w:rsidRPr="00231877" w:rsidRDefault="00F00A86" w:rsidP="00231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31877">
        <w:rPr>
          <w:rFonts w:ascii="Times New Roman" w:hAnsi="Times New Roman"/>
          <w:sz w:val="24"/>
          <w:szCs w:val="24"/>
        </w:rPr>
        <w:t>На 2019 год муниципальной программой запланировано финансирование в размере 1 485 755,30 тыс</w:t>
      </w:r>
      <w:proofErr w:type="gramStart"/>
      <w:r w:rsidRPr="00231877">
        <w:rPr>
          <w:rFonts w:ascii="Times New Roman" w:hAnsi="Times New Roman"/>
          <w:sz w:val="24"/>
          <w:szCs w:val="24"/>
        </w:rPr>
        <w:t>.р</w:t>
      </w:r>
      <w:proofErr w:type="gramEnd"/>
      <w:r w:rsidRPr="00231877">
        <w:rPr>
          <w:rFonts w:ascii="Times New Roman" w:hAnsi="Times New Roman"/>
          <w:sz w:val="24"/>
          <w:szCs w:val="24"/>
        </w:rPr>
        <w:t xml:space="preserve">уб. (в том числе средства федерального бюджета 2 406,5 тыс.руб., областного бюджета – 965 033,5 тыс.руб., средства бюджета Лужского муниципального района – 518 315,3 тыс.руб.). Объем финансирования, запланированный программой, соответствует объему </w:t>
      </w:r>
      <w:proofErr w:type="gramStart"/>
      <w:r w:rsidRPr="00231877">
        <w:rPr>
          <w:rFonts w:ascii="Times New Roman" w:hAnsi="Times New Roman"/>
          <w:sz w:val="24"/>
          <w:szCs w:val="24"/>
        </w:rPr>
        <w:t>финансирования</w:t>
      </w:r>
      <w:proofErr w:type="gramEnd"/>
      <w:r w:rsidRPr="00231877">
        <w:rPr>
          <w:rFonts w:ascii="Times New Roman" w:hAnsi="Times New Roman"/>
          <w:sz w:val="24"/>
          <w:szCs w:val="24"/>
        </w:rPr>
        <w:t xml:space="preserve"> предусмотренному в бюджете. Фактические расходы по программе за 2019 год составили 1</w:t>
      </w:r>
      <w:r w:rsidR="00231877" w:rsidRPr="00231877">
        <w:rPr>
          <w:rFonts w:ascii="Times New Roman" w:hAnsi="Times New Roman"/>
          <w:sz w:val="24"/>
          <w:szCs w:val="24"/>
        </w:rPr>
        <w:t> 409 973,6</w:t>
      </w:r>
      <w:r w:rsidRPr="0023187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31877">
        <w:rPr>
          <w:rFonts w:ascii="Times New Roman" w:hAnsi="Times New Roman"/>
          <w:sz w:val="24"/>
          <w:szCs w:val="24"/>
        </w:rPr>
        <w:t>.р</w:t>
      </w:r>
      <w:proofErr w:type="gramEnd"/>
      <w:r w:rsidRPr="00231877">
        <w:rPr>
          <w:rFonts w:ascii="Times New Roman" w:hAnsi="Times New Roman"/>
          <w:sz w:val="24"/>
          <w:szCs w:val="24"/>
        </w:rPr>
        <w:t>уб. (в том числе средства областного бюджета – 951 516,8 тыс.руб., средства бюджета Лужского муниципального района – 45</w:t>
      </w:r>
      <w:r w:rsidR="00231877" w:rsidRPr="00231877">
        <w:rPr>
          <w:rFonts w:ascii="Times New Roman" w:hAnsi="Times New Roman"/>
          <w:sz w:val="24"/>
          <w:szCs w:val="24"/>
        </w:rPr>
        <w:t>8</w:t>
      </w:r>
      <w:r w:rsidRPr="00231877">
        <w:rPr>
          <w:rFonts w:ascii="Times New Roman" w:hAnsi="Times New Roman"/>
          <w:sz w:val="24"/>
          <w:szCs w:val="24"/>
        </w:rPr>
        <w:t> </w:t>
      </w:r>
      <w:r w:rsidR="00231877" w:rsidRPr="00231877">
        <w:rPr>
          <w:rFonts w:ascii="Times New Roman" w:hAnsi="Times New Roman"/>
          <w:sz w:val="24"/>
          <w:szCs w:val="24"/>
        </w:rPr>
        <w:t>456</w:t>
      </w:r>
      <w:r w:rsidRPr="00231877">
        <w:rPr>
          <w:rFonts w:ascii="Times New Roman" w:hAnsi="Times New Roman"/>
          <w:sz w:val="24"/>
          <w:szCs w:val="24"/>
        </w:rPr>
        <w:t>,</w:t>
      </w:r>
      <w:r w:rsidR="00231877" w:rsidRPr="00231877">
        <w:rPr>
          <w:rFonts w:ascii="Times New Roman" w:hAnsi="Times New Roman"/>
          <w:sz w:val="24"/>
          <w:szCs w:val="24"/>
        </w:rPr>
        <w:t>7</w:t>
      </w:r>
      <w:r w:rsidRPr="00231877">
        <w:rPr>
          <w:rFonts w:ascii="Times New Roman" w:hAnsi="Times New Roman"/>
          <w:sz w:val="24"/>
          <w:szCs w:val="24"/>
        </w:rPr>
        <w:t xml:space="preserve"> тыс.руб.), что составляет 94,9% от объема ассигнований, утвержденных программой.</w:t>
      </w:r>
      <w:r w:rsidRPr="00F00A86">
        <w:rPr>
          <w:rFonts w:ascii="Times New Roman" w:hAnsi="Times New Roman"/>
          <w:sz w:val="24"/>
          <w:szCs w:val="24"/>
        </w:rPr>
        <w:t xml:space="preserve">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Количество запланированных мероприятий по программе на 2019 год – 41. </w:t>
      </w:r>
      <w:proofErr w:type="gramStart"/>
      <w:r w:rsidRPr="00F00A86">
        <w:rPr>
          <w:rFonts w:ascii="Times New Roman" w:hAnsi="Times New Roman"/>
          <w:sz w:val="24"/>
          <w:szCs w:val="24"/>
        </w:rPr>
        <w:t>По 29 запланированным мероприятиям средства освоены в полном объеме, по 5 мероприятиям средства освоены более чем на 95%. По 6 мероприятиям освоение фактически поступивших средств составило более 70%, по 1 мероприятию – 36,1%.   Мероприятия по строительству Толмачевской пристройки выполнялись с нарушением подрядчиком условий заключенного договора, в т.ч. с нарушением сроков выполнения работ.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 Договор был расторгнут. Новый подрядчик приступил к работам в 4 квартале 2019 года.  Из-за переноса сроков сдачи работ в полном объеме будут реализованы в 2020 году. Мероприятие по строительству и реконструкции объектов дошкольного </w:t>
      </w:r>
      <w:r w:rsidRPr="00F00A86">
        <w:rPr>
          <w:rFonts w:ascii="Times New Roman" w:hAnsi="Times New Roman"/>
          <w:sz w:val="24"/>
          <w:szCs w:val="24"/>
        </w:rPr>
        <w:lastRenderedPageBreak/>
        <w:t xml:space="preserve">образования (строительство нового детского сада на </w:t>
      </w:r>
      <w:proofErr w:type="spellStart"/>
      <w:r w:rsidRPr="00F00A86">
        <w:rPr>
          <w:rFonts w:ascii="Times New Roman" w:hAnsi="Times New Roman"/>
          <w:sz w:val="24"/>
          <w:szCs w:val="24"/>
        </w:rPr>
        <w:t>ул</w:t>
      </w:r>
      <w:proofErr w:type="gramStart"/>
      <w:r w:rsidRPr="00F00A86">
        <w:rPr>
          <w:rFonts w:ascii="Times New Roman" w:hAnsi="Times New Roman"/>
          <w:sz w:val="24"/>
          <w:szCs w:val="24"/>
        </w:rPr>
        <w:t>.М</w:t>
      </w:r>
      <w:proofErr w:type="gramEnd"/>
      <w:r w:rsidRPr="00F00A86">
        <w:rPr>
          <w:rFonts w:ascii="Times New Roman" w:hAnsi="Times New Roman"/>
          <w:sz w:val="24"/>
          <w:szCs w:val="24"/>
        </w:rPr>
        <w:t>иккели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) характеризуется долгосрочным периодом реализации, в 2019 году дополнительно выделенные ассигнования направлены на разработку и приобретение проектно-сметной документации по  строительству нового детского сада на </w:t>
      </w:r>
      <w:proofErr w:type="spellStart"/>
      <w:r w:rsidRPr="00F00A86">
        <w:rPr>
          <w:rFonts w:ascii="Times New Roman" w:hAnsi="Times New Roman"/>
          <w:sz w:val="24"/>
          <w:szCs w:val="24"/>
        </w:rPr>
        <w:t>ул.Миккели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. Работы выполнены частично. Средства освоены в объеме выполненных работ. Проведена реновация СОШ № 2.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Действующей редакцией предусмотрено 20 показателей (индикаторов), свидетельствующих об уровне реализации программы. По итогам 2019 по 16 показателям достигнуты или перевыполнены целевые показатели. Невыполнение 4 показателей обусловлено объективными факторами:  возрастной состав педагогических работников, профессиональное выгорание, выпускники ВУЗов не хотят идти работать в школу.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По состоянию на 01.01.2020 года учреждениями образования полностью исполнены обязательства по выплате заработной платы работникам сферы образования. В части исполнения «майских» Указов Президента в рамках программы «Современное образование» </w:t>
      </w:r>
      <w:proofErr w:type="spellStart"/>
      <w:r w:rsidRPr="00F00A86">
        <w:rPr>
          <w:rFonts w:ascii="Times New Roman" w:hAnsi="Times New Roman"/>
          <w:sz w:val="24"/>
          <w:szCs w:val="24"/>
        </w:rPr>
        <w:t>Лужским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муниципальным районом обеспечено выполнение принятых обязательств по повышению средней заработной платы педагогических работников.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Несмотря на имеющиеся сложности, можно с уверенностью утверждать, что в 2019 году в рамках программы «Современное образование» реализованы все мероприятия, обеспечивающие функционирование учреждений дошкольного, общего и дополнительного образования детей. 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В 2019 году изыскиваются средства на поддержание текущего состояния зданий и обеспечение мер противопожарной безопасности. За счет средств областного бюджета на сумму 1700 тысяч рублей произведены ремонтные работы в зданиях образовательных учреждений</w:t>
      </w:r>
      <w:proofErr w:type="gramStart"/>
      <w:r w:rsidRPr="00F00A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 потолок в музыкальном зале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 23;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отремонтированы пол, двери, потолок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11;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завершены работы по ремонту крыльца и </w:t>
      </w:r>
      <w:proofErr w:type="spellStart"/>
      <w:r w:rsidRPr="00F00A86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12;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выполнены работы по ремонту туалетов и системы водоснабжения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19;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№3 проведен ремонт кровли и наружного освещения;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отремонтирована кровля крыльца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/с№1;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закончены работы по  ремонту крыльца в группе "Особый ребенок"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4;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 17 отремонтировано сантехническое оборудование.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В рамках проведения противопожарных мероприятий, за счет средств областного бюджета на 4432,1 тысяч рублей выполнены следующие работы: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монтаж системы оповещения и  АПС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2,10,11,18;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ремонт АПС в Каменском филиале </w:t>
      </w:r>
      <w:proofErr w:type="spellStart"/>
      <w:r w:rsidRPr="00F00A86">
        <w:rPr>
          <w:rFonts w:ascii="Times New Roman" w:hAnsi="Times New Roman"/>
          <w:sz w:val="24"/>
          <w:szCs w:val="24"/>
        </w:rPr>
        <w:t>Заклинской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25, 19, 27 закуплены противопожарные средства;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6, 23 установлена противопожарная дверь;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осуществлена огнезащитная обработка деревянных конструкций кровли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17;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выполнено проектирование АПС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4,3,6,5,9,19,10.</w:t>
      </w:r>
    </w:p>
    <w:p w:rsidR="00F00A86" w:rsidRPr="00F00A86" w:rsidRDefault="00F00A86" w:rsidP="00F00A8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Для обеспечения безопасных условий на 4369,1 тысяч рублей отремонтированы ограждения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3, 13, 23, 27, 14, </w:t>
      </w:r>
      <w:proofErr w:type="spellStart"/>
      <w:r w:rsidRPr="00F00A86">
        <w:rPr>
          <w:rFonts w:ascii="Times New Roman" w:hAnsi="Times New Roman"/>
          <w:sz w:val="24"/>
          <w:szCs w:val="24"/>
        </w:rPr>
        <w:t>Осьминском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детском саду. </w:t>
      </w:r>
    </w:p>
    <w:p w:rsidR="00F00A86" w:rsidRPr="00F00A86" w:rsidRDefault="00F00A86" w:rsidP="00F00A8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На денежные средства Законодательного собрания депутатов Ленинградской области в сумме 3403 тысяч рублей: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приобретены карнизы и шторы для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 18;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закуплены кроватки  для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 9, 15;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приобретены шкафы для одежды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 11, 12;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приобретены холодильники для </w:t>
      </w:r>
      <w:proofErr w:type="spellStart"/>
      <w:r w:rsidRPr="00F00A86">
        <w:rPr>
          <w:rFonts w:ascii="Times New Roman" w:hAnsi="Times New Roman"/>
          <w:sz w:val="24"/>
          <w:szCs w:val="24"/>
        </w:rPr>
        <w:t>Осьминского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</w:t>
      </w:r>
      <w:proofErr w:type="gramStart"/>
      <w:r w:rsidRPr="00F00A86">
        <w:rPr>
          <w:rFonts w:ascii="Times New Roman" w:hAnsi="Times New Roman"/>
          <w:sz w:val="24"/>
          <w:szCs w:val="24"/>
        </w:rPr>
        <w:t>с</w:t>
      </w:r>
      <w:proofErr w:type="gramEnd"/>
      <w:r w:rsidRPr="00F00A86">
        <w:rPr>
          <w:rFonts w:ascii="Times New Roman" w:hAnsi="Times New Roman"/>
          <w:sz w:val="24"/>
          <w:szCs w:val="24"/>
        </w:rPr>
        <w:t>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закуплено спортивное оборудование и проведен  ремонт помещений спортзала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18.;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завершены работы по замене освещения территории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10;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отремонтированы потолки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11;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отремонтировано крыльцо и  помещения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 17, помещения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№2,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заменены оконные рамы на стеклопакеты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23 и  в детском саду при МОУ "</w:t>
      </w:r>
      <w:proofErr w:type="spellStart"/>
      <w:r w:rsidRPr="00F00A86">
        <w:rPr>
          <w:rFonts w:ascii="Times New Roman" w:hAnsi="Times New Roman"/>
          <w:sz w:val="24"/>
          <w:szCs w:val="24"/>
        </w:rPr>
        <w:t>Торошковская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средняя школа";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заменены двери и отремонтирован медицинский кабинет в </w:t>
      </w:r>
      <w:proofErr w:type="spellStart"/>
      <w:r w:rsidRPr="00F00A86">
        <w:rPr>
          <w:rFonts w:ascii="Times New Roman" w:hAnsi="Times New Roman"/>
          <w:sz w:val="24"/>
          <w:szCs w:val="24"/>
        </w:rPr>
        <w:t>Осьминском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</w:t>
      </w:r>
      <w:proofErr w:type="gramStart"/>
      <w:r w:rsidRPr="00F00A86">
        <w:rPr>
          <w:rFonts w:ascii="Times New Roman" w:hAnsi="Times New Roman"/>
          <w:sz w:val="24"/>
          <w:szCs w:val="24"/>
        </w:rPr>
        <w:t>с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построен теневой навес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 № 25;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отремонтированы  помещения в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00A86">
        <w:rPr>
          <w:rFonts w:ascii="Times New Roman" w:hAnsi="Times New Roman"/>
          <w:sz w:val="24"/>
          <w:szCs w:val="24"/>
        </w:rPr>
        <w:t>с№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15;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отремонтированы туалетные комнаты в </w:t>
      </w:r>
      <w:proofErr w:type="spellStart"/>
      <w:r w:rsidRPr="00F00A86">
        <w:rPr>
          <w:rFonts w:ascii="Times New Roman" w:hAnsi="Times New Roman"/>
          <w:sz w:val="24"/>
          <w:szCs w:val="24"/>
        </w:rPr>
        <w:t>Красномаякском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</w:t>
      </w:r>
      <w:proofErr w:type="gramStart"/>
      <w:r w:rsidRPr="00F00A86">
        <w:rPr>
          <w:rFonts w:ascii="Times New Roman" w:hAnsi="Times New Roman"/>
          <w:sz w:val="24"/>
          <w:szCs w:val="24"/>
        </w:rPr>
        <w:t>с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. 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lastRenderedPageBreak/>
        <w:t>В рамках мероприятия по укреплению материально-технической базы дошкольных образовательных организаций на сумму 1738,9 тысяч рублей: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в  МДОУ Детский сад № 9  приобретен детский спортивный комплекс Каскад, канатный переход и скамейки;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отремонтировано крыльцо и </w:t>
      </w:r>
      <w:proofErr w:type="spellStart"/>
      <w:r w:rsidRPr="00F00A86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№12</w:t>
      </w:r>
      <w:proofErr w:type="gramStart"/>
      <w:r w:rsidRPr="00F00A8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6 осуществлен ремонт помещений, заменены окна на чердаке;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закончен ремонт крыльца на пищеблоке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>/с №  9;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выполнены работы по ремонту кровли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№1,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№17,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№23;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 фасад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 №17;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обустроено наружное освещение </w:t>
      </w:r>
      <w:proofErr w:type="spellStart"/>
      <w:r w:rsidRPr="00F00A86">
        <w:rPr>
          <w:rFonts w:ascii="Times New Roman" w:hAnsi="Times New Roman"/>
          <w:sz w:val="24"/>
          <w:szCs w:val="24"/>
        </w:rPr>
        <w:t>д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/с № 10. 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В рамках учебных расходов учреждения дошкольного образования на сумму 17 177 тысяч рублей приобретены учебные пособия, игрушки, игровая мебель, стенды, технические средства обучения, наглядные пособия и прочие средства обучения.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2019 году приобретены два автобуса для  </w:t>
      </w:r>
      <w:proofErr w:type="spellStart"/>
      <w:r w:rsidRPr="00F00A86">
        <w:rPr>
          <w:rFonts w:ascii="Times New Roman" w:hAnsi="Times New Roman"/>
          <w:sz w:val="24"/>
          <w:szCs w:val="24"/>
        </w:rPr>
        <w:t>Заклинской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 школ. Продолжаются работы по строительству новой трехэтажной пристройки на 350 мест к основному зданию Толмачевской школы.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В рамках мероприятия по укреплению материально-технической базы образовательных организаций, за счет средств местного бюджета отремонтированы: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крыльцо в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кровля в </w:t>
      </w:r>
      <w:proofErr w:type="spellStart"/>
      <w:r w:rsidRPr="00F00A86">
        <w:rPr>
          <w:rFonts w:ascii="Times New Roman" w:hAnsi="Times New Roman"/>
          <w:sz w:val="24"/>
          <w:szCs w:val="24"/>
        </w:rPr>
        <w:t>городковском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филиале СОШ №2</w:t>
      </w:r>
      <w:proofErr w:type="gramStart"/>
      <w:r w:rsidRPr="00F00A8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сантехническое оборудование в СОШ 4, СОШ 5,Володарской СОШ, Серебрянской и Толмачевской СОШ, СОШ №2</w:t>
      </w:r>
      <w:proofErr w:type="gramStart"/>
      <w:r w:rsidRPr="00F00A8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стены в СОШ № 5;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спортзал в  Серебрянской СОШ;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заменены окна в </w:t>
      </w:r>
      <w:proofErr w:type="spellStart"/>
      <w:r w:rsidRPr="00F00A86">
        <w:rPr>
          <w:rFonts w:ascii="Times New Roman" w:hAnsi="Times New Roman"/>
          <w:sz w:val="24"/>
          <w:szCs w:val="24"/>
        </w:rPr>
        <w:t>Скребловской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A86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выполнен  ремонт системы отопления в </w:t>
      </w:r>
      <w:proofErr w:type="spellStart"/>
      <w:r w:rsidRPr="00F00A86">
        <w:rPr>
          <w:rFonts w:ascii="Times New Roman" w:hAnsi="Times New Roman"/>
          <w:sz w:val="24"/>
          <w:szCs w:val="24"/>
        </w:rPr>
        <w:t>Заклинской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Володарской, </w:t>
      </w:r>
      <w:proofErr w:type="spellStart"/>
      <w:r w:rsidRPr="00F00A86">
        <w:rPr>
          <w:rFonts w:ascii="Times New Roman" w:hAnsi="Times New Roman"/>
          <w:sz w:val="24"/>
          <w:szCs w:val="24"/>
        </w:rPr>
        <w:t>Скребловской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СОШ, СОШ № 3.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На средства выделены по решению Совета депутатов в апреле 2019 года на реализацию мероприятий по Плану противопожарных мероприятий в образовательных организациях на сумму 4458,5 тысяч рублей: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произведены работы по замене АПС  в </w:t>
      </w:r>
      <w:proofErr w:type="spellStart"/>
      <w:r w:rsidRPr="00F00A86">
        <w:rPr>
          <w:rFonts w:ascii="Times New Roman" w:hAnsi="Times New Roman"/>
          <w:sz w:val="24"/>
          <w:szCs w:val="24"/>
        </w:rPr>
        <w:t>Мшинской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Волошовской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0A86">
        <w:rPr>
          <w:rFonts w:ascii="Times New Roman" w:hAnsi="Times New Roman"/>
          <w:sz w:val="24"/>
          <w:szCs w:val="24"/>
        </w:rPr>
        <w:t>Торковичский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филиал) и Вечерней СОШ;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закуплены ватно-марлевые повязки и маски "спасатель";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проведены работы по проектирование АПС в СОШ № 6, </w:t>
      </w:r>
      <w:proofErr w:type="spellStart"/>
      <w:r w:rsidRPr="00F00A86">
        <w:rPr>
          <w:rFonts w:ascii="Times New Roman" w:hAnsi="Times New Roman"/>
          <w:sz w:val="24"/>
          <w:szCs w:val="24"/>
        </w:rPr>
        <w:t>Осьминской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Володарской, </w:t>
      </w:r>
      <w:proofErr w:type="spellStart"/>
      <w:r w:rsidRPr="00F00A86">
        <w:rPr>
          <w:rFonts w:ascii="Times New Roman" w:hAnsi="Times New Roman"/>
          <w:sz w:val="24"/>
          <w:szCs w:val="24"/>
        </w:rPr>
        <w:t>Скребловской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Торошковской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проведены работы по ремонту АПС в Серебрянской СОШ.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Мероприятие выполнено полностью, достигнута экономия от проведенных конкурсных процедур: 584 тысяч рублей. Ассигнования перераспределены на  МОУ </w:t>
      </w:r>
      <w:proofErr w:type="gramStart"/>
      <w:r w:rsidRPr="00F00A86">
        <w:rPr>
          <w:rFonts w:ascii="Times New Roman" w:hAnsi="Times New Roman"/>
          <w:sz w:val="24"/>
          <w:szCs w:val="24"/>
        </w:rPr>
        <w:t>ДО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F00A86">
        <w:rPr>
          <w:rFonts w:ascii="Times New Roman" w:hAnsi="Times New Roman"/>
          <w:sz w:val="24"/>
          <w:szCs w:val="24"/>
        </w:rPr>
        <w:t>Центр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детского и юношеского творчества" (для установки АПС). 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2019 году закончена реновация СОШ №2 (заменены кровля, инженерные сети, отремонтированы учебные классы, туалетные комнаты, рекреация). В соответствии с современными требованиями, </w:t>
      </w:r>
      <w:proofErr w:type="gramStart"/>
      <w:r w:rsidRPr="00F00A86">
        <w:rPr>
          <w:rFonts w:ascii="Times New Roman" w:hAnsi="Times New Roman"/>
          <w:sz w:val="24"/>
          <w:szCs w:val="24"/>
        </w:rPr>
        <w:t>отремонтированы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спортзал и пищеблок.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 счет средств областного и местного бюджетов,  на сумму более 10 миллионов рублей, в </w:t>
      </w:r>
      <w:proofErr w:type="spellStart"/>
      <w:r w:rsidRPr="00F00A86">
        <w:rPr>
          <w:rFonts w:ascii="Times New Roman" w:hAnsi="Times New Roman"/>
          <w:sz w:val="24"/>
          <w:szCs w:val="24"/>
        </w:rPr>
        <w:t>городковском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филиале СОШ № 2 отремонтирована спортивная площадка. Для СОШ № 2, на сумму 400 тысяч рублей, для кабинетов технологии закуплено современное оборудование (</w:t>
      </w:r>
      <w:proofErr w:type="spellStart"/>
      <w:r w:rsidRPr="00F00A86">
        <w:rPr>
          <w:rFonts w:ascii="Times New Roman" w:hAnsi="Times New Roman"/>
          <w:sz w:val="24"/>
          <w:szCs w:val="24"/>
        </w:rPr>
        <w:t>оверлоки</w:t>
      </w:r>
      <w:proofErr w:type="spellEnd"/>
      <w:r w:rsidRPr="00F00A86">
        <w:rPr>
          <w:rFonts w:ascii="Times New Roman" w:hAnsi="Times New Roman"/>
          <w:sz w:val="24"/>
          <w:szCs w:val="24"/>
        </w:rPr>
        <w:t>, верстаки, швейные машинки, манекены).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На сумму 5902,7 тысяч рублей в зданиях общего образования произведены ремонтные работы: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проведена  замена окон в СОШ 6, СОШ 2, </w:t>
      </w:r>
      <w:proofErr w:type="spellStart"/>
      <w:r w:rsidRPr="00F00A86">
        <w:rPr>
          <w:rFonts w:ascii="Times New Roman" w:hAnsi="Times New Roman"/>
          <w:sz w:val="24"/>
          <w:szCs w:val="24"/>
        </w:rPr>
        <w:t>Заклинской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выполнены работы по ремонту кровли </w:t>
      </w:r>
      <w:proofErr w:type="spellStart"/>
      <w:r w:rsidRPr="00F00A86">
        <w:rPr>
          <w:rFonts w:ascii="Times New Roman" w:hAnsi="Times New Roman"/>
          <w:sz w:val="24"/>
          <w:szCs w:val="24"/>
        </w:rPr>
        <w:t>Скребловской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Заклинской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Волошовской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СОШ, СОШ № 5;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осуществлен ремонт  учебных кабинетов, помещений  в СОШ № 4, СОШ № 3, </w:t>
      </w:r>
      <w:proofErr w:type="spellStart"/>
      <w:r w:rsidRPr="00F00A86">
        <w:rPr>
          <w:rFonts w:ascii="Times New Roman" w:hAnsi="Times New Roman"/>
          <w:sz w:val="24"/>
          <w:szCs w:val="24"/>
        </w:rPr>
        <w:t>Мшинской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Толмачевской, </w:t>
      </w:r>
      <w:proofErr w:type="spellStart"/>
      <w:r w:rsidRPr="00F00A86">
        <w:rPr>
          <w:rFonts w:ascii="Times New Roman" w:hAnsi="Times New Roman"/>
          <w:sz w:val="24"/>
          <w:szCs w:val="24"/>
        </w:rPr>
        <w:t>Волошовской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закончены работы по ремонту систем отопления, выполнены  сантехнические работы в </w:t>
      </w:r>
      <w:proofErr w:type="spellStart"/>
      <w:r w:rsidRPr="00F00A86">
        <w:rPr>
          <w:rFonts w:ascii="Times New Roman" w:hAnsi="Times New Roman"/>
          <w:sz w:val="24"/>
          <w:szCs w:val="24"/>
        </w:rPr>
        <w:t>Заклинской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00A86">
        <w:rPr>
          <w:rFonts w:ascii="Times New Roman" w:hAnsi="Times New Roman"/>
          <w:sz w:val="24"/>
          <w:szCs w:val="24"/>
        </w:rPr>
        <w:t>Торошковской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lastRenderedPageBreak/>
        <w:t>выполнены электромонтажные работы в СОШ 5;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СОШ № 6 </w:t>
      </w:r>
      <w:proofErr w:type="gramStart"/>
      <w:r w:rsidRPr="00F00A86">
        <w:rPr>
          <w:rFonts w:ascii="Times New Roman" w:hAnsi="Times New Roman"/>
          <w:sz w:val="24"/>
          <w:szCs w:val="24"/>
        </w:rPr>
        <w:t>отремонтированы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подвал и фасад.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Для детей-инвалидов в школы  №2,№3, №6 приобретено оборудование.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A86">
        <w:rPr>
          <w:rFonts w:ascii="Times New Roman" w:hAnsi="Times New Roman"/>
          <w:sz w:val="24"/>
          <w:szCs w:val="24"/>
        </w:rPr>
        <w:t>Заклинская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 стала призером Всероссийского смотра-конкурса на лучшую постановку физкультурной работы и развития массового спорта среди школьных спортивных команд в 2018-2019гг. На призовые деньги закуплено спортивное оборудование и спортинвентарь.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С целью поддержки муниципальных образований Ленинградской области по развитию общественной инфраструктуры муниципального значения за счет средств депутатского корпуса приобретены: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A86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техника для школьного музея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СОШ,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компьютерное оборудование для школьного музея СОШ № 3,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музыкальное оборудование для СОШ № 5, Володарской, Толмачевской, Серебрянской, </w:t>
      </w:r>
      <w:proofErr w:type="spellStart"/>
      <w:r w:rsidRPr="00F00A86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Скребловской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Заклинской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школ, СОШ № 4;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мебель, стеллажи, оборудование для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СОШ, СОШ № 5; 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F00A86">
        <w:rPr>
          <w:rFonts w:ascii="Times New Roman" w:hAnsi="Times New Roman"/>
          <w:sz w:val="24"/>
          <w:szCs w:val="24"/>
        </w:rPr>
        <w:t>Мшинской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 приобретены лингафонный кабинет и оборудование для кабинета химии, отремонтированы кабинеты химии и музыки;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00A86">
        <w:rPr>
          <w:rFonts w:ascii="Times New Roman" w:hAnsi="Times New Roman"/>
          <w:sz w:val="24"/>
          <w:szCs w:val="24"/>
        </w:rPr>
        <w:t>Осьминской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 отремонтирована электропроводка, приобретены оборудование и мебель для кабинета домоводства и библиотеки;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закончен  ремонт в спортивном зале Серебрянской СОШ;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в СОШ № 2 установлено внутреннее и отремонтировано уличное видеонаблюдение;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завершены работы по замене окон в </w:t>
      </w:r>
      <w:proofErr w:type="spellStart"/>
      <w:r w:rsidRPr="00F00A86">
        <w:rPr>
          <w:rFonts w:ascii="Times New Roman" w:hAnsi="Times New Roman"/>
          <w:sz w:val="24"/>
          <w:szCs w:val="24"/>
        </w:rPr>
        <w:t>Мшинской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A86">
        <w:rPr>
          <w:rFonts w:ascii="Times New Roman" w:hAnsi="Times New Roman"/>
          <w:sz w:val="24"/>
          <w:szCs w:val="24"/>
        </w:rPr>
        <w:t>Осьминской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>, Серебрянской СОШ, СОШ № 5,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00A86">
        <w:rPr>
          <w:rFonts w:ascii="Times New Roman" w:hAnsi="Times New Roman"/>
          <w:sz w:val="24"/>
          <w:szCs w:val="24"/>
        </w:rPr>
        <w:t>Скребловской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 заменены внутренние двери;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отремонтировано крыльцо, </w:t>
      </w:r>
      <w:proofErr w:type="spellStart"/>
      <w:r w:rsidRPr="00F00A86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В рамках мероприятия по оснащению учебно-материальной базы образовательных организаций - региональных инновационных площадок на сумму 230 тысяч рублей приобретено компьютерное оборудование для СОШ №3.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рамках учебных расходов СОШ на сумму 19 061 тысяча рублей приобретены учебники, </w:t>
      </w:r>
      <w:proofErr w:type="gramStart"/>
      <w:r w:rsidRPr="00F00A86">
        <w:rPr>
          <w:rFonts w:ascii="Times New Roman" w:hAnsi="Times New Roman"/>
          <w:sz w:val="24"/>
          <w:szCs w:val="24"/>
        </w:rPr>
        <w:t>ПО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00A86">
        <w:rPr>
          <w:rFonts w:ascii="Times New Roman" w:hAnsi="Times New Roman"/>
          <w:sz w:val="24"/>
          <w:szCs w:val="24"/>
        </w:rPr>
        <w:t>учебная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мебель, стенды, технические средства обучения, наглядные пособия и прочие средства обучения.</w:t>
      </w:r>
    </w:p>
    <w:p w:rsidR="00F00A86" w:rsidRPr="00F00A86" w:rsidRDefault="00F00A86" w:rsidP="00F00A8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Для обеспечения безопасных условий, на сумму более 9 миллионов рублей, отремонтированы ограждения в МОУ СОШ №2 </w:t>
      </w:r>
      <w:proofErr w:type="spellStart"/>
      <w:r w:rsidRPr="00F00A86">
        <w:rPr>
          <w:rFonts w:ascii="Times New Roman" w:hAnsi="Times New Roman"/>
          <w:sz w:val="24"/>
          <w:szCs w:val="24"/>
        </w:rPr>
        <w:t>ф-л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Городок, в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00A86">
        <w:rPr>
          <w:rFonts w:ascii="Times New Roman" w:hAnsi="Times New Roman"/>
          <w:sz w:val="24"/>
          <w:szCs w:val="24"/>
        </w:rPr>
        <w:t>Торошковской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F00A86">
        <w:rPr>
          <w:rFonts w:ascii="Times New Roman" w:hAnsi="Times New Roman"/>
          <w:sz w:val="24"/>
          <w:szCs w:val="24"/>
        </w:rPr>
        <w:t>Ям-Тесовской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, Серебрянской СОШ, </w:t>
      </w:r>
      <w:proofErr w:type="spellStart"/>
      <w:r w:rsidRPr="00F00A86">
        <w:rPr>
          <w:rFonts w:ascii="Times New Roman" w:hAnsi="Times New Roman"/>
          <w:sz w:val="24"/>
          <w:szCs w:val="24"/>
        </w:rPr>
        <w:t>Загорской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НШДС.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A86">
        <w:rPr>
          <w:rFonts w:ascii="Times New Roman" w:hAnsi="Times New Roman"/>
          <w:sz w:val="24"/>
          <w:szCs w:val="24"/>
        </w:rPr>
        <w:t>Проведена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86">
        <w:rPr>
          <w:rFonts w:ascii="Times New Roman" w:hAnsi="Times New Roman"/>
          <w:sz w:val="24"/>
          <w:szCs w:val="24"/>
        </w:rPr>
        <w:t>спецоценка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условий труда в семи школах.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Для членов </w:t>
      </w:r>
      <w:proofErr w:type="spellStart"/>
      <w:r w:rsidRPr="00F00A86">
        <w:rPr>
          <w:rFonts w:ascii="Times New Roman" w:hAnsi="Times New Roman"/>
          <w:sz w:val="24"/>
          <w:szCs w:val="24"/>
        </w:rPr>
        <w:t>Толмачевского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школьного лесничества «</w:t>
      </w:r>
      <w:proofErr w:type="spellStart"/>
      <w:r w:rsidRPr="00F00A8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F00A86">
        <w:rPr>
          <w:rFonts w:ascii="Times New Roman" w:hAnsi="Times New Roman"/>
          <w:sz w:val="24"/>
          <w:szCs w:val="24"/>
        </w:rPr>
        <w:t>», за счет средств субсидии была закуплена форма, были проведены экскурсии.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Для выполнения мероприятия по обновлено материально-технической базы для формирования у обучающихся современных технологических и гуманитарных навыков, в рамках проекта "Современная школа" потребовались дополнительные средства (2548,4 тыс</w:t>
      </w:r>
      <w:proofErr w:type="gramStart"/>
      <w:r w:rsidRPr="00F00A86">
        <w:rPr>
          <w:rFonts w:ascii="Times New Roman" w:hAnsi="Times New Roman"/>
          <w:sz w:val="24"/>
          <w:szCs w:val="24"/>
        </w:rPr>
        <w:t>.р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ублей), которые были выделены из местного бюджета. Отремонтированы помещения, закуплено оборудование, мебель, </w:t>
      </w:r>
      <w:proofErr w:type="gramStart"/>
      <w:r w:rsidRPr="00F00A86">
        <w:rPr>
          <w:rFonts w:ascii="Times New Roman" w:hAnsi="Times New Roman"/>
          <w:sz w:val="24"/>
          <w:szCs w:val="24"/>
        </w:rPr>
        <w:t>ПО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00A86">
        <w:rPr>
          <w:rFonts w:ascii="Times New Roman" w:hAnsi="Times New Roman"/>
          <w:sz w:val="24"/>
          <w:szCs w:val="24"/>
        </w:rPr>
        <w:t>Заклинской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 и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Продолжается вложение сре</w:t>
      </w:r>
      <w:proofErr w:type="gramStart"/>
      <w:r w:rsidRPr="00F00A86">
        <w:rPr>
          <w:rFonts w:ascii="Times New Roman" w:hAnsi="Times New Roman"/>
          <w:sz w:val="24"/>
          <w:szCs w:val="24"/>
        </w:rPr>
        <w:t>дств в р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азвитие спортивного направления в сельской местности. Выполнен ремонт спортивного зала в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 СОШ, закуплено спортивное оборудование.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Значительные средства направляются на дополнительное образование детей.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На укрепление материально-технической базы организаций дополнительного образования направлено более 1600 тысяч рублей. В рамках мероприятия закуплено для компьютерного центра 2 ноутбука, проектор, 3 конструктора ЛЕГО, 3Д ручки и расходных материалов к ним. Осуществлено устройство системы видеонаблюдения в ДЮСШ.  Проведены работы по ремонту кровли в компьютерном центре.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рамках проведения противопожарных мероприятий проведены работы по проектированию и установке АПС в МОУ </w:t>
      </w:r>
      <w:proofErr w:type="gramStart"/>
      <w:r w:rsidRPr="00F00A86">
        <w:rPr>
          <w:rFonts w:ascii="Times New Roman" w:hAnsi="Times New Roman"/>
          <w:sz w:val="24"/>
          <w:szCs w:val="24"/>
        </w:rPr>
        <w:t>ДО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F00A86">
        <w:rPr>
          <w:rFonts w:ascii="Times New Roman" w:hAnsi="Times New Roman"/>
          <w:sz w:val="24"/>
          <w:szCs w:val="24"/>
        </w:rPr>
        <w:t>Центр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детского и юношеского творчества".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В сентябре началась реализация мероприятия по обеспечению </w:t>
      </w:r>
      <w:proofErr w:type="gramStart"/>
      <w:r w:rsidRPr="00F00A86">
        <w:rPr>
          <w:rFonts w:ascii="Times New Roman" w:hAnsi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. Целевые показатели выполнены. Все сертификаты выданы.  Уменьшение финансирования, относительно плановой </w:t>
      </w:r>
      <w:r w:rsidRPr="00F00A86">
        <w:rPr>
          <w:rFonts w:ascii="Times New Roman" w:hAnsi="Times New Roman"/>
          <w:sz w:val="24"/>
          <w:szCs w:val="24"/>
        </w:rPr>
        <w:lastRenderedPageBreak/>
        <w:t xml:space="preserve">потребности - результат экономии (родителями  средства сертификатов использованы  не в полном объёме).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За счет средств депутатов: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приобретено музыкальное оборудование для МОУ </w:t>
      </w:r>
      <w:proofErr w:type="gramStart"/>
      <w:r w:rsidRPr="00F00A86">
        <w:rPr>
          <w:rFonts w:ascii="Times New Roman" w:hAnsi="Times New Roman"/>
          <w:sz w:val="24"/>
          <w:szCs w:val="24"/>
        </w:rPr>
        <w:t>ДО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F00A86">
        <w:rPr>
          <w:rFonts w:ascii="Times New Roman" w:hAnsi="Times New Roman"/>
          <w:sz w:val="24"/>
          <w:szCs w:val="24"/>
        </w:rPr>
        <w:t>Центр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детского и юношеского творчества";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отремонтированы кровли в компьютерном центре и в Лужской ДМШ им</w:t>
      </w:r>
      <w:proofErr w:type="gramStart"/>
      <w:r w:rsidRPr="00F00A86">
        <w:rPr>
          <w:rFonts w:ascii="Times New Roman" w:hAnsi="Times New Roman"/>
          <w:sz w:val="24"/>
          <w:szCs w:val="24"/>
        </w:rPr>
        <w:t>.Р</w:t>
      </w:r>
      <w:proofErr w:type="gramEnd"/>
      <w:r w:rsidRPr="00F00A86">
        <w:rPr>
          <w:rFonts w:ascii="Times New Roman" w:hAnsi="Times New Roman"/>
          <w:sz w:val="24"/>
          <w:szCs w:val="24"/>
        </w:rPr>
        <w:t>имского-Корсакова;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приобретена наградная продукция для Лужская ДЮСШ;</w:t>
      </w:r>
    </w:p>
    <w:p w:rsidR="00F00A86" w:rsidRPr="00F00A86" w:rsidRDefault="00F00A86" w:rsidP="00F00A8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>осуществлена  замена окон и двери в ЦДЮТ, закуплены  материалы для  косметического ремонта помещений  в ЦДЮТ.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На средства субсидии, в размере 510 тысяч рублей, организовано электронное и дистанционное сопровождение рабочих мест 17 детей-инвалидов в СОШ 2, СОШ 3, СОШ 4, СОШ 6, </w:t>
      </w:r>
      <w:proofErr w:type="spellStart"/>
      <w:r w:rsidRPr="00F00A86">
        <w:rPr>
          <w:rFonts w:ascii="Times New Roman" w:hAnsi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/>
          <w:sz w:val="24"/>
          <w:szCs w:val="24"/>
        </w:rPr>
        <w:t>, Володарской и Вечерней СОШ, осуществляется их техническое сопровождение.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На денежные средства, выделенного в конце 2019 года гранта за достижение наилучших </w:t>
      </w:r>
      <w:proofErr w:type="gramStart"/>
      <w:r w:rsidRPr="00F00A86">
        <w:rPr>
          <w:rFonts w:ascii="Times New Roman" w:hAnsi="Times New Roman"/>
          <w:sz w:val="24"/>
          <w:szCs w:val="24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и городского округа, запланирован ремонт здания МОУ ДО  "Лужская детская музыкальная школа им. </w:t>
      </w:r>
      <w:proofErr w:type="spellStart"/>
      <w:r w:rsidRPr="00F00A86">
        <w:rPr>
          <w:rFonts w:ascii="Times New Roman" w:hAnsi="Times New Roman"/>
          <w:sz w:val="24"/>
          <w:szCs w:val="24"/>
        </w:rPr>
        <w:t>Н.А.Римского-Корсакова</w:t>
      </w:r>
      <w:proofErr w:type="spellEnd"/>
      <w:r w:rsidRPr="00F00A86">
        <w:rPr>
          <w:rFonts w:ascii="Times New Roman" w:hAnsi="Times New Roman"/>
          <w:sz w:val="24"/>
          <w:szCs w:val="24"/>
        </w:rPr>
        <w:t xml:space="preserve">". Проведены конкурсные процедуры, контракт заключен, работы выполняются </w:t>
      </w:r>
      <w:proofErr w:type="gramStart"/>
      <w:r w:rsidRPr="00F00A86">
        <w:rPr>
          <w:rFonts w:ascii="Times New Roman" w:hAnsi="Times New Roman"/>
          <w:sz w:val="24"/>
          <w:szCs w:val="24"/>
        </w:rPr>
        <w:t>согласно контракта</w:t>
      </w:r>
      <w:proofErr w:type="gramEnd"/>
      <w:r w:rsidRPr="00F00A86">
        <w:rPr>
          <w:rFonts w:ascii="Times New Roman" w:hAnsi="Times New Roman"/>
          <w:sz w:val="24"/>
          <w:szCs w:val="24"/>
        </w:rPr>
        <w:t>.</w:t>
      </w:r>
    </w:p>
    <w:p w:rsidR="00F00A86" w:rsidRPr="00F00A86" w:rsidRDefault="00F00A86" w:rsidP="00F00A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За последние годы накоплен положительный опыт работы оздоровления и отдыха детей и подростков в летнее время. </w:t>
      </w:r>
      <w:proofErr w:type="gramStart"/>
      <w:r w:rsidRPr="00F00A86">
        <w:rPr>
          <w:rFonts w:ascii="Times New Roman" w:hAnsi="Times New Roman"/>
          <w:sz w:val="24"/>
          <w:szCs w:val="24"/>
        </w:rPr>
        <w:t>В рамках исполнения подпрограммы «Оздоровление детей и подростков», 6 377,1 тысяч рублей использовано на организацию отдыха детей в период весенних и осенних каникул, подвоза несовершеннолетних детей состоящих на учете в ОМВД в летние  лагеря, на проведение с-витаминизации третьих блюд, а также средства на частичную компенсацию родителям стоимости отдыха детей в лагерях с круглосуточным пребыванием детей.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Мероприятия реализованы в запланированном объеме: в период весенних каникул организован отдых 245 детей, в период осенних каникул организован отдых 286 детей, летом 2019 года в пришкольных лагерях и дневных лагерях на базе учреждений доп</w:t>
      </w:r>
      <w:proofErr w:type="gramStart"/>
      <w:r w:rsidRPr="00F00A86">
        <w:rPr>
          <w:rFonts w:ascii="Times New Roman" w:hAnsi="Times New Roman"/>
          <w:sz w:val="24"/>
          <w:szCs w:val="24"/>
        </w:rPr>
        <w:t>.о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бразования отдохнуло 968 "платных" ребенка, которым за счет средств бюджета  полностью оплачена стоимость питания и 757 ребенка в ТЖС. За счет средств мероприятия приобретены витамины для с-витаминизации третьих блюд детей посещающих лагерь в 2019 году. Излишне выделенные КОПО ЛО ассигнования на витаминизацию возвращены в бюджет ЛО 24 декабря  2019 года. </w:t>
      </w:r>
    </w:p>
    <w:p w:rsidR="00F00A86" w:rsidRPr="00F00A86" w:rsidRDefault="00F00A86" w:rsidP="00F00A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Так же были запланированы денежные средства в размере 7819,3 тысяч рублей на  организацию летнего отдыха детей, находящихся в ТЖС. Отдых детей проведен в июне-августе 2019 года. Мероприятие исполнено в запланированном объеме. В июне организован отдых 423 детей в ТЖС в пришкольных лагерях. В июле-августе в пришкольных лагерях и лагерях с круглосуточным пребыванием детей отдохнули еще 334 ребенка в ТЖС. </w:t>
      </w:r>
      <w:proofErr w:type="gramStart"/>
      <w:r w:rsidRPr="00F00A86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F00A86">
        <w:rPr>
          <w:rFonts w:ascii="Times New Roman" w:hAnsi="Times New Roman"/>
          <w:sz w:val="24"/>
          <w:szCs w:val="24"/>
        </w:rPr>
        <w:t xml:space="preserve"> выделенные на отдых детей  находящихся в ТЖС  освоены полностью.</w:t>
      </w:r>
    </w:p>
    <w:p w:rsidR="00F00A86" w:rsidRPr="00F00A86" w:rsidRDefault="00F00A86" w:rsidP="00F00A8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86">
        <w:rPr>
          <w:rFonts w:ascii="Times New Roman" w:hAnsi="Times New Roman" w:cs="Times New Roman"/>
          <w:sz w:val="24"/>
          <w:szCs w:val="24"/>
        </w:rPr>
        <w:t>С целью реализации подпрограммы 5 «Обеспечение реализации муниципальной программы Лужского муниципального района» функции по переданным полномочиям исполняются.  Средства, выделенные на оплату труда (с начислениями) работникам, исполняющим функции  по переданным полномочиям, осваиваются.</w:t>
      </w:r>
    </w:p>
    <w:p w:rsidR="00F00A86" w:rsidRPr="00F00A86" w:rsidRDefault="00F00A86" w:rsidP="00F00A8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86">
        <w:rPr>
          <w:rFonts w:ascii="Times New Roman" w:hAnsi="Times New Roman" w:cs="Times New Roman"/>
          <w:sz w:val="24"/>
          <w:szCs w:val="24"/>
        </w:rPr>
        <w:t xml:space="preserve">В рамках мероприятия по развитию кадрового потенциала системы дошкольного, общего и дополнительного образования по программе профессиональной переподготовки,  пройдено  обучение специалистов </w:t>
      </w:r>
      <w:proofErr w:type="spellStart"/>
      <w:r w:rsidRPr="00F00A86"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 w:rsidRPr="00F00A86">
        <w:rPr>
          <w:rFonts w:ascii="Times New Roman" w:hAnsi="Times New Roman" w:cs="Times New Roman"/>
          <w:sz w:val="24"/>
          <w:szCs w:val="24"/>
        </w:rPr>
        <w:t xml:space="preserve">  СОШ,  </w:t>
      </w:r>
      <w:proofErr w:type="spellStart"/>
      <w:r w:rsidRPr="00F00A86">
        <w:rPr>
          <w:rFonts w:ascii="Times New Roman" w:hAnsi="Times New Roman" w:cs="Times New Roman"/>
          <w:sz w:val="24"/>
          <w:szCs w:val="24"/>
        </w:rPr>
        <w:t>Заклинская</w:t>
      </w:r>
      <w:proofErr w:type="spellEnd"/>
      <w:r w:rsidRPr="00F00A86">
        <w:rPr>
          <w:rFonts w:ascii="Times New Roman" w:hAnsi="Times New Roman" w:cs="Times New Roman"/>
          <w:sz w:val="24"/>
          <w:szCs w:val="24"/>
        </w:rPr>
        <w:t xml:space="preserve"> СОШ  и СОШ № 6. Оплата за обучение в размере 300 тысяч рублей произведена. </w:t>
      </w:r>
    </w:p>
    <w:p w:rsidR="00F00A86" w:rsidRPr="00F00A86" w:rsidRDefault="00F00A86" w:rsidP="00F00A8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A86">
        <w:rPr>
          <w:rFonts w:ascii="Times New Roman" w:hAnsi="Times New Roman" w:cs="Times New Roman"/>
          <w:sz w:val="24"/>
          <w:szCs w:val="24"/>
        </w:rPr>
        <w:t>Выполнено мероприятие по независимой оценке качества условий осуществления образовательной деятельности. Средства в размере 175 тысяч рублей перераспределены по решению Совета депутатов. Проведена  оценка пятидесяти Муниципальных образовательных организациях Лужского муниципального района. Проведение независимой оценки МОУ "Лужский оздоровительный центр "Юность" запланировано на лето 2020года.</w:t>
      </w:r>
    </w:p>
    <w:p w:rsidR="00841792" w:rsidRPr="00F00A86" w:rsidRDefault="003D3446" w:rsidP="00805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0A86">
        <w:rPr>
          <w:rFonts w:ascii="Times New Roman" w:hAnsi="Times New Roman"/>
          <w:sz w:val="24"/>
          <w:szCs w:val="24"/>
        </w:rPr>
        <w:t xml:space="preserve">Значения всех индексов результативности и индексов эффективности подпрограмм муниципальной программы выше </w:t>
      </w:r>
      <w:r w:rsidR="00F00A86" w:rsidRPr="00F00A86">
        <w:rPr>
          <w:rFonts w:ascii="Times New Roman" w:hAnsi="Times New Roman"/>
          <w:sz w:val="24"/>
          <w:szCs w:val="24"/>
        </w:rPr>
        <w:t>0,9</w:t>
      </w:r>
      <w:r w:rsidRPr="00F00A86">
        <w:rPr>
          <w:rFonts w:ascii="Times New Roman" w:hAnsi="Times New Roman"/>
          <w:sz w:val="24"/>
          <w:szCs w:val="24"/>
        </w:rPr>
        <w:t>. В целом м</w:t>
      </w:r>
      <w:r w:rsidR="00F7049C" w:rsidRPr="00F00A86">
        <w:rPr>
          <w:rFonts w:ascii="Times New Roman" w:hAnsi="Times New Roman"/>
          <w:sz w:val="24"/>
          <w:szCs w:val="24"/>
        </w:rPr>
        <w:t xml:space="preserve">униципальная программа "Современное образование Лужского муниципального района " в </w:t>
      </w:r>
      <w:r w:rsidR="004E1093" w:rsidRPr="00F00A86">
        <w:rPr>
          <w:rFonts w:ascii="Times New Roman" w:hAnsi="Times New Roman"/>
          <w:sz w:val="24"/>
          <w:szCs w:val="24"/>
        </w:rPr>
        <w:t>2019</w:t>
      </w:r>
      <w:r w:rsidR="00F7049C" w:rsidRPr="00F00A86">
        <w:rPr>
          <w:rFonts w:ascii="Times New Roman" w:hAnsi="Times New Roman"/>
          <w:sz w:val="24"/>
          <w:szCs w:val="24"/>
        </w:rPr>
        <w:t xml:space="preserve"> году реализована с высоким уровне</w:t>
      </w:r>
      <w:r w:rsidR="001529C1" w:rsidRPr="00F00A86">
        <w:rPr>
          <w:rFonts w:ascii="Times New Roman" w:hAnsi="Times New Roman"/>
          <w:sz w:val="24"/>
          <w:szCs w:val="24"/>
        </w:rPr>
        <w:t>м</w:t>
      </w:r>
      <w:r w:rsidR="00F7049C" w:rsidRPr="00F00A86">
        <w:rPr>
          <w:rFonts w:ascii="Times New Roman" w:hAnsi="Times New Roman"/>
          <w:sz w:val="24"/>
          <w:szCs w:val="24"/>
        </w:rPr>
        <w:t xml:space="preserve"> эффективности</w:t>
      </w:r>
      <w:r w:rsidRPr="00F00A86">
        <w:rPr>
          <w:rFonts w:ascii="Times New Roman" w:hAnsi="Times New Roman"/>
          <w:sz w:val="24"/>
          <w:szCs w:val="24"/>
        </w:rPr>
        <w:t xml:space="preserve"> (Индекс эффективности – </w:t>
      </w:r>
      <w:r w:rsidR="00F00A86" w:rsidRPr="00F00A86">
        <w:rPr>
          <w:rFonts w:ascii="Times New Roman" w:hAnsi="Times New Roman"/>
          <w:sz w:val="24"/>
          <w:szCs w:val="24"/>
        </w:rPr>
        <w:t>0,9</w:t>
      </w:r>
      <w:r w:rsidRPr="00F00A86">
        <w:rPr>
          <w:rFonts w:ascii="Times New Roman" w:hAnsi="Times New Roman"/>
          <w:sz w:val="24"/>
          <w:szCs w:val="24"/>
        </w:rPr>
        <w:t>)</w:t>
      </w:r>
      <w:r w:rsidR="00F7049C" w:rsidRPr="00F00A86">
        <w:rPr>
          <w:rFonts w:ascii="Times New Roman" w:hAnsi="Times New Roman"/>
          <w:sz w:val="24"/>
          <w:szCs w:val="24"/>
        </w:rPr>
        <w:t>.</w:t>
      </w:r>
    </w:p>
    <w:p w:rsidR="00DC0CD0" w:rsidRPr="00C3573F" w:rsidRDefault="00DC0CD0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3573F">
        <w:rPr>
          <w:rFonts w:ascii="Times New Roman" w:hAnsi="Times New Roman"/>
          <w:b/>
          <w:sz w:val="24"/>
          <w:szCs w:val="24"/>
        </w:rPr>
        <w:lastRenderedPageBreak/>
        <w:t xml:space="preserve">Муниципальная программа «Развитие сельского хозяйства Лужского муниципального района </w:t>
      </w:r>
      <w:r w:rsidR="00025F57" w:rsidRPr="00C3573F">
        <w:rPr>
          <w:rFonts w:ascii="Times New Roman" w:hAnsi="Times New Roman"/>
          <w:b/>
          <w:sz w:val="24"/>
          <w:szCs w:val="24"/>
        </w:rPr>
        <w:t>Ленинградской области</w:t>
      </w:r>
      <w:r w:rsidRPr="00C3573F">
        <w:rPr>
          <w:rFonts w:ascii="Times New Roman" w:hAnsi="Times New Roman"/>
          <w:b/>
          <w:sz w:val="24"/>
          <w:szCs w:val="24"/>
        </w:rPr>
        <w:t>»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 xml:space="preserve">Муниципальная программа «Развитие сельского хозяйства Лужского Муниципального района Ленинградской области», утверждена постановлением администрации Лужского муниципального района от 25.10.2018 № 3359, с изменениями от 11.02.2019г. № 374, от 27.09.2019г. № 3107. 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2644">
        <w:rPr>
          <w:rFonts w:ascii="Times New Roman" w:hAnsi="Times New Roman"/>
          <w:sz w:val="24"/>
          <w:szCs w:val="24"/>
        </w:rPr>
        <w:t xml:space="preserve">На 2019 год муниципальной программой запланировано финансирование в размере </w:t>
      </w:r>
      <w:r w:rsidR="00372340" w:rsidRPr="007A2644">
        <w:rPr>
          <w:rFonts w:ascii="Times New Roman" w:hAnsi="Times New Roman"/>
          <w:sz w:val="24"/>
          <w:szCs w:val="24"/>
        </w:rPr>
        <w:t>64449,2</w:t>
      </w:r>
      <w:r w:rsidRPr="007A264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A2644">
        <w:rPr>
          <w:rFonts w:ascii="Times New Roman" w:hAnsi="Times New Roman"/>
          <w:sz w:val="24"/>
          <w:szCs w:val="24"/>
        </w:rPr>
        <w:t>.р</w:t>
      </w:r>
      <w:proofErr w:type="gramEnd"/>
      <w:r w:rsidRPr="007A2644">
        <w:rPr>
          <w:rFonts w:ascii="Times New Roman" w:hAnsi="Times New Roman"/>
          <w:sz w:val="24"/>
          <w:szCs w:val="24"/>
        </w:rPr>
        <w:t xml:space="preserve">уб. (в том числе средства областного бюджета – </w:t>
      </w:r>
      <w:r w:rsidR="00372340" w:rsidRPr="007A2644">
        <w:rPr>
          <w:rFonts w:ascii="Times New Roman" w:hAnsi="Times New Roman"/>
          <w:sz w:val="24"/>
          <w:szCs w:val="24"/>
        </w:rPr>
        <w:t>32679,9</w:t>
      </w:r>
      <w:r w:rsidRPr="007A2644">
        <w:rPr>
          <w:rFonts w:ascii="Times New Roman" w:hAnsi="Times New Roman"/>
          <w:sz w:val="24"/>
          <w:szCs w:val="24"/>
        </w:rPr>
        <w:t xml:space="preserve"> тыс.руб., средства бюджета Лужского муниципального района – 31769,2 тыс.руб.), ассигнования предусмотренные в бюджете – 56172,9 тыс.руб. . (в том числе средства областного бюджета – 24403,7 тыс.руб., средства бюджета Лужского муниципального района – 31769,2 тыс.руб.). За 2019 год расходы по программе составили – 4814</w:t>
      </w:r>
      <w:r w:rsidR="007A2644" w:rsidRPr="007A2644">
        <w:rPr>
          <w:rFonts w:ascii="Times New Roman" w:hAnsi="Times New Roman"/>
          <w:sz w:val="24"/>
          <w:szCs w:val="24"/>
        </w:rPr>
        <w:t>8,9</w:t>
      </w:r>
      <w:r w:rsidRPr="007A264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A2644">
        <w:rPr>
          <w:rFonts w:ascii="Times New Roman" w:hAnsi="Times New Roman"/>
          <w:sz w:val="24"/>
          <w:szCs w:val="24"/>
        </w:rPr>
        <w:t>.р</w:t>
      </w:r>
      <w:proofErr w:type="gramEnd"/>
      <w:r w:rsidRPr="007A2644">
        <w:rPr>
          <w:rFonts w:ascii="Times New Roman" w:hAnsi="Times New Roman"/>
          <w:sz w:val="24"/>
          <w:szCs w:val="24"/>
        </w:rPr>
        <w:t>уб. (в том числе средства областного бюджета – 21447,3 тыс.руб., средства бюджета Лужс</w:t>
      </w:r>
      <w:r w:rsidR="007A2644" w:rsidRPr="007A2644">
        <w:rPr>
          <w:rFonts w:ascii="Times New Roman" w:hAnsi="Times New Roman"/>
          <w:sz w:val="24"/>
          <w:szCs w:val="24"/>
        </w:rPr>
        <w:t>кого муниципального района – 26701,6</w:t>
      </w:r>
      <w:r w:rsidRPr="007A2644">
        <w:rPr>
          <w:rFonts w:ascii="Times New Roman" w:hAnsi="Times New Roman"/>
          <w:sz w:val="24"/>
          <w:szCs w:val="24"/>
        </w:rPr>
        <w:t xml:space="preserve"> тыс.руб.), что составляет </w:t>
      </w:r>
      <w:r w:rsidR="007A2644" w:rsidRPr="007A2644">
        <w:rPr>
          <w:rFonts w:ascii="Times New Roman" w:hAnsi="Times New Roman"/>
          <w:sz w:val="24"/>
          <w:szCs w:val="24"/>
        </w:rPr>
        <w:t>85,7</w:t>
      </w:r>
      <w:r w:rsidRPr="007A2644">
        <w:rPr>
          <w:rFonts w:ascii="Times New Roman" w:hAnsi="Times New Roman"/>
          <w:sz w:val="24"/>
          <w:szCs w:val="24"/>
        </w:rPr>
        <w:t>% от предусмотренных ассигнований.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По подпрограмме «Развитие агропромышленного комплекса Лужского муниципального района Ленинградской области» кассовое исполнение составило – 28166,3 тыс</w:t>
      </w:r>
      <w:proofErr w:type="gramStart"/>
      <w:r w:rsidRPr="00025F57">
        <w:rPr>
          <w:rFonts w:ascii="Times New Roman" w:hAnsi="Times New Roman"/>
          <w:sz w:val="24"/>
          <w:szCs w:val="24"/>
        </w:rPr>
        <w:t>.р</w:t>
      </w:r>
      <w:proofErr w:type="gramEnd"/>
      <w:r w:rsidRPr="00025F57">
        <w:rPr>
          <w:rFonts w:ascii="Times New Roman" w:hAnsi="Times New Roman"/>
          <w:sz w:val="24"/>
          <w:szCs w:val="24"/>
        </w:rPr>
        <w:t>уб., в т.ч. из бюджета Лужского муниципального района – 18253,5 тыс.руб., из бюджета Ленинградской области – 9912,8 тыс.руб.: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- выплачены субсидии с/</w:t>
      </w:r>
      <w:proofErr w:type="spellStart"/>
      <w:r w:rsidRPr="00025F57">
        <w:rPr>
          <w:rFonts w:ascii="Times New Roman" w:hAnsi="Times New Roman"/>
          <w:sz w:val="24"/>
          <w:szCs w:val="24"/>
        </w:rPr>
        <w:t>х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предприятиям, КФХ и ЛПХ – 16305,1 тыс</w:t>
      </w:r>
      <w:proofErr w:type="gramStart"/>
      <w:r w:rsidRPr="00025F57">
        <w:rPr>
          <w:rFonts w:ascii="Times New Roman" w:hAnsi="Times New Roman"/>
          <w:sz w:val="24"/>
          <w:szCs w:val="24"/>
        </w:rPr>
        <w:t>.р</w:t>
      </w:r>
      <w:proofErr w:type="gramEnd"/>
      <w:r w:rsidRPr="00025F57">
        <w:rPr>
          <w:rFonts w:ascii="Times New Roman" w:hAnsi="Times New Roman"/>
          <w:sz w:val="24"/>
          <w:szCs w:val="24"/>
        </w:rPr>
        <w:t>уб.;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- выплата грантов на участие в конкурсах – 356,0 тыс</w:t>
      </w:r>
      <w:proofErr w:type="gramStart"/>
      <w:r w:rsidRPr="00025F57">
        <w:rPr>
          <w:rFonts w:ascii="Times New Roman" w:hAnsi="Times New Roman"/>
          <w:sz w:val="24"/>
          <w:szCs w:val="24"/>
        </w:rPr>
        <w:t>.р</w:t>
      </w:r>
      <w:proofErr w:type="gramEnd"/>
      <w:r w:rsidRPr="00025F57">
        <w:rPr>
          <w:rFonts w:ascii="Times New Roman" w:hAnsi="Times New Roman"/>
          <w:sz w:val="24"/>
          <w:szCs w:val="24"/>
        </w:rPr>
        <w:t>уб.;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- организация и проведение 59 Съезда передовиков, весенней и осенней ярмарки-продажи с/</w:t>
      </w:r>
      <w:proofErr w:type="spellStart"/>
      <w:r w:rsidRPr="00025F57">
        <w:rPr>
          <w:rFonts w:ascii="Times New Roman" w:hAnsi="Times New Roman"/>
          <w:sz w:val="24"/>
          <w:szCs w:val="24"/>
        </w:rPr>
        <w:t>х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продукции,  выставки "Агрорусь-2019", смотра </w:t>
      </w:r>
      <w:proofErr w:type="gramStart"/>
      <w:r w:rsidRPr="00025F57">
        <w:rPr>
          <w:rFonts w:ascii="Times New Roman" w:hAnsi="Times New Roman"/>
          <w:sz w:val="24"/>
          <w:szCs w:val="24"/>
        </w:rPr>
        <w:t>–к</w:t>
      </w:r>
      <w:proofErr w:type="gramEnd"/>
      <w:r w:rsidRPr="00025F57">
        <w:rPr>
          <w:rFonts w:ascii="Times New Roman" w:hAnsi="Times New Roman"/>
          <w:sz w:val="24"/>
          <w:szCs w:val="24"/>
        </w:rPr>
        <w:t>онкурса «Ветеранское подворье»  – 748,2тыс.руб.;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- выплата субсидий за комбикорм крестьянским (фермерским) хозяйствам, личным подсобным хозяйствам граждан – 2314,5 тыс</w:t>
      </w:r>
      <w:proofErr w:type="gramStart"/>
      <w:r w:rsidRPr="00025F57">
        <w:rPr>
          <w:rFonts w:ascii="Times New Roman" w:hAnsi="Times New Roman"/>
          <w:sz w:val="24"/>
          <w:szCs w:val="24"/>
        </w:rPr>
        <w:t>.р</w:t>
      </w:r>
      <w:proofErr w:type="gramEnd"/>
      <w:r w:rsidRPr="00025F57">
        <w:rPr>
          <w:rFonts w:ascii="Times New Roman" w:hAnsi="Times New Roman"/>
          <w:sz w:val="24"/>
          <w:szCs w:val="24"/>
        </w:rPr>
        <w:t>уб.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- расходы на проведение кадастровых работ по образованию земельных участков с/</w:t>
      </w:r>
      <w:proofErr w:type="spellStart"/>
      <w:r w:rsidRPr="00025F57">
        <w:rPr>
          <w:rFonts w:ascii="Times New Roman" w:hAnsi="Times New Roman"/>
          <w:sz w:val="24"/>
          <w:szCs w:val="24"/>
        </w:rPr>
        <w:t>х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назначения (мероприятие КУМИ) – 8442,5 тыс</w:t>
      </w:r>
      <w:proofErr w:type="gramStart"/>
      <w:r w:rsidRPr="00025F57">
        <w:rPr>
          <w:rFonts w:ascii="Times New Roman" w:hAnsi="Times New Roman"/>
          <w:sz w:val="24"/>
          <w:szCs w:val="24"/>
        </w:rPr>
        <w:t>.р</w:t>
      </w:r>
      <w:proofErr w:type="gramEnd"/>
      <w:r w:rsidRPr="00025F57">
        <w:rPr>
          <w:rFonts w:ascii="Times New Roman" w:hAnsi="Times New Roman"/>
          <w:sz w:val="24"/>
          <w:szCs w:val="24"/>
        </w:rPr>
        <w:t>уб.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По подпрограмме «Устойчивое развитие сельских территорий Лужского муниципального района Ленинградской области» кассовое исполнение составило – 19976,1 тыс</w:t>
      </w:r>
      <w:proofErr w:type="gramStart"/>
      <w:r w:rsidRPr="00025F57">
        <w:rPr>
          <w:rFonts w:ascii="Times New Roman" w:hAnsi="Times New Roman"/>
          <w:sz w:val="24"/>
          <w:szCs w:val="24"/>
        </w:rPr>
        <w:t>.р</w:t>
      </w:r>
      <w:proofErr w:type="gramEnd"/>
      <w:r w:rsidRPr="00025F57">
        <w:rPr>
          <w:rFonts w:ascii="Times New Roman" w:hAnsi="Times New Roman"/>
          <w:sz w:val="24"/>
          <w:szCs w:val="24"/>
        </w:rPr>
        <w:t>уб., в т.ч. из бюджета Ленинградской области – 11534,5 тыс.руб., межбюджетные трансферты поселениям из бюджета Лужского муниципального района – 8095,0 тыс.руб., расходы на реконструкцию объекта в целях обустройства сельских населенных пунктов – 346,6 тыс.руб.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 xml:space="preserve">- Мероприятия по развитию сети учреждений </w:t>
      </w:r>
      <w:proofErr w:type="spellStart"/>
      <w:r w:rsidRPr="00025F57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деятельности в сельской местности – 8095,0 тыс</w:t>
      </w:r>
      <w:proofErr w:type="gramStart"/>
      <w:r w:rsidRPr="00025F57">
        <w:rPr>
          <w:rFonts w:ascii="Times New Roman" w:hAnsi="Times New Roman"/>
          <w:sz w:val="24"/>
          <w:szCs w:val="24"/>
        </w:rPr>
        <w:t>.р</w:t>
      </w:r>
      <w:proofErr w:type="gramEnd"/>
      <w:r w:rsidRPr="00025F57">
        <w:rPr>
          <w:rFonts w:ascii="Times New Roman" w:hAnsi="Times New Roman"/>
          <w:sz w:val="24"/>
          <w:szCs w:val="24"/>
        </w:rPr>
        <w:t>уб.: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25F57">
        <w:rPr>
          <w:rFonts w:ascii="Times New Roman" w:hAnsi="Times New Roman"/>
          <w:sz w:val="24"/>
          <w:szCs w:val="24"/>
        </w:rPr>
        <w:t>Кап.ремонт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ДК в </w:t>
      </w:r>
      <w:proofErr w:type="spellStart"/>
      <w:r w:rsidRPr="00025F57">
        <w:rPr>
          <w:rFonts w:ascii="Times New Roman" w:hAnsi="Times New Roman"/>
          <w:sz w:val="24"/>
          <w:szCs w:val="24"/>
        </w:rPr>
        <w:t>дер</w:t>
      </w:r>
      <w:proofErr w:type="gramStart"/>
      <w:r w:rsidRPr="00025F57">
        <w:rPr>
          <w:rFonts w:ascii="Times New Roman" w:hAnsi="Times New Roman"/>
          <w:sz w:val="24"/>
          <w:szCs w:val="24"/>
        </w:rPr>
        <w:t>.З</w:t>
      </w:r>
      <w:proofErr w:type="gramEnd"/>
      <w:r w:rsidRPr="00025F57">
        <w:rPr>
          <w:rFonts w:ascii="Times New Roman" w:hAnsi="Times New Roman"/>
          <w:sz w:val="24"/>
          <w:szCs w:val="24"/>
        </w:rPr>
        <w:t>аклинье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– 1517,0 тыс.руб.;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25F57">
        <w:rPr>
          <w:rFonts w:ascii="Times New Roman" w:hAnsi="Times New Roman"/>
          <w:sz w:val="24"/>
          <w:szCs w:val="24"/>
        </w:rPr>
        <w:t>Кап.ремонт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ДК в пос</w:t>
      </w:r>
      <w:proofErr w:type="gramStart"/>
      <w:r w:rsidRPr="00025F57">
        <w:rPr>
          <w:rFonts w:ascii="Times New Roman" w:hAnsi="Times New Roman"/>
          <w:sz w:val="24"/>
          <w:szCs w:val="24"/>
        </w:rPr>
        <w:t>.О</w:t>
      </w:r>
      <w:proofErr w:type="gramEnd"/>
      <w:r w:rsidRPr="00025F57">
        <w:rPr>
          <w:rFonts w:ascii="Times New Roman" w:hAnsi="Times New Roman"/>
          <w:sz w:val="24"/>
          <w:szCs w:val="24"/>
        </w:rPr>
        <w:t>редеж – 247,4 тыс.руб.;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25F57">
        <w:rPr>
          <w:rFonts w:ascii="Times New Roman" w:hAnsi="Times New Roman"/>
          <w:sz w:val="24"/>
          <w:szCs w:val="24"/>
        </w:rPr>
        <w:t>Кап.ремонт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ДК в </w:t>
      </w:r>
      <w:proofErr w:type="spellStart"/>
      <w:r w:rsidRPr="00025F57">
        <w:rPr>
          <w:rFonts w:ascii="Times New Roman" w:hAnsi="Times New Roman"/>
          <w:sz w:val="24"/>
          <w:szCs w:val="24"/>
        </w:rPr>
        <w:t>пос</w:t>
      </w:r>
      <w:proofErr w:type="gramStart"/>
      <w:r w:rsidRPr="00025F57">
        <w:rPr>
          <w:rFonts w:ascii="Times New Roman" w:hAnsi="Times New Roman"/>
          <w:sz w:val="24"/>
          <w:szCs w:val="24"/>
        </w:rPr>
        <w:t>.Я</w:t>
      </w:r>
      <w:proofErr w:type="gramEnd"/>
      <w:r w:rsidRPr="00025F57">
        <w:rPr>
          <w:rFonts w:ascii="Times New Roman" w:hAnsi="Times New Roman"/>
          <w:sz w:val="24"/>
          <w:szCs w:val="24"/>
        </w:rPr>
        <w:t>м-Тесово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– 3750,0 тыс.руб.;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25F57">
        <w:rPr>
          <w:rFonts w:ascii="Times New Roman" w:hAnsi="Times New Roman"/>
          <w:sz w:val="24"/>
          <w:szCs w:val="24"/>
        </w:rPr>
        <w:t>Кап.ремонт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ДК в пос</w:t>
      </w:r>
      <w:proofErr w:type="gramStart"/>
      <w:r w:rsidRPr="00025F57">
        <w:rPr>
          <w:rFonts w:ascii="Times New Roman" w:hAnsi="Times New Roman"/>
          <w:sz w:val="24"/>
          <w:szCs w:val="24"/>
        </w:rPr>
        <w:t>.С</w:t>
      </w:r>
      <w:proofErr w:type="gramEnd"/>
      <w:r w:rsidRPr="00025F57">
        <w:rPr>
          <w:rFonts w:ascii="Times New Roman" w:hAnsi="Times New Roman"/>
          <w:sz w:val="24"/>
          <w:szCs w:val="24"/>
        </w:rPr>
        <w:t>еребрянский – 1020,0 тыс.руб.;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25F57">
        <w:rPr>
          <w:rFonts w:ascii="Times New Roman" w:hAnsi="Times New Roman"/>
          <w:sz w:val="24"/>
          <w:szCs w:val="24"/>
        </w:rPr>
        <w:t>Кап.ремонт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ДК в </w:t>
      </w:r>
      <w:proofErr w:type="spellStart"/>
      <w:r w:rsidRPr="00025F57">
        <w:rPr>
          <w:rFonts w:ascii="Times New Roman" w:hAnsi="Times New Roman"/>
          <w:sz w:val="24"/>
          <w:szCs w:val="24"/>
        </w:rPr>
        <w:t>пос</w:t>
      </w:r>
      <w:proofErr w:type="gramStart"/>
      <w:r w:rsidRPr="00025F57">
        <w:rPr>
          <w:rFonts w:ascii="Times New Roman" w:hAnsi="Times New Roman"/>
          <w:sz w:val="24"/>
          <w:szCs w:val="24"/>
        </w:rPr>
        <w:t>.Т</w:t>
      </w:r>
      <w:proofErr w:type="gramEnd"/>
      <w:r w:rsidRPr="00025F57">
        <w:rPr>
          <w:rFonts w:ascii="Times New Roman" w:hAnsi="Times New Roman"/>
          <w:sz w:val="24"/>
          <w:szCs w:val="24"/>
        </w:rPr>
        <w:t>есово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– 767,6 тыс.руб.;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6. Строительство ДК в пос</w:t>
      </w:r>
      <w:proofErr w:type="gramStart"/>
      <w:r w:rsidRPr="00025F57">
        <w:rPr>
          <w:rFonts w:ascii="Times New Roman" w:hAnsi="Times New Roman"/>
          <w:sz w:val="24"/>
          <w:szCs w:val="24"/>
        </w:rPr>
        <w:t>.Т</w:t>
      </w:r>
      <w:proofErr w:type="gramEnd"/>
      <w:r w:rsidRPr="00025F57">
        <w:rPr>
          <w:rFonts w:ascii="Times New Roman" w:hAnsi="Times New Roman"/>
          <w:sz w:val="24"/>
          <w:szCs w:val="24"/>
        </w:rPr>
        <w:t>орковичи – 793,0 тыс.руб.</w:t>
      </w:r>
    </w:p>
    <w:p w:rsidR="00025F57" w:rsidRPr="00025F57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- Мероприятия по развитию сети плоскостных сооружений в сельской местности – 11881,1 тыс</w:t>
      </w:r>
      <w:proofErr w:type="gramStart"/>
      <w:r w:rsidRPr="00025F57">
        <w:rPr>
          <w:rFonts w:ascii="Times New Roman" w:hAnsi="Times New Roman"/>
          <w:sz w:val="24"/>
          <w:szCs w:val="24"/>
        </w:rPr>
        <w:t>.р</w:t>
      </w:r>
      <w:proofErr w:type="gramEnd"/>
      <w:r w:rsidRPr="00025F57">
        <w:rPr>
          <w:rFonts w:ascii="Times New Roman" w:hAnsi="Times New Roman"/>
          <w:sz w:val="24"/>
          <w:szCs w:val="24"/>
        </w:rPr>
        <w:t>уб.</w:t>
      </w:r>
    </w:p>
    <w:p w:rsidR="00025F57" w:rsidRPr="007A2644" w:rsidRDefault="00025F57" w:rsidP="00025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 xml:space="preserve">Реконструкция спортивной площадки в </w:t>
      </w:r>
      <w:proofErr w:type="spellStart"/>
      <w:r w:rsidRPr="00025F57">
        <w:rPr>
          <w:rFonts w:ascii="Times New Roman" w:hAnsi="Times New Roman"/>
          <w:sz w:val="24"/>
          <w:szCs w:val="24"/>
        </w:rPr>
        <w:t>пос</w:t>
      </w:r>
      <w:proofErr w:type="gramStart"/>
      <w:r w:rsidRPr="00025F57">
        <w:rPr>
          <w:rFonts w:ascii="Times New Roman" w:hAnsi="Times New Roman"/>
          <w:sz w:val="24"/>
          <w:szCs w:val="24"/>
        </w:rPr>
        <w:t>.М</w:t>
      </w:r>
      <w:proofErr w:type="gramEnd"/>
      <w:r w:rsidRPr="00025F57">
        <w:rPr>
          <w:rFonts w:ascii="Times New Roman" w:hAnsi="Times New Roman"/>
          <w:sz w:val="24"/>
          <w:szCs w:val="24"/>
        </w:rPr>
        <w:t>шинская</w:t>
      </w:r>
      <w:proofErr w:type="spellEnd"/>
      <w:r w:rsidRPr="00025F57">
        <w:rPr>
          <w:rFonts w:ascii="Times New Roman" w:hAnsi="Times New Roman"/>
          <w:sz w:val="24"/>
          <w:szCs w:val="24"/>
        </w:rPr>
        <w:t xml:space="preserve"> (при СОШ) – 11881,1 тыс.руб. </w:t>
      </w:r>
      <w:r w:rsidRPr="007A2644">
        <w:rPr>
          <w:rFonts w:ascii="Times New Roman" w:hAnsi="Times New Roman"/>
          <w:sz w:val="24"/>
          <w:szCs w:val="24"/>
        </w:rPr>
        <w:t>(мероприятие ЦБУК).</w:t>
      </w:r>
    </w:p>
    <w:p w:rsidR="007C53AC" w:rsidRPr="007A2644" w:rsidRDefault="00B26C68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2644">
        <w:rPr>
          <w:rFonts w:ascii="Times New Roman" w:hAnsi="Times New Roman"/>
          <w:sz w:val="24"/>
          <w:szCs w:val="24"/>
        </w:rPr>
        <w:t>Индекс</w:t>
      </w:r>
      <w:r w:rsidR="007C53AC" w:rsidRPr="007A2644">
        <w:rPr>
          <w:rFonts w:ascii="Times New Roman" w:hAnsi="Times New Roman"/>
          <w:sz w:val="24"/>
          <w:szCs w:val="24"/>
        </w:rPr>
        <w:t xml:space="preserve"> эффективности подпрограм</w:t>
      </w:r>
      <w:r w:rsidRPr="007A2644">
        <w:rPr>
          <w:rFonts w:ascii="Times New Roman" w:hAnsi="Times New Roman"/>
          <w:sz w:val="24"/>
          <w:szCs w:val="24"/>
        </w:rPr>
        <w:t xml:space="preserve">м </w:t>
      </w:r>
      <w:r w:rsidR="00166575" w:rsidRPr="007A2644">
        <w:rPr>
          <w:rFonts w:ascii="Times New Roman" w:hAnsi="Times New Roman"/>
          <w:sz w:val="24"/>
          <w:szCs w:val="24"/>
        </w:rPr>
        <w:t>выше 0,9</w:t>
      </w:r>
      <w:r w:rsidR="007C53AC" w:rsidRPr="007A2644">
        <w:rPr>
          <w:rFonts w:ascii="Times New Roman" w:hAnsi="Times New Roman"/>
          <w:sz w:val="24"/>
          <w:szCs w:val="24"/>
        </w:rPr>
        <w:t xml:space="preserve">. В целом муниципальная программа </w:t>
      </w:r>
      <w:r w:rsidR="00AB613A" w:rsidRPr="007A2644">
        <w:rPr>
          <w:rFonts w:ascii="Times New Roman" w:hAnsi="Times New Roman"/>
          <w:sz w:val="24"/>
          <w:szCs w:val="24"/>
        </w:rPr>
        <w:t xml:space="preserve">«Развитие сельского хозяйства Лужского муниципального района </w:t>
      </w:r>
      <w:r w:rsidR="00643CDB" w:rsidRPr="007A2644">
        <w:rPr>
          <w:rFonts w:ascii="Times New Roman" w:hAnsi="Times New Roman"/>
          <w:sz w:val="24"/>
          <w:szCs w:val="24"/>
        </w:rPr>
        <w:t>Ленинградской области</w:t>
      </w:r>
      <w:r w:rsidR="00AB613A" w:rsidRPr="007A2644">
        <w:rPr>
          <w:rFonts w:ascii="Times New Roman" w:hAnsi="Times New Roman"/>
          <w:sz w:val="24"/>
          <w:szCs w:val="24"/>
        </w:rPr>
        <w:t>»</w:t>
      </w:r>
      <w:r w:rsidR="007C53AC" w:rsidRPr="007A2644">
        <w:rPr>
          <w:rFonts w:ascii="Times New Roman" w:hAnsi="Times New Roman"/>
          <w:sz w:val="24"/>
          <w:szCs w:val="24"/>
        </w:rPr>
        <w:t xml:space="preserve"> в </w:t>
      </w:r>
      <w:r w:rsidR="004E1093" w:rsidRPr="007A2644">
        <w:rPr>
          <w:rFonts w:ascii="Times New Roman" w:hAnsi="Times New Roman"/>
          <w:sz w:val="24"/>
          <w:szCs w:val="24"/>
        </w:rPr>
        <w:t>2019</w:t>
      </w:r>
      <w:r w:rsidR="007C53AC" w:rsidRPr="007A2644">
        <w:rPr>
          <w:rFonts w:ascii="Times New Roman" w:hAnsi="Times New Roman"/>
          <w:sz w:val="24"/>
          <w:szCs w:val="24"/>
        </w:rPr>
        <w:t xml:space="preserve"> году реализована с </w:t>
      </w:r>
      <w:r w:rsidR="0044184C" w:rsidRPr="007A2644">
        <w:rPr>
          <w:rFonts w:ascii="Times New Roman" w:hAnsi="Times New Roman"/>
          <w:sz w:val="24"/>
          <w:szCs w:val="24"/>
        </w:rPr>
        <w:t>высоким</w:t>
      </w:r>
      <w:r w:rsidR="007C53AC" w:rsidRPr="007A2644">
        <w:rPr>
          <w:rFonts w:ascii="Times New Roman" w:hAnsi="Times New Roman"/>
          <w:sz w:val="24"/>
          <w:szCs w:val="24"/>
        </w:rPr>
        <w:t xml:space="preserve"> уровне</w:t>
      </w:r>
      <w:r w:rsidR="001529C1" w:rsidRPr="007A2644">
        <w:rPr>
          <w:rFonts w:ascii="Times New Roman" w:hAnsi="Times New Roman"/>
          <w:sz w:val="24"/>
          <w:szCs w:val="24"/>
        </w:rPr>
        <w:t>м</w:t>
      </w:r>
      <w:r w:rsidR="007C53AC" w:rsidRPr="007A2644">
        <w:rPr>
          <w:rFonts w:ascii="Times New Roman" w:hAnsi="Times New Roman"/>
          <w:sz w:val="24"/>
          <w:szCs w:val="24"/>
        </w:rPr>
        <w:t xml:space="preserve"> эффективности (Индекс эффективности</w:t>
      </w:r>
      <w:r w:rsidR="0044184C" w:rsidRPr="007A2644">
        <w:rPr>
          <w:rFonts w:ascii="Times New Roman" w:hAnsi="Times New Roman"/>
          <w:sz w:val="24"/>
          <w:szCs w:val="24"/>
        </w:rPr>
        <w:t xml:space="preserve"> – </w:t>
      </w:r>
      <w:r w:rsidR="00166575" w:rsidRPr="007A2644">
        <w:rPr>
          <w:rFonts w:ascii="Times New Roman" w:hAnsi="Times New Roman"/>
          <w:sz w:val="24"/>
          <w:szCs w:val="24"/>
        </w:rPr>
        <w:t>1</w:t>
      </w:r>
      <w:r w:rsidR="007C53AC" w:rsidRPr="007A2644">
        <w:rPr>
          <w:rFonts w:ascii="Times New Roman" w:hAnsi="Times New Roman"/>
          <w:sz w:val="24"/>
          <w:szCs w:val="24"/>
        </w:rPr>
        <w:t>).</w:t>
      </w:r>
    </w:p>
    <w:p w:rsidR="007C53AC" w:rsidRDefault="007C53AC" w:rsidP="00805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25F57" w:rsidRPr="004E1093" w:rsidRDefault="00025F57" w:rsidP="00805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613A" w:rsidRPr="005D65FE" w:rsidRDefault="00AB613A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65FE">
        <w:rPr>
          <w:rFonts w:ascii="Times New Roman" w:hAnsi="Times New Roman"/>
          <w:b/>
          <w:sz w:val="24"/>
          <w:szCs w:val="24"/>
        </w:rPr>
        <w:t>Муниципальная программа «Управление муниципальными финансами и муниципальным долгом  Лужского муниципального района»</w:t>
      </w:r>
    </w:p>
    <w:p w:rsidR="005D65FE" w:rsidRPr="00231877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5FE">
        <w:rPr>
          <w:rFonts w:ascii="Times New Roman" w:hAnsi="Times New Roman"/>
          <w:sz w:val="24"/>
          <w:szCs w:val="24"/>
        </w:rPr>
        <w:t xml:space="preserve">Муниципальная программа «Управление муниципальными финансами и муниципальным долгом  Лужского муниципального района» утверждена постановлением администрации </w:t>
      </w:r>
      <w:r w:rsidRPr="00231877">
        <w:rPr>
          <w:rFonts w:ascii="Times New Roman" w:hAnsi="Times New Roman"/>
          <w:sz w:val="24"/>
          <w:szCs w:val="24"/>
        </w:rPr>
        <w:t>Лужского муниципального района Ленинградской области от 11 декабря 2018 года № 3886.</w:t>
      </w:r>
    </w:p>
    <w:p w:rsidR="005D65FE" w:rsidRPr="005D65FE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877">
        <w:rPr>
          <w:rFonts w:ascii="Times New Roman" w:hAnsi="Times New Roman"/>
          <w:sz w:val="24"/>
          <w:szCs w:val="24"/>
        </w:rPr>
        <w:lastRenderedPageBreak/>
        <w:t xml:space="preserve">На 2019 год муниципальной программой запланировано финансирование в размере 135 842,3 тыс. руб. (в том числе средства федерального бюджета – 0 тыс. руб., областного бюджета – 117 434,5 тыс. руб.), </w:t>
      </w:r>
      <w:proofErr w:type="gramStart"/>
      <w:r w:rsidRPr="00231877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231877">
        <w:rPr>
          <w:rFonts w:ascii="Times New Roman" w:hAnsi="Times New Roman"/>
          <w:sz w:val="24"/>
          <w:szCs w:val="24"/>
        </w:rPr>
        <w:t xml:space="preserve"> предусмотренные в бюджете – 135 842,3 тыс. руб. (в том числе средства федерального бюджета – 0 тыс. руб., областного бюджета – 117 434,5 тыс. руб.), за 2019 год расходы составили 135 571,6 тыс. руб. (в том числе средства федерального бюджета – 0 тыс. руб., областного бюджета – 117 434,5 тыс. руб.). Расходы на реализацию мероприятий программы составили 99,8 % от предусмотренных ассигнований.</w:t>
      </w:r>
    </w:p>
    <w:p w:rsidR="005D65FE" w:rsidRPr="005D65FE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5FE">
        <w:rPr>
          <w:rFonts w:ascii="Times New Roman" w:hAnsi="Times New Roman"/>
          <w:sz w:val="24"/>
          <w:szCs w:val="24"/>
        </w:rPr>
        <w:t>Основными достижениями в 2019 году:</w:t>
      </w:r>
    </w:p>
    <w:p w:rsidR="005D65FE" w:rsidRPr="005D65FE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5FE">
        <w:rPr>
          <w:rFonts w:ascii="Times New Roman" w:hAnsi="Times New Roman"/>
          <w:sz w:val="24"/>
          <w:szCs w:val="24"/>
        </w:rPr>
        <w:t>Удельный вес расходов бюджета района, формируемых в рамках муниципальных программ, составил 81,2 %.</w:t>
      </w:r>
    </w:p>
    <w:p w:rsidR="005D65FE" w:rsidRPr="005D65FE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5FE">
        <w:rPr>
          <w:rFonts w:ascii="Times New Roman" w:hAnsi="Times New Roman"/>
          <w:sz w:val="24"/>
          <w:szCs w:val="24"/>
        </w:rPr>
        <w:t>Установленные Правительством Ленинградской области нормативы формирования расходов на оплату труда муниципальных служащих не превышены.</w:t>
      </w:r>
    </w:p>
    <w:p w:rsidR="005D65FE" w:rsidRPr="005D65FE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5FE">
        <w:rPr>
          <w:rFonts w:ascii="Times New Roman" w:hAnsi="Times New Roman"/>
          <w:sz w:val="24"/>
          <w:szCs w:val="24"/>
        </w:rPr>
        <w:t>Дефицит бюджета на 2019 год утвержден в размере 176,6 млн. руб. Фактический результат исполнения бюджета за 2019 год – профицит в сумме 51,1 млн. руб.</w:t>
      </w:r>
    </w:p>
    <w:p w:rsidR="005D65FE" w:rsidRPr="005D65FE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5FE">
        <w:rPr>
          <w:rFonts w:ascii="Times New Roman" w:hAnsi="Times New Roman"/>
          <w:sz w:val="24"/>
          <w:szCs w:val="24"/>
        </w:rPr>
        <w:t>В установленные сроки произведен возврат реструктуризированного бюджетного кредита в сумме 8,9 млн. руб. Обслуживание долга производится по утвержденному графику без нарушения сроков.</w:t>
      </w:r>
    </w:p>
    <w:p w:rsidR="005D65FE" w:rsidRPr="005D65FE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5FE">
        <w:rPr>
          <w:rFonts w:ascii="Times New Roman" w:hAnsi="Times New Roman"/>
          <w:sz w:val="24"/>
          <w:szCs w:val="24"/>
        </w:rPr>
        <w:t>Кредиты от кредитных организаций не привлекались.</w:t>
      </w:r>
    </w:p>
    <w:p w:rsidR="005D65FE" w:rsidRPr="005D65FE" w:rsidRDefault="005D65FE" w:rsidP="005D65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5FE">
        <w:rPr>
          <w:rFonts w:ascii="Times New Roman" w:hAnsi="Times New Roman"/>
          <w:sz w:val="24"/>
          <w:szCs w:val="24"/>
        </w:rPr>
        <w:t xml:space="preserve">В целом муниципальная программа «Управление муниципальными финансами и муниципальным долгом Лужского муниципального района» в 2019 году реализована с высоким уровнем эффективности (Индекс эффективности </w:t>
      </w:r>
      <w:r w:rsidRPr="005D65FE">
        <w:footnoteReference w:id="1"/>
      </w:r>
      <w:r w:rsidRPr="005D65FE">
        <w:rPr>
          <w:rFonts w:ascii="Times New Roman" w:hAnsi="Times New Roman"/>
          <w:sz w:val="24"/>
          <w:szCs w:val="24"/>
        </w:rPr>
        <w:t>–  20 балл</w:t>
      </w:r>
      <w:r w:rsidR="00231877">
        <w:rPr>
          <w:rFonts w:ascii="Times New Roman" w:hAnsi="Times New Roman"/>
          <w:sz w:val="24"/>
          <w:szCs w:val="24"/>
        </w:rPr>
        <w:t>ов</w:t>
      </w:r>
      <w:r w:rsidRPr="005D65FE">
        <w:rPr>
          <w:rFonts w:ascii="Times New Roman" w:hAnsi="Times New Roman"/>
          <w:sz w:val="24"/>
          <w:szCs w:val="24"/>
        </w:rPr>
        <w:t>).</w:t>
      </w:r>
    </w:p>
    <w:p w:rsidR="00AB613A" w:rsidRPr="005D65FE" w:rsidRDefault="00AB613A" w:rsidP="00FB418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24B6" w:rsidRPr="00520F50" w:rsidRDefault="00EE24B6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F50">
        <w:rPr>
          <w:rFonts w:ascii="Times New Roman" w:hAnsi="Times New Roman"/>
          <w:b/>
          <w:sz w:val="24"/>
          <w:szCs w:val="24"/>
        </w:rPr>
        <w:t>Муниципальная программа «Развитие молодежного потенциала Лужского муниципального района»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>Муниципальная программа «Развитие молодежного потенциала  Лужского муниципального района» утверждена постановлением администрации Лужского муниципального района № 3801 от 06 декабря 2018 года.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>На 2019 год муниципальной программой запланировано финансирование в размере 2560,9 тыс. руб.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0404">
        <w:rPr>
          <w:rFonts w:ascii="Times New Roman" w:hAnsi="Times New Roman"/>
          <w:sz w:val="24"/>
          <w:szCs w:val="24"/>
        </w:rPr>
        <w:t>Ассигнования, предусмотренные в бюджете Лужского муниципального района – 3157,4 тыс. руб. (в том числе ОБ – 391,0 тыс. руб., МБ – 2766,4 тыс. руб.).</w:t>
      </w:r>
      <w:proofErr w:type="gramEnd"/>
      <w:r w:rsidRPr="000C0404">
        <w:rPr>
          <w:rFonts w:ascii="Times New Roman" w:hAnsi="Times New Roman"/>
          <w:sz w:val="24"/>
          <w:szCs w:val="24"/>
        </w:rPr>
        <w:t xml:space="preserve"> За 2019 год расходы составили 3136,0 тыс. руб. Расходы на реализацию мероприятий программы составили 99,3% от ассигнований.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0404">
        <w:rPr>
          <w:rFonts w:ascii="Times New Roman" w:hAnsi="Times New Roman"/>
          <w:sz w:val="24"/>
          <w:szCs w:val="24"/>
        </w:rPr>
        <w:t>В соответствии с приоритетными направлениями молодёжной политики Ленинградской области в 2019 году в Лужском районе большое внимание было уделено организации и проведению мероприятий для выявления и поддержки талантливой молодежи; мероприятий по направлению гражданско-патриотического и историко-краеведческого воспитания молодежи; мероприятий, направленных на повышение правовой культуры; мероприятий, направленных на пропаганду здорового образа жизни в молодежной среде.</w:t>
      </w:r>
      <w:proofErr w:type="gramEnd"/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>В Лужском муниципальном районе в 2019 году в мероприятиях по поддержке творческой и талантливой молодежи, культурно-массовых мероприятиях, а также мероприятиях, посвященных государственным праздникам, приняло участие 20259 человек. Число временно трудоустроенных  несовершеннолетних граждан в 2019 году составило 62 человека.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>Число участников мероприятий по гражданско-патриотическому и духовно-нравственному воспитанию молодежи в Лужском муниципальном районе в 2019 году – 3734 человека.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>Число участников мероприятий, направленных на пропаганду здорового образа жизни в молодежной среде и семейных ценностей в Лужском муниципальном районе в 2019 году – 2216 человек.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 xml:space="preserve">Число участников мероприятий по профилактике правонарушений </w:t>
      </w:r>
      <w:proofErr w:type="gramStart"/>
      <w:r w:rsidRPr="000C0404">
        <w:rPr>
          <w:rFonts w:ascii="Times New Roman" w:hAnsi="Times New Roman"/>
          <w:sz w:val="24"/>
          <w:szCs w:val="24"/>
        </w:rPr>
        <w:t>в</w:t>
      </w:r>
      <w:proofErr w:type="gramEnd"/>
      <w:r w:rsidRPr="000C040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C0404">
        <w:rPr>
          <w:rFonts w:ascii="Times New Roman" w:hAnsi="Times New Roman"/>
          <w:sz w:val="24"/>
          <w:szCs w:val="24"/>
        </w:rPr>
        <w:t>рискованного</w:t>
      </w:r>
      <w:proofErr w:type="gramEnd"/>
      <w:r w:rsidRPr="000C0404">
        <w:rPr>
          <w:rFonts w:ascii="Times New Roman" w:hAnsi="Times New Roman"/>
          <w:sz w:val="24"/>
          <w:szCs w:val="24"/>
        </w:rPr>
        <w:t xml:space="preserve"> поведения в молодежной среде в Лужском муниципальном районе в 2019 году – 1480 человек.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0404">
        <w:rPr>
          <w:rFonts w:ascii="Times New Roman" w:hAnsi="Times New Roman"/>
          <w:sz w:val="24"/>
          <w:szCs w:val="24"/>
        </w:rPr>
        <w:t xml:space="preserve">В 2019 году отделом молодежной политики, спорта и культуры администрации Лужского муниципального района проведены следующие мероприятия: акция «Жизнь ярче солнца»; акция, приуроченная ко Дню освобождения г. Луги от фашистских захватчиков; конкурс социальных </w:t>
      </w:r>
      <w:r w:rsidRPr="000C0404">
        <w:rPr>
          <w:rFonts w:ascii="Times New Roman" w:hAnsi="Times New Roman"/>
          <w:sz w:val="24"/>
          <w:szCs w:val="24"/>
        </w:rPr>
        <w:lastRenderedPageBreak/>
        <w:t>проектов «Ярмарка молодежных инициатив Лужского муниципального района»;  акция «Свеча памяти», посвященная 78-летию со дня начала Великой Отечественной войны 1941-1945 годов;</w:t>
      </w:r>
      <w:proofErr w:type="gramEnd"/>
      <w:r w:rsidRPr="000C0404">
        <w:rPr>
          <w:rFonts w:ascii="Times New Roman" w:hAnsi="Times New Roman"/>
          <w:sz w:val="24"/>
          <w:szCs w:val="24"/>
        </w:rPr>
        <w:t xml:space="preserve"> культурно-развлекательный комплекс мероприятий в честь Дня Российской молодежи; спартакиада молодежи Лужского муниципального района; акция «Партизанская Слава»; акция «Свеча памяти» в рамках празднования 74-й годовщины Победы в Великой Отечественной войне 1941-1945 годов; акция ко Дню государственного флага; акция «День Героев Отечества»; волонтерская дискотека и т.д.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 xml:space="preserve">Также молодежь Лужского муниципального района приняла участие в областных мероприятиях: 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 xml:space="preserve">-областная патриотическая акция «#75помнимблокада», 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 xml:space="preserve">-церемония передачи Вечного огня в рамках ежегодного культурно-патриотического проекта «Честь и Достоинство» для слияния символов на </w:t>
      </w:r>
      <w:r w:rsidR="00C3573F" w:rsidRPr="000C0404">
        <w:rPr>
          <w:rFonts w:ascii="Times New Roman" w:hAnsi="Times New Roman"/>
          <w:sz w:val="24"/>
          <w:szCs w:val="24"/>
        </w:rPr>
        <w:t xml:space="preserve">Пискаревском </w:t>
      </w:r>
      <w:r w:rsidRPr="000C0404">
        <w:rPr>
          <w:rFonts w:ascii="Times New Roman" w:hAnsi="Times New Roman"/>
          <w:sz w:val="24"/>
          <w:szCs w:val="24"/>
        </w:rPr>
        <w:t xml:space="preserve">кладбище в </w:t>
      </w:r>
      <w:proofErr w:type="gramStart"/>
      <w:r w:rsidRPr="000C0404">
        <w:rPr>
          <w:rFonts w:ascii="Times New Roman" w:hAnsi="Times New Roman"/>
          <w:sz w:val="24"/>
          <w:szCs w:val="24"/>
        </w:rPr>
        <w:t>г</w:t>
      </w:r>
      <w:proofErr w:type="gramEnd"/>
      <w:r w:rsidRPr="000C0404">
        <w:rPr>
          <w:rFonts w:ascii="Times New Roman" w:hAnsi="Times New Roman"/>
          <w:sz w:val="24"/>
          <w:szCs w:val="24"/>
        </w:rPr>
        <w:t xml:space="preserve">. Санкт-Петербург в рамках общегородской акции «Памяти павших будьте достойны!», 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 xml:space="preserve">-молодежная акция «Георгиевская ленточка», </w:t>
      </w:r>
    </w:p>
    <w:p w:rsidR="009C7BF2" w:rsidRPr="000C0404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404">
        <w:rPr>
          <w:rFonts w:ascii="Times New Roman" w:hAnsi="Times New Roman"/>
          <w:sz w:val="24"/>
          <w:szCs w:val="24"/>
        </w:rPr>
        <w:t>-акция «Бессмертный полк»,</w:t>
      </w:r>
    </w:p>
    <w:p w:rsidR="009C7BF2" w:rsidRPr="00520F50" w:rsidRDefault="009C7BF2" w:rsidP="009C7B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-четырнадцатый слет молодежного актива Ленинградской области, и т.д.</w:t>
      </w:r>
    </w:p>
    <w:p w:rsidR="001529C1" w:rsidRPr="00520F50" w:rsidRDefault="001529C1" w:rsidP="00D514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Значения всех индексов результативности и индексов эффективности подпрограмм муниципальной программы </w:t>
      </w:r>
      <w:r w:rsidR="00520F50" w:rsidRPr="00520F50">
        <w:rPr>
          <w:rFonts w:ascii="Times New Roman" w:hAnsi="Times New Roman"/>
          <w:sz w:val="24"/>
          <w:szCs w:val="24"/>
        </w:rPr>
        <w:t>выше</w:t>
      </w:r>
      <w:r w:rsidRPr="00520F50">
        <w:rPr>
          <w:rFonts w:ascii="Times New Roman" w:hAnsi="Times New Roman"/>
          <w:sz w:val="24"/>
          <w:szCs w:val="24"/>
        </w:rPr>
        <w:t xml:space="preserve"> 1. В целом муниципальная программа «Развитие молодежного потенциала Лужского муниципального района» в </w:t>
      </w:r>
      <w:r w:rsidR="004E1093" w:rsidRPr="00520F50">
        <w:rPr>
          <w:rFonts w:ascii="Times New Roman" w:hAnsi="Times New Roman"/>
          <w:sz w:val="24"/>
          <w:szCs w:val="24"/>
        </w:rPr>
        <w:t>2019</w:t>
      </w:r>
      <w:r w:rsidRPr="00520F50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</w:t>
      </w:r>
      <w:r w:rsidR="00E26306" w:rsidRPr="00520F50">
        <w:rPr>
          <w:rFonts w:ascii="Times New Roman" w:hAnsi="Times New Roman"/>
          <w:sz w:val="24"/>
          <w:szCs w:val="24"/>
        </w:rPr>
        <w:t>сти – 1</w:t>
      </w:r>
      <w:r w:rsidR="00520F50" w:rsidRPr="00520F50">
        <w:rPr>
          <w:rFonts w:ascii="Times New Roman" w:hAnsi="Times New Roman"/>
          <w:sz w:val="24"/>
          <w:szCs w:val="24"/>
        </w:rPr>
        <w:t>,2</w:t>
      </w:r>
      <w:r w:rsidRPr="00520F50">
        <w:rPr>
          <w:rFonts w:ascii="Times New Roman" w:hAnsi="Times New Roman"/>
          <w:sz w:val="24"/>
          <w:szCs w:val="24"/>
        </w:rPr>
        <w:t>).</w:t>
      </w:r>
    </w:p>
    <w:p w:rsidR="001529C1" w:rsidRPr="004E1093" w:rsidRDefault="001529C1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4A5D" w:rsidRPr="004E1093" w:rsidRDefault="006C4A5D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4A5D" w:rsidRPr="00355325" w:rsidRDefault="006C4A5D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55325">
        <w:rPr>
          <w:rFonts w:ascii="Times New Roman" w:hAnsi="Times New Roman"/>
          <w:b/>
          <w:sz w:val="24"/>
          <w:szCs w:val="24"/>
        </w:rPr>
        <w:t>Муниципальная программа «Стимулирование экономической активности Лужского муниципального района»</w:t>
      </w:r>
    </w:p>
    <w:p w:rsidR="00355325" w:rsidRPr="00355325" w:rsidRDefault="006C4A5D" w:rsidP="003553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 xml:space="preserve">Муниципальная программа «Стимулирование экономической активности Лужского муниципального района» утверждена </w:t>
      </w:r>
      <w:r w:rsidR="00355325" w:rsidRPr="00355325">
        <w:rPr>
          <w:rFonts w:ascii="Times New Roman" w:hAnsi="Times New Roman"/>
          <w:sz w:val="24"/>
          <w:szCs w:val="24"/>
        </w:rPr>
        <w:t>постановлением администрации Лужского муниципального района от 12.12.2018 № 3915. В программу внесены изменения постановлением от 01.03.2019 №630.</w:t>
      </w:r>
    </w:p>
    <w:p w:rsidR="006C4A5D" w:rsidRPr="00355325" w:rsidRDefault="006C4A5D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 xml:space="preserve">На </w:t>
      </w:r>
      <w:r w:rsidR="004E1093" w:rsidRPr="00355325">
        <w:rPr>
          <w:rFonts w:ascii="Times New Roman" w:hAnsi="Times New Roman"/>
          <w:sz w:val="24"/>
          <w:szCs w:val="24"/>
        </w:rPr>
        <w:t>2019</w:t>
      </w:r>
      <w:r w:rsidRPr="00355325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Pr="00355325">
        <w:rPr>
          <w:rFonts w:ascii="Times New Roman" w:hAnsi="Times New Roman"/>
          <w:sz w:val="24"/>
          <w:szCs w:val="24"/>
        </w:rPr>
        <w:br/>
      </w:r>
      <w:r w:rsidR="00355325" w:rsidRPr="00355325">
        <w:rPr>
          <w:rFonts w:ascii="Times New Roman" w:hAnsi="Times New Roman"/>
          <w:sz w:val="24"/>
          <w:szCs w:val="24"/>
        </w:rPr>
        <w:t>7 706 ,83</w:t>
      </w:r>
      <w:r w:rsidRPr="003553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55325">
        <w:rPr>
          <w:rFonts w:ascii="Times New Roman" w:hAnsi="Times New Roman"/>
          <w:sz w:val="24"/>
          <w:szCs w:val="24"/>
        </w:rPr>
        <w:t>.р</w:t>
      </w:r>
      <w:proofErr w:type="gramEnd"/>
      <w:r w:rsidRPr="00355325">
        <w:rPr>
          <w:rFonts w:ascii="Times New Roman" w:hAnsi="Times New Roman"/>
          <w:sz w:val="24"/>
          <w:szCs w:val="24"/>
        </w:rPr>
        <w:t xml:space="preserve">уб., ассигнования предусмотренные в бюджете – </w:t>
      </w:r>
      <w:r w:rsidR="00355325" w:rsidRPr="00355325">
        <w:rPr>
          <w:rFonts w:ascii="Times New Roman" w:hAnsi="Times New Roman"/>
          <w:sz w:val="24"/>
          <w:szCs w:val="24"/>
        </w:rPr>
        <w:t>7 706,8</w:t>
      </w:r>
      <w:r w:rsidRPr="00355325">
        <w:rPr>
          <w:rFonts w:ascii="Times New Roman" w:hAnsi="Times New Roman"/>
          <w:sz w:val="24"/>
          <w:szCs w:val="24"/>
        </w:rPr>
        <w:t xml:space="preserve"> тыс. руб. (в том числе средства ОБ – </w:t>
      </w:r>
      <w:r w:rsidR="00355325" w:rsidRPr="00355325">
        <w:rPr>
          <w:rFonts w:ascii="Times New Roman" w:hAnsi="Times New Roman"/>
          <w:sz w:val="24"/>
          <w:szCs w:val="24"/>
        </w:rPr>
        <w:t>3 959</w:t>
      </w:r>
      <w:r w:rsidRPr="00355325">
        <w:rPr>
          <w:rFonts w:ascii="Times New Roman" w:hAnsi="Times New Roman"/>
          <w:sz w:val="24"/>
          <w:szCs w:val="24"/>
        </w:rPr>
        <w:t xml:space="preserve"> тыс. руб., средства МБ – </w:t>
      </w:r>
      <w:r w:rsidR="00355325" w:rsidRPr="00355325">
        <w:rPr>
          <w:rFonts w:ascii="Times New Roman" w:hAnsi="Times New Roman"/>
          <w:sz w:val="24"/>
          <w:szCs w:val="24"/>
        </w:rPr>
        <w:t>3 747,83</w:t>
      </w:r>
      <w:r w:rsidRPr="00355325">
        <w:rPr>
          <w:rFonts w:ascii="Times New Roman" w:hAnsi="Times New Roman"/>
          <w:sz w:val="24"/>
          <w:szCs w:val="24"/>
        </w:rPr>
        <w:t xml:space="preserve"> тыс., руб.). За </w:t>
      </w:r>
      <w:r w:rsidR="004E1093" w:rsidRPr="00355325">
        <w:rPr>
          <w:rFonts w:ascii="Times New Roman" w:hAnsi="Times New Roman"/>
          <w:sz w:val="24"/>
          <w:szCs w:val="24"/>
        </w:rPr>
        <w:t>2019</w:t>
      </w:r>
      <w:r w:rsidRPr="00355325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355325" w:rsidRPr="00355325">
        <w:rPr>
          <w:rFonts w:ascii="Times New Roman" w:hAnsi="Times New Roman"/>
          <w:sz w:val="24"/>
          <w:szCs w:val="24"/>
        </w:rPr>
        <w:t>6361,4</w:t>
      </w:r>
      <w:r w:rsidRPr="0035532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55325">
        <w:rPr>
          <w:rFonts w:ascii="Times New Roman" w:hAnsi="Times New Roman"/>
          <w:sz w:val="24"/>
          <w:szCs w:val="24"/>
        </w:rPr>
        <w:t>.р</w:t>
      </w:r>
      <w:proofErr w:type="gramEnd"/>
      <w:r w:rsidRPr="00355325">
        <w:rPr>
          <w:rFonts w:ascii="Times New Roman" w:hAnsi="Times New Roman"/>
          <w:sz w:val="24"/>
          <w:szCs w:val="24"/>
        </w:rPr>
        <w:t xml:space="preserve">уб. Расходы на реализацию мероприятий программы составили </w:t>
      </w:r>
      <w:r w:rsidR="00355325" w:rsidRPr="00355325">
        <w:rPr>
          <w:rFonts w:ascii="Times New Roman" w:hAnsi="Times New Roman"/>
          <w:sz w:val="24"/>
          <w:szCs w:val="24"/>
        </w:rPr>
        <w:t>82,5</w:t>
      </w:r>
      <w:r w:rsidRPr="00355325">
        <w:rPr>
          <w:rFonts w:ascii="Times New Roman" w:hAnsi="Times New Roman"/>
          <w:sz w:val="24"/>
          <w:szCs w:val="24"/>
        </w:rPr>
        <w:t>% от ассигнований.</w:t>
      </w:r>
    </w:p>
    <w:p w:rsidR="007627A9" w:rsidRPr="00355325" w:rsidRDefault="009702F6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П</w:t>
      </w:r>
      <w:r w:rsidR="007627A9" w:rsidRPr="00355325">
        <w:rPr>
          <w:rFonts w:ascii="Times New Roman" w:hAnsi="Times New Roman"/>
          <w:sz w:val="24"/>
          <w:szCs w:val="24"/>
        </w:rPr>
        <w:t>одпрограмма «Обеспечение благоприятного инвестиционного климата»</w:t>
      </w:r>
      <w:r w:rsidRPr="00355325">
        <w:rPr>
          <w:rFonts w:ascii="Times New Roman" w:hAnsi="Times New Roman"/>
          <w:sz w:val="24"/>
          <w:szCs w:val="24"/>
        </w:rPr>
        <w:t>:</w:t>
      </w:r>
    </w:p>
    <w:p w:rsidR="004802EB" w:rsidRPr="00355325" w:rsidRDefault="000B6A16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Фактическ</w:t>
      </w:r>
      <w:r w:rsidR="004802EB" w:rsidRPr="00355325">
        <w:rPr>
          <w:rFonts w:ascii="Times New Roman" w:hAnsi="Times New Roman"/>
          <w:sz w:val="24"/>
          <w:szCs w:val="24"/>
        </w:rPr>
        <w:t xml:space="preserve">ое основание денежных средств по подпрограмме составило 100% от утвержденных ассигнований. </w:t>
      </w:r>
    </w:p>
    <w:p w:rsidR="004802EB" w:rsidRPr="00355325" w:rsidRDefault="004802EB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В рамках подпрограммы проведены следующие мероприятия:</w:t>
      </w:r>
    </w:p>
    <w:p w:rsidR="007627A9" w:rsidRPr="00355325" w:rsidRDefault="004802EB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-</w:t>
      </w:r>
      <w:r w:rsidR="007627A9" w:rsidRPr="00355325">
        <w:rPr>
          <w:rFonts w:ascii="Times New Roman" w:hAnsi="Times New Roman"/>
          <w:sz w:val="24"/>
          <w:szCs w:val="24"/>
        </w:rPr>
        <w:t xml:space="preserve"> изготовление туристско-информационных материалов о Луге и Лужском районе</w:t>
      </w:r>
      <w:r w:rsidRPr="00355325">
        <w:rPr>
          <w:rFonts w:ascii="Times New Roman" w:hAnsi="Times New Roman"/>
          <w:sz w:val="24"/>
          <w:szCs w:val="24"/>
        </w:rPr>
        <w:t>;</w:t>
      </w:r>
    </w:p>
    <w:p w:rsidR="007627A9" w:rsidRPr="00355325" w:rsidRDefault="007627A9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- организация и проведение целевых информационно-рекламных семинаров по раскрытию туристского потенциала Лужского района</w:t>
      </w:r>
      <w:r w:rsidR="00972A53" w:rsidRPr="00355325">
        <w:rPr>
          <w:rFonts w:ascii="Times New Roman" w:hAnsi="Times New Roman"/>
          <w:sz w:val="24"/>
          <w:szCs w:val="24"/>
        </w:rPr>
        <w:t>, участие в выставочных мероприятиях</w:t>
      </w:r>
      <w:r w:rsidR="004802EB" w:rsidRPr="00355325">
        <w:rPr>
          <w:rFonts w:ascii="Times New Roman" w:hAnsi="Times New Roman"/>
          <w:sz w:val="24"/>
          <w:szCs w:val="24"/>
        </w:rPr>
        <w:t>;</w:t>
      </w:r>
    </w:p>
    <w:p w:rsidR="00972A53" w:rsidRPr="00355325" w:rsidRDefault="00972A53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- организация и проведение мониторинга деятельности субъектов малого и среднего предпринимательств</w:t>
      </w:r>
      <w:r w:rsidR="004802EB" w:rsidRPr="00355325">
        <w:rPr>
          <w:rFonts w:ascii="Times New Roman" w:hAnsi="Times New Roman"/>
          <w:sz w:val="24"/>
          <w:szCs w:val="24"/>
        </w:rPr>
        <w:t>а в Лужском муниципальном районе;</w:t>
      </w:r>
    </w:p>
    <w:p w:rsidR="006D25CA" w:rsidRPr="00355325" w:rsidRDefault="006D25CA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- разработка и актуализация документов стратегического планирования Лужского муниципального района;</w:t>
      </w:r>
    </w:p>
    <w:p w:rsidR="006D25CA" w:rsidRPr="00355325" w:rsidRDefault="006D25CA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- организация предоставления муниципальных услуг, в том числе через МФЦ и в электронном виде;</w:t>
      </w:r>
    </w:p>
    <w:p w:rsidR="006D25CA" w:rsidRPr="00355325" w:rsidRDefault="006D25CA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- работа по соблюдению условий муниципального стандарта по обеспечению благоприятного инвестиционного климата на территории Лужского муниципального района;</w:t>
      </w:r>
    </w:p>
    <w:p w:rsidR="006D25CA" w:rsidRPr="00355325" w:rsidRDefault="006D25CA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- разработка инвестиционного паспорта Лужского муниципального района.</w:t>
      </w:r>
    </w:p>
    <w:p w:rsidR="007627A9" w:rsidRPr="00355325" w:rsidRDefault="00972A53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25">
        <w:rPr>
          <w:rFonts w:ascii="Times New Roman" w:hAnsi="Times New Roman"/>
          <w:sz w:val="24"/>
          <w:szCs w:val="24"/>
        </w:rPr>
        <w:t>П</w:t>
      </w:r>
      <w:r w:rsidR="007627A9" w:rsidRPr="00355325">
        <w:rPr>
          <w:rFonts w:ascii="Times New Roman" w:hAnsi="Times New Roman"/>
          <w:sz w:val="24"/>
          <w:szCs w:val="24"/>
        </w:rPr>
        <w:t>одпрограмма «Развитие и поддержка малого и среднего предпринимательства в Лужском районе»:</w:t>
      </w:r>
    </w:p>
    <w:p w:rsidR="0062647E" w:rsidRPr="001B6FA7" w:rsidRDefault="006D25CA" w:rsidP="009702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FA7">
        <w:rPr>
          <w:rFonts w:ascii="Times New Roman" w:hAnsi="Times New Roman"/>
          <w:sz w:val="24"/>
          <w:szCs w:val="24"/>
        </w:rPr>
        <w:t>В рамках подпрограммы</w:t>
      </w:r>
      <w:r w:rsidR="007627A9" w:rsidRPr="001B6FA7">
        <w:rPr>
          <w:rFonts w:ascii="Times New Roman" w:hAnsi="Times New Roman"/>
          <w:sz w:val="24"/>
          <w:szCs w:val="24"/>
        </w:rPr>
        <w:t xml:space="preserve"> были предоставлены: </w:t>
      </w:r>
    </w:p>
    <w:p w:rsidR="001B6FA7" w:rsidRPr="00DE7D0F" w:rsidRDefault="001B6FA7" w:rsidP="001B6F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D0F">
        <w:rPr>
          <w:rFonts w:ascii="Times New Roman" w:hAnsi="Times New Roman"/>
          <w:sz w:val="24"/>
          <w:szCs w:val="24"/>
        </w:rPr>
        <w:t>-</w:t>
      </w:r>
      <w:r w:rsidRPr="00DE7D0F">
        <w:rPr>
          <w:rFonts w:ascii="Times New Roman" w:hAnsi="Times New Roman"/>
          <w:sz w:val="24"/>
          <w:szCs w:val="24"/>
        </w:rPr>
        <w:tab/>
        <w:t xml:space="preserve">субсидии, предоставляемые на конкурсной основе, организациям муниципальной инфраструктуры поддержки предпринимательства для возмещения части затрат, связанных с оказанием безвозмездных информационных, консультационных и образовательных услуг в сфере </w:t>
      </w:r>
      <w:r w:rsidRPr="00DE7D0F">
        <w:rPr>
          <w:rFonts w:ascii="Times New Roman" w:hAnsi="Times New Roman"/>
          <w:sz w:val="24"/>
          <w:szCs w:val="24"/>
        </w:rPr>
        <w:lastRenderedPageBreak/>
        <w:t>предпринимательской деятельности и реализуемых мер поддержки малого и среднего предпринимательства в сумме 959 тыс</w:t>
      </w:r>
      <w:proofErr w:type="gramStart"/>
      <w:r w:rsidRPr="00DE7D0F">
        <w:rPr>
          <w:rFonts w:ascii="Times New Roman" w:hAnsi="Times New Roman"/>
          <w:sz w:val="24"/>
          <w:szCs w:val="24"/>
        </w:rPr>
        <w:t>.р</w:t>
      </w:r>
      <w:proofErr w:type="gramEnd"/>
      <w:r w:rsidRPr="00DE7D0F">
        <w:rPr>
          <w:rFonts w:ascii="Times New Roman" w:hAnsi="Times New Roman"/>
          <w:sz w:val="24"/>
          <w:szCs w:val="24"/>
        </w:rPr>
        <w:t>уб.;</w:t>
      </w:r>
    </w:p>
    <w:p w:rsidR="001B6FA7" w:rsidRPr="00DE7D0F" w:rsidRDefault="001B6FA7" w:rsidP="001B6F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D0F">
        <w:rPr>
          <w:rFonts w:ascii="Times New Roman" w:hAnsi="Times New Roman"/>
          <w:sz w:val="24"/>
          <w:szCs w:val="24"/>
        </w:rPr>
        <w:t>-</w:t>
      </w:r>
      <w:r w:rsidRPr="00DE7D0F">
        <w:rPr>
          <w:rFonts w:ascii="Times New Roman" w:hAnsi="Times New Roman"/>
          <w:sz w:val="24"/>
          <w:szCs w:val="24"/>
        </w:rPr>
        <w:tab/>
        <w:t xml:space="preserve">субсидии семи субъектам малого </w:t>
      </w:r>
      <w:proofErr w:type="gramStart"/>
      <w:r w:rsidRPr="00DE7D0F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Pr="00DE7D0F">
        <w:rPr>
          <w:rFonts w:ascii="Times New Roman" w:hAnsi="Times New Roman"/>
          <w:sz w:val="24"/>
          <w:szCs w:val="24"/>
        </w:rPr>
        <w:t xml:space="preserve"> действующим менее одного года – в общем объеме 4709,0 тыс. руб. (в том числе МБ – 750 тыс. руб., ОБ – 3959,0 тыс. руб.);</w:t>
      </w:r>
    </w:p>
    <w:p w:rsidR="00355325" w:rsidRPr="00E7777F" w:rsidRDefault="001B6FA7" w:rsidP="00E777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355325" w:rsidRPr="00E7777F">
        <w:rPr>
          <w:rFonts w:ascii="Times New Roman" w:hAnsi="Times New Roman"/>
          <w:sz w:val="24"/>
          <w:szCs w:val="24"/>
        </w:rPr>
        <w:t xml:space="preserve">«Формирование рыночных ниш для развития малого предпринимательства и </w:t>
      </w:r>
      <w:proofErr w:type="spellStart"/>
      <w:r w:rsidR="00355325" w:rsidRPr="00E7777F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="00355325" w:rsidRPr="00E7777F">
        <w:rPr>
          <w:rFonts w:ascii="Times New Roman" w:hAnsi="Times New Roman"/>
          <w:sz w:val="24"/>
          <w:szCs w:val="24"/>
        </w:rPr>
        <w:t xml:space="preserve"> на территории Лужского муниципального района» перенесено на 2020 год. В рамках </w:t>
      </w:r>
      <w:r w:rsidR="00E7777F" w:rsidRPr="00E7777F">
        <w:rPr>
          <w:rFonts w:ascii="Times New Roman" w:hAnsi="Times New Roman"/>
          <w:sz w:val="24"/>
          <w:szCs w:val="24"/>
        </w:rPr>
        <w:t>мероприятия</w:t>
      </w:r>
      <w:r w:rsidR="00355325" w:rsidRPr="00E7777F">
        <w:rPr>
          <w:rFonts w:ascii="Times New Roman" w:hAnsi="Times New Roman"/>
          <w:sz w:val="24"/>
          <w:szCs w:val="24"/>
        </w:rPr>
        <w:t xml:space="preserve"> запланировано создание инфраструктуры и обучение населения основам предпринимательства в рамках проектов приграничного сотрудничества, участником которых является Лужский район. </w:t>
      </w:r>
      <w:r w:rsidR="00E7777F" w:rsidRPr="00E7777F">
        <w:rPr>
          <w:rFonts w:ascii="Times New Roman" w:hAnsi="Times New Roman"/>
          <w:sz w:val="24"/>
          <w:szCs w:val="24"/>
        </w:rPr>
        <w:t>В</w:t>
      </w:r>
      <w:r w:rsidR="00355325" w:rsidRPr="00E7777F">
        <w:rPr>
          <w:rFonts w:ascii="Times New Roman" w:hAnsi="Times New Roman"/>
          <w:sz w:val="24"/>
          <w:szCs w:val="24"/>
        </w:rPr>
        <w:t xml:space="preserve"> связи с тем, что основной контракт на получение гранта по проекту приграничного сотрудничества, в котором участвует район, не был подписан Комитетом программы в 2019 году - сроки реализации проекта перенесены на 2020 год. </w:t>
      </w:r>
    </w:p>
    <w:p w:rsidR="0062647E" w:rsidRPr="00520F50" w:rsidRDefault="0062647E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Все мероприятия программы выполнены. Значения всех индексов результативности подпрограмм муниципальной программы выше 1. В целом муниципальная программа «Стимулирование экономической активности Лужского муниципального района» в </w:t>
      </w:r>
      <w:r w:rsidR="004E1093" w:rsidRPr="00520F50">
        <w:rPr>
          <w:rFonts w:ascii="Times New Roman" w:hAnsi="Times New Roman"/>
          <w:sz w:val="24"/>
          <w:szCs w:val="24"/>
        </w:rPr>
        <w:t>2019</w:t>
      </w:r>
      <w:r w:rsidR="00E03F19" w:rsidRPr="00520F50">
        <w:rPr>
          <w:rFonts w:ascii="Times New Roman" w:hAnsi="Times New Roman"/>
          <w:sz w:val="24"/>
          <w:szCs w:val="24"/>
        </w:rPr>
        <w:t xml:space="preserve"> </w:t>
      </w:r>
      <w:r w:rsidRPr="00520F50">
        <w:rPr>
          <w:rFonts w:ascii="Times New Roman" w:hAnsi="Times New Roman"/>
          <w:sz w:val="24"/>
          <w:szCs w:val="24"/>
        </w:rPr>
        <w:t xml:space="preserve">году реализована с высоким уровнем эффективности (Индекс эффективности – </w:t>
      </w:r>
      <w:r w:rsidR="00520F50" w:rsidRPr="00520F50">
        <w:rPr>
          <w:rFonts w:ascii="Times New Roman" w:hAnsi="Times New Roman"/>
          <w:sz w:val="24"/>
          <w:szCs w:val="24"/>
        </w:rPr>
        <w:t>1,8</w:t>
      </w:r>
      <w:r w:rsidRPr="00520F50">
        <w:rPr>
          <w:rFonts w:ascii="Times New Roman" w:hAnsi="Times New Roman"/>
          <w:sz w:val="24"/>
          <w:szCs w:val="24"/>
        </w:rPr>
        <w:t>).</w:t>
      </w:r>
    </w:p>
    <w:p w:rsidR="00ED02F5" w:rsidRPr="004E1093" w:rsidRDefault="00ED02F5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647E" w:rsidRPr="00520F50" w:rsidRDefault="0062647E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F50">
        <w:rPr>
          <w:rFonts w:ascii="Times New Roman" w:hAnsi="Times New Roman"/>
          <w:b/>
          <w:sz w:val="24"/>
          <w:szCs w:val="24"/>
        </w:rPr>
        <w:t>Муниципальная программа «Развитие физической культуры и спорта в Лужском муниципальном районе»</w:t>
      </w:r>
    </w:p>
    <w:p w:rsidR="0062647E" w:rsidRPr="00520F50" w:rsidRDefault="0062647E" w:rsidP="003270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Муниципальная программа «Развитие физической культуры и спорта в Лужском муниципальном районе» утверждена постановлением администрации Лужского муниципального района от 21.11.2018 года №3613 «Об утверждении муниципальной программы «Развитие физической культуры и спорта в Лужском муниципальном районе». Изменения в муниципальную программу внесены Постановлением администрации Лужского муниципального района от 15.08.2019 № 2549.</w:t>
      </w:r>
    </w:p>
    <w:p w:rsidR="004B121B" w:rsidRPr="00520F50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F50">
        <w:rPr>
          <w:rFonts w:ascii="Times New Roman" w:hAnsi="Times New Roman"/>
          <w:sz w:val="24"/>
          <w:szCs w:val="24"/>
        </w:rPr>
        <w:t>На 2019 год муниципальной программой запланировано финансирование в размере 34 172,8 тыс. руб., из них: организация и проведение районных спортивно-массовых и физкультурно-оздоровительных мероприятий среди различных возрастных групп  – 27 737,12 тыс. руб., областные физкультурные и спортивные мероприятия– 1735,68 тыс. руб., развитие инфраструктуры учреждений физической культуры и спорта – 1700,0 тыс. руб., строительство, реконструкция, капитальный ремонт, проектирование и приобретение спортивных объектов – 3000,0 тыс</w:t>
      </w:r>
      <w:proofErr w:type="gramEnd"/>
      <w:r w:rsidRPr="00520F50">
        <w:rPr>
          <w:rFonts w:ascii="Times New Roman" w:hAnsi="Times New Roman"/>
          <w:sz w:val="24"/>
          <w:szCs w:val="24"/>
        </w:rPr>
        <w:t>. руб.</w:t>
      </w:r>
    </w:p>
    <w:p w:rsidR="004B121B" w:rsidRPr="00520F50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F5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520F50">
        <w:rPr>
          <w:rFonts w:ascii="Times New Roman" w:hAnsi="Times New Roman"/>
          <w:sz w:val="24"/>
          <w:szCs w:val="24"/>
        </w:rPr>
        <w:t xml:space="preserve"> предусмотренные в бюджете на 2019 год составили – 33 302,8 тыс. руб. Расходы за 2019 год составили 33 302,8 тыс. руб. (100 % от ассигнований).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В Лужском муниципальном районе в 2019 году  систематически занимающихся физической</w:t>
      </w:r>
      <w:r w:rsidRPr="004B121B">
        <w:rPr>
          <w:rFonts w:ascii="Times New Roman" w:hAnsi="Times New Roman"/>
          <w:sz w:val="24"/>
          <w:szCs w:val="24"/>
        </w:rPr>
        <w:t xml:space="preserve"> культурой и спортом – 28 742 человек, </w:t>
      </w:r>
      <w:r w:rsidRPr="00533A96">
        <w:rPr>
          <w:rFonts w:ascii="Times New Roman" w:hAnsi="Times New Roman"/>
          <w:sz w:val="24"/>
          <w:szCs w:val="24"/>
        </w:rPr>
        <w:t>что составляет 39,9 %, в том</w:t>
      </w:r>
      <w:r w:rsidRPr="004B121B">
        <w:rPr>
          <w:rFonts w:ascii="Times New Roman" w:hAnsi="Times New Roman"/>
          <w:sz w:val="24"/>
          <w:szCs w:val="24"/>
        </w:rPr>
        <w:t xml:space="preserve"> числе: сельское население – 8 798 человек, дети в возрасте до 15 лет – 7 565, женщины – 13 348 человек. В МОУ ДО «Лужская детско-юношеская спортивная школа» занимается 1 996 человек.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21B">
        <w:rPr>
          <w:rFonts w:ascii="Times New Roman" w:hAnsi="Times New Roman"/>
          <w:sz w:val="24"/>
          <w:szCs w:val="24"/>
        </w:rPr>
        <w:t xml:space="preserve">На территории Лужского муниципального района активно развиваются такие виды спорта как: футбол, баскетбол, волейбол, легкая атлетика, карате, настольный теннис, плавание, лыжные гонки, художественная гимнастика, пауэрлифтинг, дзюдо, бокс, самбо, боевое самбо, шахматы, стендовая стрельба. </w:t>
      </w:r>
      <w:proofErr w:type="gramEnd"/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В  2019 году были организованы и проведены 146 районных и областных соревнований на спортсооружениях района.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21B">
        <w:rPr>
          <w:rFonts w:ascii="Times New Roman" w:hAnsi="Times New Roman"/>
          <w:sz w:val="24"/>
          <w:szCs w:val="24"/>
        </w:rPr>
        <w:t>За 2019 год подготовлено 379 спортсменов разрядников, в т.ч. I разряд – 5 человек (1 чел. – легкая атлетика, 4 чел. - художественная гимнастика), КМС – 2 человека (дзюдо).</w:t>
      </w:r>
      <w:proofErr w:type="gramEnd"/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За отчетный период введены в эксплуатацию спортсооружения: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- универсальная спортивная площадка филиал муниципального общеобразовательного учреждения «Средняя школа № 2» (Городок);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- универсальная спортивная площадка муниципального общеобразовательного учреждения «</w:t>
      </w:r>
      <w:proofErr w:type="spellStart"/>
      <w:r w:rsidRPr="004B121B">
        <w:rPr>
          <w:rFonts w:ascii="Times New Roman" w:hAnsi="Times New Roman"/>
          <w:sz w:val="24"/>
          <w:szCs w:val="24"/>
        </w:rPr>
        <w:t>Мшинская</w:t>
      </w:r>
      <w:proofErr w:type="spellEnd"/>
      <w:r w:rsidRPr="004B121B">
        <w:rPr>
          <w:rFonts w:ascii="Times New Roman" w:hAnsi="Times New Roman"/>
          <w:sz w:val="24"/>
          <w:szCs w:val="24"/>
        </w:rPr>
        <w:t xml:space="preserve"> средняя общеобразовательная школа»;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- многофункциональная спортивная площадка (</w:t>
      </w:r>
      <w:proofErr w:type="gramStart"/>
      <w:r w:rsidRPr="004B121B">
        <w:rPr>
          <w:rFonts w:ascii="Times New Roman" w:hAnsi="Times New Roman"/>
          <w:sz w:val="24"/>
          <w:szCs w:val="24"/>
        </w:rPr>
        <w:t>г</w:t>
      </w:r>
      <w:proofErr w:type="gramEnd"/>
      <w:r w:rsidRPr="004B121B">
        <w:rPr>
          <w:rFonts w:ascii="Times New Roman" w:hAnsi="Times New Roman"/>
          <w:sz w:val="24"/>
          <w:szCs w:val="24"/>
        </w:rPr>
        <w:t>. Луга, ул. Набережная).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lastRenderedPageBreak/>
        <w:t>Воспитанники МКУ «Спортивно-молодежный центр» и МОУ ДО «Лужская детско-юношеская спортивная школа» участвуют и побеждают в районных, областных и Всероссийских соревнованиях: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1. Лужская команда «Спартак» стала бронзовым призером первенства Ленинградской области по футболу среди подготовительных команд 2007 г.р.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2. По итогам первенства Ленинградской области по дзюдо среди юношей и девушек 2005-2006 г.р. и юниоров 1998 -2001 г.р. лужские спортсмены показали следующие результаты: I место (1 чел.), II место (3 чел.), III место (3 чел.), V место (3 чел.).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3. В первенстве Ленинградской области по борьбе самбо среди юношей и девушек 2005-2007 г.р. и 2003-2004 г.р. лужане заняли I место (10 чел.), II место (3 чел), III место (3 чел).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 xml:space="preserve">4. В I Спартакиаде ветеранов Ленинградской области команда ветеранов Лужского муниципального района заняла 10 место. 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5. В турнире по дзюдо «Кубок Европы» среди кадетов до 18 лет выпускница МОУ ДО «Лужская детско-юношеская спортивная школа» Афанасьева Софья заняла второе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6. По итогам чемпионата и первенства федерации боевого самбо России по профессиональному боевому самбо воспитанники военно-спортивного клуба «БМП» МКУ «Спортивно-молодежный центр» заняли I место (3 чел.), II место (2 чел).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7. Команда Лужского муниципального района «Спартак-2013» заняла второе место в турнире по футболу «</w:t>
      </w:r>
      <w:proofErr w:type="spellStart"/>
      <w:r w:rsidRPr="004B121B">
        <w:rPr>
          <w:rFonts w:ascii="Times New Roman" w:hAnsi="Times New Roman"/>
          <w:sz w:val="24"/>
          <w:szCs w:val="24"/>
        </w:rPr>
        <w:t>Junior</w:t>
      </w:r>
      <w:proofErr w:type="spellEnd"/>
      <w:r w:rsidRPr="004B1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21B">
        <w:rPr>
          <w:rFonts w:ascii="Times New Roman" w:hAnsi="Times New Roman"/>
          <w:sz w:val="24"/>
          <w:szCs w:val="24"/>
        </w:rPr>
        <w:t>Novgorod</w:t>
      </w:r>
      <w:proofErr w:type="spellEnd"/>
      <w:r w:rsidRPr="004B1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21B">
        <w:rPr>
          <w:rFonts w:ascii="Times New Roman" w:hAnsi="Times New Roman"/>
          <w:sz w:val="24"/>
          <w:szCs w:val="24"/>
        </w:rPr>
        <w:t>cup</w:t>
      </w:r>
      <w:proofErr w:type="spellEnd"/>
      <w:r w:rsidRPr="004B121B">
        <w:rPr>
          <w:rFonts w:ascii="Times New Roman" w:hAnsi="Times New Roman"/>
          <w:sz w:val="24"/>
          <w:szCs w:val="24"/>
        </w:rPr>
        <w:t>».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 xml:space="preserve">8. В Первенстве Северо-Западного федерального округа по самбо среди юношей и девушек 2003-2005 г.р., 2005 -2007 г.р. воспитанник МОУ ДО «Лужская детско-юношеская спортивная школа» </w:t>
      </w:r>
      <w:proofErr w:type="spellStart"/>
      <w:r w:rsidRPr="004B121B">
        <w:rPr>
          <w:rFonts w:ascii="Times New Roman" w:hAnsi="Times New Roman"/>
          <w:sz w:val="24"/>
          <w:szCs w:val="24"/>
        </w:rPr>
        <w:t>Горобчик</w:t>
      </w:r>
      <w:proofErr w:type="spellEnd"/>
      <w:r w:rsidRPr="004B121B">
        <w:rPr>
          <w:rFonts w:ascii="Times New Roman" w:hAnsi="Times New Roman"/>
          <w:sz w:val="24"/>
          <w:szCs w:val="24"/>
        </w:rPr>
        <w:t xml:space="preserve"> Александр занял первое место. 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9. По итогам первенства Ленинградской области по дзюдо среди юношей и девушек 2007-2008 г.р. лужские спортсмены показали следующие результаты: I место (1 чел.), III место (4 чел.), V место (3 чел.).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10. В турнире по футболу «OPEN MEGAPOLIS – CUP 2019» среди команд 2008-2009 г.р.  команда Лужского муниципального района «Спартак - 09» заняла  I 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11. По итогам соревнований II-ого этапа летней Спартакиады учащихся России по дзюдо среди юношей и девушек до 18 лет лужанки - Иванова Полина (СОШ №5) и Соболева Екатерина (СОШ №6) заняли вторые места.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12. В соревнованиях II-ого этапа IX летней Спартакиады учащихся России по самбо среди юношей и девушек 15-16 лет воспитанница МОУ ДО «ЛДЮСШ» Гукасян Татьяна заняла 1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 xml:space="preserve">13. По итогам открытого первенства федерации боевого самбо России по профессиональному боевому самбо и «русскому </w:t>
      </w:r>
      <w:proofErr w:type="spellStart"/>
      <w:r w:rsidRPr="004B121B">
        <w:rPr>
          <w:rFonts w:ascii="Times New Roman" w:hAnsi="Times New Roman"/>
          <w:sz w:val="24"/>
          <w:szCs w:val="24"/>
        </w:rPr>
        <w:t>грэпплингу</w:t>
      </w:r>
      <w:proofErr w:type="spellEnd"/>
      <w:r w:rsidRPr="004B121B">
        <w:rPr>
          <w:rFonts w:ascii="Times New Roman" w:hAnsi="Times New Roman"/>
          <w:sz w:val="24"/>
          <w:szCs w:val="24"/>
        </w:rPr>
        <w:t>» среди детей и юношей воспитанники военно-спортивного клуба «БМП» заняли следующие места: I место (1 чел.), II место (5 чел).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 xml:space="preserve">14. В чемпионате Санкт-Петербурга по стоклеточным шашкам (спорт слепых) </w:t>
      </w:r>
      <w:proofErr w:type="spellStart"/>
      <w:r w:rsidRPr="004B121B">
        <w:rPr>
          <w:rFonts w:ascii="Times New Roman" w:hAnsi="Times New Roman"/>
          <w:sz w:val="24"/>
          <w:szCs w:val="24"/>
        </w:rPr>
        <w:t>лужанин</w:t>
      </w:r>
      <w:proofErr w:type="spellEnd"/>
      <w:r w:rsidRPr="004B121B">
        <w:rPr>
          <w:rFonts w:ascii="Times New Roman" w:hAnsi="Times New Roman"/>
          <w:sz w:val="24"/>
          <w:szCs w:val="24"/>
        </w:rPr>
        <w:t xml:space="preserve"> Борисов Михаил Васильевич занял первое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15. По результатам международного турнира по дзюдо Кубок Европы среди кадетов до 18 лет воспитанница МОУ ДО «Лужская детско-юношеская спортивная школа» Афанасьева Софья заняла третье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 xml:space="preserve">16. По итогам VII традиционного юношеского турнира по дзюдо памяти заслуженного тренера России Анатолия </w:t>
      </w:r>
      <w:proofErr w:type="spellStart"/>
      <w:r w:rsidRPr="004B121B">
        <w:rPr>
          <w:rFonts w:ascii="Times New Roman" w:hAnsi="Times New Roman"/>
          <w:sz w:val="24"/>
          <w:szCs w:val="24"/>
        </w:rPr>
        <w:t>Рахлина</w:t>
      </w:r>
      <w:proofErr w:type="spellEnd"/>
      <w:r w:rsidRPr="004B121B">
        <w:rPr>
          <w:rFonts w:ascii="Times New Roman" w:hAnsi="Times New Roman"/>
          <w:sz w:val="24"/>
          <w:szCs w:val="24"/>
        </w:rPr>
        <w:t xml:space="preserve"> среди юношей и девушек  2005-2007 г.р. Гукасян Татьяна в весовой категории +57 кг заняла II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 xml:space="preserve">17. Во втором этапе IX летней Спартакиады учащихся России по футболу среди юношей 2004 г.р. в составе сборной команды Ленинградской области выступали 4 </w:t>
      </w:r>
      <w:proofErr w:type="spellStart"/>
      <w:r w:rsidRPr="004B121B">
        <w:rPr>
          <w:rFonts w:ascii="Times New Roman" w:hAnsi="Times New Roman"/>
          <w:sz w:val="24"/>
          <w:szCs w:val="24"/>
        </w:rPr>
        <w:t>лужских</w:t>
      </w:r>
      <w:proofErr w:type="spellEnd"/>
      <w:r w:rsidRPr="004B121B">
        <w:rPr>
          <w:rFonts w:ascii="Times New Roman" w:hAnsi="Times New Roman"/>
          <w:sz w:val="24"/>
          <w:szCs w:val="24"/>
        </w:rPr>
        <w:t xml:space="preserve"> спортсмена. По итогам Спартакиады команда Ленинградской области заняла 7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18. В XI Балтийских юношеских спортивных играх в составе сборной команды Ленинградской области по дзюдо приняла участие воспитанница МОУ ДО «Лужская детско-юношеская спортивная школа» - Соболева Екатерина, и заняла в личном зачете III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19.  В Спартакиаде Ленинградской области «Готов к труду и обороне», посвященной 5-летию Всероссийского физкультурно-спортивного комплекса «Готов к труду и обороне» команда Лужского района в общекомандном зачёте заняла 11 место. В личных зачетах занято два  III места.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 xml:space="preserve">20. В Международном турнире по дзюдо среди юношей и девушек 2003-2004 г.р. в составе сборной команды России приняла участие воспитанница МОУ ДО «Лужская детско-юношеская </w:t>
      </w:r>
      <w:r w:rsidRPr="004B121B">
        <w:rPr>
          <w:rFonts w:ascii="Times New Roman" w:hAnsi="Times New Roman"/>
          <w:sz w:val="24"/>
          <w:szCs w:val="24"/>
        </w:rPr>
        <w:lastRenderedPageBreak/>
        <w:t>спортивная школа» - Афанасьева Софья. В личном зачете спортсменка заняла III место, в командном зачёте среди девушек – II место. В общекомандном зачёте Россия заняла I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21. В Первенстве Мира по дзюдо среди юношей и девушек до 18 лет воспитанница МОУ ДО «Лужская детско-юношеская спортивная школа» Афанасьева Софья (весовая категория 40 кг) в  личном зачете среди девушек заняла V 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 xml:space="preserve">22. По результатам Спартакиады государственных и муниципальных служащих Ленинградской области, посвященной 5 – </w:t>
      </w:r>
      <w:proofErr w:type="spellStart"/>
      <w:r w:rsidRPr="004B121B">
        <w:rPr>
          <w:rFonts w:ascii="Times New Roman" w:hAnsi="Times New Roman"/>
          <w:sz w:val="24"/>
          <w:szCs w:val="24"/>
        </w:rPr>
        <w:t>летию</w:t>
      </w:r>
      <w:proofErr w:type="spellEnd"/>
      <w:r w:rsidRPr="004B121B">
        <w:rPr>
          <w:rFonts w:ascii="Times New Roman" w:hAnsi="Times New Roman"/>
          <w:sz w:val="24"/>
          <w:szCs w:val="24"/>
        </w:rPr>
        <w:t xml:space="preserve"> Всероссийского физкультурно-спортивного комплекса «Готов к труду и обороне» команда Лужского муниципального района в общекомандном зачёте заняла 7 место. В личном зачете (эстафета) лужане заняли второе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23. В Открытом клубном чемпионате Санкт-Петербурга по настольному теннису (женская лига) команда Лужского муниципального района «</w:t>
      </w:r>
      <w:proofErr w:type="spellStart"/>
      <w:r w:rsidRPr="004B121B">
        <w:rPr>
          <w:rFonts w:ascii="Times New Roman" w:hAnsi="Times New Roman"/>
          <w:sz w:val="24"/>
          <w:szCs w:val="24"/>
        </w:rPr>
        <w:t>Лужаночка</w:t>
      </w:r>
      <w:proofErr w:type="spellEnd"/>
      <w:r w:rsidRPr="004B121B">
        <w:rPr>
          <w:rFonts w:ascii="Times New Roman" w:hAnsi="Times New Roman"/>
          <w:sz w:val="24"/>
          <w:szCs w:val="24"/>
        </w:rPr>
        <w:t>» заняла третье место.</w:t>
      </w:r>
    </w:p>
    <w:p w:rsidR="004B121B" w:rsidRPr="004B121B" w:rsidRDefault="004B121B" w:rsidP="004B12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1B">
        <w:rPr>
          <w:rFonts w:ascii="Times New Roman" w:hAnsi="Times New Roman"/>
          <w:sz w:val="24"/>
          <w:szCs w:val="24"/>
        </w:rPr>
        <w:t>24. В Первенство России по дзюдо среди юношей и девушек до 18 лет воспитанница МОУ ДО «Лужская детско-юношеская спортивная школа» Афанасьева Софья заняла второе место в весовой категории 44 кг и вошла в состав сборной команды России.</w:t>
      </w:r>
    </w:p>
    <w:p w:rsidR="00F05BBB" w:rsidRPr="00533A96" w:rsidRDefault="00F05BBB" w:rsidP="00805D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A96">
        <w:rPr>
          <w:rFonts w:ascii="Times New Roman" w:hAnsi="Times New Roman"/>
          <w:sz w:val="24"/>
          <w:szCs w:val="24"/>
        </w:rPr>
        <w:t>Значения всех индексов результативности и индексов эффективности подпрограм</w:t>
      </w:r>
      <w:r w:rsidR="0034762F" w:rsidRPr="00533A96">
        <w:rPr>
          <w:rFonts w:ascii="Times New Roman" w:hAnsi="Times New Roman"/>
          <w:sz w:val="24"/>
          <w:szCs w:val="24"/>
        </w:rPr>
        <w:t xml:space="preserve">м муниципальной программы выше </w:t>
      </w:r>
      <w:r w:rsidR="00533A96" w:rsidRPr="00533A96">
        <w:rPr>
          <w:rFonts w:ascii="Times New Roman" w:hAnsi="Times New Roman"/>
          <w:sz w:val="24"/>
          <w:szCs w:val="24"/>
        </w:rPr>
        <w:t>1</w:t>
      </w:r>
      <w:r w:rsidRPr="00533A96">
        <w:rPr>
          <w:rFonts w:ascii="Times New Roman" w:hAnsi="Times New Roman"/>
          <w:sz w:val="24"/>
          <w:szCs w:val="24"/>
        </w:rPr>
        <w:t xml:space="preserve">. В целом муниципальная программа «Развитие физической культуры и спорта в Лужском муниципальном районе» в </w:t>
      </w:r>
      <w:r w:rsidR="004E1093" w:rsidRPr="00533A96">
        <w:rPr>
          <w:rFonts w:ascii="Times New Roman" w:hAnsi="Times New Roman"/>
          <w:sz w:val="24"/>
          <w:szCs w:val="24"/>
        </w:rPr>
        <w:t>2019</w:t>
      </w:r>
      <w:r w:rsidRPr="00533A96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– </w:t>
      </w:r>
      <w:r w:rsidR="00254CA1" w:rsidRPr="00533A96">
        <w:rPr>
          <w:rFonts w:ascii="Times New Roman" w:hAnsi="Times New Roman"/>
          <w:sz w:val="24"/>
          <w:szCs w:val="24"/>
        </w:rPr>
        <w:t>1</w:t>
      </w:r>
      <w:r w:rsidR="00533A96" w:rsidRPr="00533A96">
        <w:rPr>
          <w:rFonts w:ascii="Times New Roman" w:hAnsi="Times New Roman"/>
          <w:sz w:val="24"/>
          <w:szCs w:val="24"/>
        </w:rPr>
        <w:t>,</w:t>
      </w:r>
      <w:r w:rsidR="00520F50">
        <w:rPr>
          <w:rFonts w:ascii="Times New Roman" w:hAnsi="Times New Roman"/>
          <w:sz w:val="24"/>
          <w:szCs w:val="24"/>
        </w:rPr>
        <w:t>3</w:t>
      </w:r>
      <w:r w:rsidRPr="00533A96">
        <w:rPr>
          <w:rFonts w:ascii="Times New Roman" w:hAnsi="Times New Roman"/>
          <w:sz w:val="24"/>
          <w:szCs w:val="24"/>
        </w:rPr>
        <w:t>).</w:t>
      </w:r>
    </w:p>
    <w:p w:rsidR="00F05BBB" w:rsidRPr="004E1093" w:rsidRDefault="00F05BBB" w:rsidP="00805D1E">
      <w:pPr>
        <w:pStyle w:val="a9"/>
        <w:ind w:firstLine="709"/>
        <w:jc w:val="both"/>
        <w:rPr>
          <w:highlight w:val="yellow"/>
          <w:lang w:val="ru-RU"/>
        </w:rPr>
      </w:pPr>
    </w:p>
    <w:p w:rsidR="00F05BBB" w:rsidRPr="00533A96" w:rsidRDefault="00F05BBB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3A96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 в Лужском муниципальном районе»</w:t>
      </w:r>
    </w:p>
    <w:p w:rsidR="000D0083" w:rsidRPr="00254CA1" w:rsidRDefault="000D0083" w:rsidP="000D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A96">
        <w:rPr>
          <w:rFonts w:ascii="Times New Roman" w:hAnsi="Times New Roman"/>
          <w:sz w:val="24"/>
          <w:szCs w:val="24"/>
        </w:rPr>
        <w:t>Муниципальная программа «Развитие культуры в Лужском муниципальном районе»</w:t>
      </w:r>
      <w:r w:rsidRPr="00254CA1">
        <w:rPr>
          <w:rFonts w:ascii="Times New Roman" w:hAnsi="Times New Roman"/>
          <w:sz w:val="24"/>
          <w:szCs w:val="24"/>
        </w:rPr>
        <w:t xml:space="preserve"> утверждена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Лужского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 от</w:t>
      </w:r>
      <w:r w:rsidRPr="00254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254C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54C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54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54CA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1555</w:t>
      </w:r>
      <w:r w:rsidRPr="00254CA1">
        <w:rPr>
          <w:rFonts w:ascii="Times New Roman" w:hAnsi="Times New Roman"/>
          <w:sz w:val="24"/>
          <w:szCs w:val="24"/>
        </w:rPr>
        <w:t>.</w:t>
      </w:r>
    </w:p>
    <w:p w:rsidR="000D0083" w:rsidRPr="00254CA1" w:rsidRDefault="000D0083" w:rsidP="000D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На 2019 год муниципальной программой запланировано финансирование в размере 12770,4 тыс</w:t>
      </w:r>
      <w:proofErr w:type="gramStart"/>
      <w:r w:rsidRPr="00520F50">
        <w:rPr>
          <w:rFonts w:ascii="Times New Roman" w:hAnsi="Times New Roman"/>
          <w:sz w:val="24"/>
          <w:szCs w:val="24"/>
        </w:rPr>
        <w:t>.р</w:t>
      </w:r>
      <w:proofErr w:type="gramEnd"/>
      <w:r w:rsidRPr="00520F50">
        <w:rPr>
          <w:rFonts w:ascii="Times New Roman" w:hAnsi="Times New Roman"/>
          <w:sz w:val="24"/>
          <w:szCs w:val="24"/>
        </w:rPr>
        <w:t xml:space="preserve">уб. (в том числе средства ОБ – 2649,5 тыс. руб.). </w:t>
      </w:r>
      <w:proofErr w:type="gramStart"/>
      <w:r w:rsidRPr="00520F50">
        <w:rPr>
          <w:rFonts w:ascii="Times New Roman" w:hAnsi="Times New Roman"/>
          <w:sz w:val="24"/>
          <w:szCs w:val="24"/>
        </w:rPr>
        <w:t>Ассигнования, предусмотренные на 2019 год, составили 15125,3 тыс. руб. (в том числе средства ОБ – 2664,4 тыс. руб., средства МБ – 12460,9 тыс. руб.).</w:t>
      </w:r>
      <w:proofErr w:type="gramEnd"/>
      <w:r w:rsidRPr="00520F50">
        <w:rPr>
          <w:rFonts w:ascii="Times New Roman" w:hAnsi="Times New Roman"/>
          <w:sz w:val="24"/>
          <w:szCs w:val="24"/>
        </w:rPr>
        <w:t xml:space="preserve"> В 2019 году расходы составили 14 447,82 тыс</w:t>
      </w:r>
      <w:proofErr w:type="gramStart"/>
      <w:r w:rsidRPr="00520F50">
        <w:rPr>
          <w:rFonts w:ascii="Times New Roman" w:hAnsi="Times New Roman"/>
          <w:sz w:val="24"/>
          <w:szCs w:val="24"/>
        </w:rPr>
        <w:t>.р</w:t>
      </w:r>
      <w:proofErr w:type="gramEnd"/>
      <w:r w:rsidRPr="00520F50">
        <w:rPr>
          <w:rFonts w:ascii="Times New Roman" w:hAnsi="Times New Roman"/>
          <w:sz w:val="24"/>
          <w:szCs w:val="24"/>
        </w:rPr>
        <w:t>уб. Расходы на реализацию мероприятий программы составили 95,5% от ассигнований.</w:t>
      </w:r>
    </w:p>
    <w:p w:rsidR="000D0083" w:rsidRPr="00254CA1" w:rsidRDefault="000D0083" w:rsidP="000D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Сеть учреждений культуры представлена 18 муниципальными юридическими лицами, в состав которых вошли: Киноцентр «Смена», 17 Домов культуры, 7 сельских клубов, 33 библиотеки (всего 58 учреждений).</w:t>
      </w:r>
    </w:p>
    <w:p w:rsidR="000D0083" w:rsidRPr="00254CA1" w:rsidRDefault="000D0083" w:rsidP="000D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По государственной программе «Развитие культуры в Ленинградской области», согласно подпрограмме «Обеспечение условий реализации государственной программы» в 201</w:t>
      </w:r>
      <w:r>
        <w:rPr>
          <w:rFonts w:ascii="Times New Roman" w:hAnsi="Times New Roman"/>
          <w:sz w:val="24"/>
          <w:szCs w:val="24"/>
        </w:rPr>
        <w:t>9</w:t>
      </w:r>
      <w:r w:rsidRPr="00254CA1">
        <w:rPr>
          <w:rFonts w:ascii="Times New Roman" w:hAnsi="Times New Roman"/>
          <w:sz w:val="24"/>
          <w:szCs w:val="24"/>
        </w:rPr>
        <w:t xml:space="preserve"> году было выделено и освоено:</w:t>
      </w:r>
    </w:p>
    <w:p w:rsidR="000D0083" w:rsidRPr="00254CA1" w:rsidRDefault="000D0083" w:rsidP="000D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CA1">
        <w:rPr>
          <w:rFonts w:ascii="Times New Roman" w:hAnsi="Times New Roman"/>
          <w:sz w:val="24"/>
          <w:szCs w:val="24"/>
        </w:rPr>
        <w:t xml:space="preserve">- на комплектование книжных фондов муниципальных библиотек Лужского района, выделено </w:t>
      </w:r>
      <w:r>
        <w:rPr>
          <w:rFonts w:ascii="Times New Roman" w:hAnsi="Times New Roman"/>
          <w:sz w:val="24"/>
          <w:szCs w:val="24"/>
        </w:rPr>
        <w:t>590,6</w:t>
      </w:r>
      <w:r w:rsidRPr="00254CA1">
        <w:rPr>
          <w:rFonts w:ascii="Times New Roman" w:hAnsi="Times New Roman"/>
          <w:sz w:val="24"/>
          <w:szCs w:val="24"/>
        </w:rPr>
        <w:t xml:space="preserve"> тыс. руб. (в т.ч. ОБ -  </w:t>
      </w:r>
      <w:r>
        <w:rPr>
          <w:rFonts w:ascii="Times New Roman" w:hAnsi="Times New Roman"/>
          <w:sz w:val="24"/>
          <w:szCs w:val="24"/>
        </w:rPr>
        <w:t>361,6</w:t>
      </w:r>
      <w:r w:rsidRPr="00254CA1">
        <w:rPr>
          <w:rFonts w:ascii="Times New Roman" w:hAnsi="Times New Roman"/>
          <w:sz w:val="24"/>
          <w:szCs w:val="24"/>
        </w:rPr>
        <w:t xml:space="preserve"> тыс. руб., МБ - </w:t>
      </w:r>
      <w:r>
        <w:rPr>
          <w:rFonts w:ascii="Times New Roman" w:hAnsi="Times New Roman"/>
          <w:sz w:val="24"/>
          <w:szCs w:val="24"/>
        </w:rPr>
        <w:t>229</w:t>
      </w:r>
      <w:r w:rsidRPr="00254CA1">
        <w:rPr>
          <w:rFonts w:ascii="Times New Roman" w:hAnsi="Times New Roman"/>
          <w:sz w:val="24"/>
          <w:szCs w:val="24"/>
        </w:rPr>
        <w:t xml:space="preserve"> тыс. руб.</w:t>
      </w:r>
      <w:proofErr w:type="gramEnd"/>
    </w:p>
    <w:p w:rsidR="000D0083" w:rsidRPr="00254CA1" w:rsidRDefault="000D0083" w:rsidP="000D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На проведение районных мероприятий, фестивалей и праздников из местного бюджета Лужского муниципального района в 201</w:t>
      </w:r>
      <w:r>
        <w:rPr>
          <w:rFonts w:ascii="Times New Roman" w:hAnsi="Times New Roman"/>
          <w:sz w:val="24"/>
          <w:szCs w:val="24"/>
        </w:rPr>
        <w:t>9</w:t>
      </w:r>
      <w:r w:rsidRPr="00254CA1">
        <w:rPr>
          <w:rFonts w:ascii="Times New Roman" w:hAnsi="Times New Roman"/>
          <w:sz w:val="24"/>
          <w:szCs w:val="24"/>
        </w:rPr>
        <w:t xml:space="preserve"> году израсходовано </w:t>
      </w:r>
      <w:r>
        <w:rPr>
          <w:rFonts w:ascii="Times New Roman" w:hAnsi="Times New Roman"/>
          <w:sz w:val="24"/>
          <w:szCs w:val="24"/>
        </w:rPr>
        <w:t>5516,9</w:t>
      </w:r>
      <w:r w:rsidRPr="00254CA1">
        <w:rPr>
          <w:rFonts w:ascii="Times New Roman" w:hAnsi="Times New Roman"/>
          <w:sz w:val="24"/>
          <w:szCs w:val="24"/>
        </w:rPr>
        <w:t xml:space="preserve"> тыс. руб. </w:t>
      </w:r>
      <w:proofErr w:type="gramStart"/>
      <w:r w:rsidRPr="00254C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54CA1">
        <w:rPr>
          <w:rFonts w:ascii="Times New Roman" w:hAnsi="Times New Roman"/>
          <w:sz w:val="24"/>
          <w:szCs w:val="24"/>
        </w:rPr>
        <w:t xml:space="preserve">в том числе средства ОБ – </w:t>
      </w:r>
      <w:r>
        <w:rPr>
          <w:rFonts w:ascii="Times New Roman" w:hAnsi="Times New Roman"/>
          <w:sz w:val="24"/>
          <w:szCs w:val="24"/>
        </w:rPr>
        <w:t>746,5</w:t>
      </w:r>
      <w:r w:rsidRPr="00254CA1">
        <w:rPr>
          <w:rFonts w:ascii="Times New Roman" w:hAnsi="Times New Roman"/>
          <w:sz w:val="24"/>
          <w:szCs w:val="24"/>
        </w:rPr>
        <w:t xml:space="preserve"> тыс. руб.).</w:t>
      </w:r>
    </w:p>
    <w:p w:rsidR="000D0083" w:rsidRPr="00254CA1" w:rsidRDefault="000D0083" w:rsidP="000D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254CA1">
        <w:rPr>
          <w:rFonts w:ascii="Times New Roman" w:hAnsi="Times New Roman"/>
          <w:sz w:val="24"/>
          <w:szCs w:val="24"/>
        </w:rPr>
        <w:t xml:space="preserve"> году наиболее социальн</w:t>
      </w:r>
      <w:proofErr w:type="gramStart"/>
      <w:r w:rsidRPr="00254CA1">
        <w:rPr>
          <w:rFonts w:ascii="Times New Roman" w:hAnsi="Times New Roman"/>
          <w:sz w:val="24"/>
          <w:szCs w:val="24"/>
        </w:rPr>
        <w:t>о-</w:t>
      </w:r>
      <w:proofErr w:type="gramEnd"/>
      <w:r w:rsidRPr="00254CA1">
        <w:rPr>
          <w:rFonts w:ascii="Times New Roman" w:hAnsi="Times New Roman"/>
          <w:sz w:val="24"/>
          <w:szCs w:val="24"/>
        </w:rPr>
        <w:t xml:space="preserve"> значимыми мероприятиями для района стали следующие мероприятия: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Районный праздник для блокадников «Запомни этот город - Ленинград, запомни эти люди - ленинградцы!», посвященный 74-годовщине снятия блокады Ленинграда.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«За звездою Рождества» - детский районный праздник.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Районный фестиваль народного творчества «Играй, гармонь».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 xml:space="preserve">Районный фестиваль авторской и </w:t>
      </w:r>
      <w:proofErr w:type="spellStart"/>
      <w:r w:rsidRPr="00254CA1">
        <w:rPr>
          <w:rFonts w:ascii="Times New Roman" w:hAnsi="Times New Roman"/>
          <w:sz w:val="24"/>
          <w:szCs w:val="24"/>
        </w:rPr>
        <w:t>бардовской</w:t>
      </w:r>
      <w:proofErr w:type="spellEnd"/>
      <w:r w:rsidRPr="00254CA1">
        <w:rPr>
          <w:rFonts w:ascii="Times New Roman" w:hAnsi="Times New Roman"/>
          <w:sz w:val="24"/>
          <w:szCs w:val="24"/>
        </w:rPr>
        <w:t xml:space="preserve"> песни.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Районный фольклорный праздник «Красная горка».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 xml:space="preserve">V районный фестиваль    конкурс хоровых коллективов и вокальных ансамблей «Звучи, </w:t>
      </w:r>
      <w:proofErr w:type="gramStart"/>
      <w:r w:rsidRPr="00254CA1">
        <w:rPr>
          <w:rFonts w:ascii="Times New Roman" w:hAnsi="Times New Roman"/>
          <w:sz w:val="24"/>
          <w:szCs w:val="24"/>
        </w:rPr>
        <w:t>родное</w:t>
      </w:r>
      <w:proofErr w:type="gramEnd"/>
      <w:r w:rsidRPr="00254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CA1">
        <w:rPr>
          <w:rFonts w:ascii="Times New Roman" w:hAnsi="Times New Roman"/>
          <w:sz w:val="24"/>
          <w:szCs w:val="24"/>
        </w:rPr>
        <w:t>Полужье</w:t>
      </w:r>
      <w:proofErr w:type="spellEnd"/>
      <w:r w:rsidRPr="00254CA1">
        <w:rPr>
          <w:rFonts w:ascii="Times New Roman" w:hAnsi="Times New Roman"/>
          <w:sz w:val="24"/>
          <w:szCs w:val="24"/>
        </w:rPr>
        <w:t>!»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 xml:space="preserve">Областной праздник «Встреча партизан Ленинградской, Псковской, Новгородской областей и </w:t>
      </w:r>
      <w:proofErr w:type="gramStart"/>
      <w:r w:rsidRPr="00254CA1">
        <w:rPr>
          <w:rFonts w:ascii="Times New Roman" w:hAnsi="Times New Roman"/>
          <w:sz w:val="24"/>
          <w:szCs w:val="24"/>
        </w:rPr>
        <w:t>г</w:t>
      </w:r>
      <w:proofErr w:type="gramEnd"/>
      <w:r w:rsidRPr="00254CA1">
        <w:rPr>
          <w:rFonts w:ascii="Times New Roman" w:hAnsi="Times New Roman"/>
          <w:sz w:val="24"/>
          <w:szCs w:val="24"/>
        </w:rPr>
        <w:t>. Санкт-Петербург</w:t>
      </w:r>
      <w:bookmarkStart w:id="0" w:name="_GoBack"/>
      <w:bookmarkEnd w:id="0"/>
      <w:r w:rsidRPr="00254CA1">
        <w:rPr>
          <w:rFonts w:ascii="Times New Roman" w:hAnsi="Times New Roman"/>
          <w:sz w:val="24"/>
          <w:szCs w:val="24"/>
        </w:rPr>
        <w:t>»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CA1">
        <w:rPr>
          <w:rFonts w:ascii="Times New Roman" w:hAnsi="Times New Roman"/>
          <w:sz w:val="24"/>
          <w:szCs w:val="24"/>
        </w:rPr>
        <w:t>Районной</w:t>
      </w:r>
      <w:proofErr w:type="gramEnd"/>
      <w:r w:rsidRPr="00254CA1">
        <w:rPr>
          <w:rFonts w:ascii="Times New Roman" w:hAnsi="Times New Roman"/>
          <w:sz w:val="24"/>
          <w:szCs w:val="24"/>
        </w:rPr>
        <w:t xml:space="preserve"> праздник «День партизан и подпольщиков».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Районный праздник, посвященный Всероссийскому Дню семьи, любви и верности.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Районный историко-фольклорный праздник - фестиваль "Ольгины Берега".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t>Районная игра-фестиваль по краеведению «</w:t>
      </w:r>
      <w:proofErr w:type="spellStart"/>
      <w:r w:rsidRPr="00254CA1">
        <w:rPr>
          <w:rFonts w:ascii="Times New Roman" w:hAnsi="Times New Roman"/>
          <w:sz w:val="24"/>
          <w:szCs w:val="24"/>
        </w:rPr>
        <w:t>Новолетие</w:t>
      </w:r>
      <w:proofErr w:type="spellEnd"/>
      <w:r w:rsidRPr="00254CA1">
        <w:rPr>
          <w:rFonts w:ascii="Times New Roman" w:hAnsi="Times New Roman"/>
          <w:sz w:val="24"/>
          <w:szCs w:val="24"/>
        </w:rPr>
        <w:t>».</w:t>
      </w:r>
    </w:p>
    <w:p w:rsidR="000D0083" w:rsidRPr="00254CA1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CA1">
        <w:rPr>
          <w:rFonts w:ascii="Times New Roman" w:hAnsi="Times New Roman"/>
          <w:sz w:val="24"/>
          <w:szCs w:val="24"/>
        </w:rPr>
        <w:lastRenderedPageBreak/>
        <w:t>Районный фольклорный праздник «</w:t>
      </w:r>
      <w:proofErr w:type="spellStart"/>
      <w:r w:rsidRPr="00254CA1">
        <w:rPr>
          <w:rFonts w:ascii="Times New Roman" w:hAnsi="Times New Roman"/>
          <w:sz w:val="24"/>
          <w:szCs w:val="24"/>
        </w:rPr>
        <w:t>Осенины</w:t>
      </w:r>
      <w:proofErr w:type="spellEnd"/>
      <w:r w:rsidRPr="00254CA1">
        <w:rPr>
          <w:rFonts w:ascii="Times New Roman" w:hAnsi="Times New Roman"/>
          <w:sz w:val="24"/>
          <w:szCs w:val="24"/>
        </w:rPr>
        <w:t>», посвященный окончанию сбора урожая.</w:t>
      </w:r>
    </w:p>
    <w:p w:rsidR="000D0083" w:rsidRPr="00520F50" w:rsidRDefault="000D0083" w:rsidP="000D0083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Районный праздник-фестиваль, посвященный Дню пожилого человека.</w:t>
      </w:r>
    </w:p>
    <w:p w:rsidR="00DD2049" w:rsidRPr="00520F50" w:rsidRDefault="00DD2049" w:rsidP="003476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Значения всех индексов результативности и индексов эффективности подпрограмм муниципальной программы выше </w:t>
      </w:r>
      <w:r w:rsidR="0004532A" w:rsidRPr="00520F50">
        <w:rPr>
          <w:rFonts w:ascii="Times New Roman" w:hAnsi="Times New Roman"/>
          <w:sz w:val="24"/>
          <w:szCs w:val="24"/>
        </w:rPr>
        <w:t>1</w:t>
      </w:r>
      <w:r w:rsidRPr="00520F50">
        <w:rPr>
          <w:rFonts w:ascii="Times New Roman" w:hAnsi="Times New Roman"/>
          <w:sz w:val="24"/>
          <w:szCs w:val="24"/>
        </w:rPr>
        <w:t xml:space="preserve">. В </w:t>
      </w:r>
      <w:r w:rsidR="0004532A" w:rsidRPr="00520F50">
        <w:rPr>
          <w:rFonts w:ascii="Times New Roman" w:hAnsi="Times New Roman"/>
          <w:sz w:val="24"/>
          <w:szCs w:val="24"/>
        </w:rPr>
        <w:t>ц</w:t>
      </w:r>
      <w:r w:rsidRPr="00520F50">
        <w:rPr>
          <w:rFonts w:ascii="Times New Roman" w:hAnsi="Times New Roman"/>
          <w:sz w:val="24"/>
          <w:szCs w:val="24"/>
        </w:rPr>
        <w:t>е</w:t>
      </w:r>
      <w:r w:rsidR="0004532A" w:rsidRPr="00520F50">
        <w:rPr>
          <w:rFonts w:ascii="Times New Roman" w:hAnsi="Times New Roman"/>
          <w:sz w:val="24"/>
          <w:szCs w:val="24"/>
        </w:rPr>
        <w:t>л</w:t>
      </w:r>
      <w:r w:rsidRPr="00520F50">
        <w:rPr>
          <w:rFonts w:ascii="Times New Roman" w:hAnsi="Times New Roman"/>
          <w:sz w:val="24"/>
          <w:szCs w:val="24"/>
        </w:rPr>
        <w:t xml:space="preserve">ом муниципальная программа «Развитие культуры в Лужском муниципальном районе» в </w:t>
      </w:r>
      <w:r w:rsidR="004E1093" w:rsidRPr="00520F50">
        <w:rPr>
          <w:rFonts w:ascii="Times New Roman" w:hAnsi="Times New Roman"/>
          <w:sz w:val="24"/>
          <w:szCs w:val="24"/>
        </w:rPr>
        <w:t>2019</w:t>
      </w:r>
      <w:r w:rsidRPr="00520F50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</w:t>
      </w:r>
      <w:r w:rsidR="0004532A" w:rsidRPr="00520F50">
        <w:rPr>
          <w:rFonts w:ascii="Times New Roman" w:hAnsi="Times New Roman"/>
          <w:sz w:val="24"/>
          <w:szCs w:val="24"/>
        </w:rPr>
        <w:t>1</w:t>
      </w:r>
      <w:r w:rsidR="00520F50" w:rsidRPr="00520F50">
        <w:rPr>
          <w:rFonts w:ascii="Times New Roman" w:hAnsi="Times New Roman"/>
          <w:sz w:val="24"/>
          <w:szCs w:val="24"/>
        </w:rPr>
        <w:t>,3</w:t>
      </w:r>
      <w:r w:rsidRPr="00520F50">
        <w:rPr>
          <w:rFonts w:ascii="Times New Roman" w:hAnsi="Times New Roman"/>
          <w:sz w:val="24"/>
          <w:szCs w:val="24"/>
        </w:rPr>
        <w:t>).</w:t>
      </w:r>
    </w:p>
    <w:p w:rsidR="00F05BBB" w:rsidRPr="004E1093" w:rsidRDefault="00F05BBB" w:rsidP="00805D1E">
      <w:pPr>
        <w:pStyle w:val="aa"/>
        <w:ind w:firstLine="709"/>
        <w:rPr>
          <w:rFonts w:ascii="Times New Roman" w:hAnsi="Times New Roman" w:cs="Times New Roman"/>
          <w:highlight w:val="yellow"/>
        </w:rPr>
      </w:pPr>
    </w:p>
    <w:p w:rsidR="00AF2393" w:rsidRPr="00155A00" w:rsidRDefault="00AF2393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55A00">
        <w:rPr>
          <w:rFonts w:ascii="Times New Roman" w:hAnsi="Times New Roman"/>
          <w:b/>
          <w:sz w:val="24"/>
          <w:szCs w:val="24"/>
        </w:rPr>
        <w:t>Муниципальная программа «Развитие жилищно-коммунального и дорожного хозяйства Лужского муниципального района»</w:t>
      </w:r>
    </w:p>
    <w:p w:rsidR="00AF2393" w:rsidRPr="00155A00" w:rsidRDefault="00AF2393" w:rsidP="00155A0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Муниципальная программа «Развитие жилищно-коммунального и дорожного хозяйства Лужского муниципального района» утверждена постановлением администрации Лужского муниципального района от 02 октября 2018 года № 3085, с изменениями от 12.11.2018 № 3514,  от 19.03.2019 № 844, от 12.07.2019  № 2194, от 14.11.2019 № 3627.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На 2019 год муниципальной программой запланировано финансирование в размере 81918,2 тыс. руб. (в том числе средства федерального бюджета – 0 тыс. руб., областного бюджета 25453,9 тыс. руб.), </w:t>
      </w:r>
      <w:proofErr w:type="gramStart"/>
      <w:r w:rsidRPr="00520F5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520F50">
        <w:rPr>
          <w:rFonts w:ascii="Times New Roman" w:hAnsi="Times New Roman"/>
          <w:sz w:val="24"/>
          <w:szCs w:val="24"/>
        </w:rPr>
        <w:t xml:space="preserve"> предусмотренные в бюджете – 77621,2 тыс. руб. (в том числе средства федерального бюджета – 0 тыс. руб., областного бюджета – 21156,9 тыс. руб.).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За 2019 год расходы по программе составили 42309,53 тыс. руб. (в том числе средства федерального бюджета - 0, тыс. руб., областного бюджета – 21156,9 тыс. руб.), что составляет 54,5 % от предусмотренных ассигнований.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Муниципальная программа позволила реализовать в 2019 году мероприятия по следующим подпрограммам: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Подпрограмма 1 «Энергосбережение и повышение энергетической эффективности»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На денежные средства, предусмотренные в Подпрограмме 1, в 2019 году проведены работы по установке и запуску индивидуальных тепловых пунктов в здании администрации Лужского муниципального района.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Подпрограмма 2 «Содержание и ремонт автомобильных дорог и искусственных сооружений»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Содержание автомобильных дорог: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В 2018 году был заключен муниципальный контракт  с ООО «Вираж» на выполнение работ по содержанию автомобильных дорог общего пользования местного значения, находящихся вне границ населенных пунктов в границах муниципального образования Лужского муниципального района на сумму 11848,247 тыс. руб., срок выполнения работ до 30.09.2019 г. 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Заключен муниципальный контракт по содержанию автомобильных дорог общего пользования местного значения вне границ населенных пунктов, в границах муниципального образования Лужского муниципального района на сумму 12236,330 тыс. руб. на 2019-2020 гг.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Мероприятия по контрактам в 2019 году выполнены. 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Ремонт автомобильных дорог и искусственных сооружений: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В рамках реализации подпрограммы «Содержание и ремонт автомобильных дорог и искусственных сооружений» в 2019 году» проведены аукционы, заключены муниципальные контракты и выполнены следующие мероприятия: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- по ремонту автомобильных дорог общего пользования  местного значения на общую сумму 8218,2 тыс. руб., в т.ч. областной бюджет 6608,7 тыс. руб.;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- по ремонту автомобильных дорог  общего пользования местного значения, имеющих приоритетный социально-значимый характер на общую сумму 18393,461 тыс. руб., в т.ч. областной бюджет 14548,2 тыс. руб.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Остатки денежных сре</w:t>
      </w:r>
      <w:proofErr w:type="gramStart"/>
      <w:r w:rsidRPr="00520F50">
        <w:rPr>
          <w:rFonts w:ascii="Times New Roman" w:hAnsi="Times New Roman"/>
          <w:sz w:val="24"/>
          <w:szCs w:val="24"/>
        </w:rPr>
        <w:t>дств в с</w:t>
      </w:r>
      <w:proofErr w:type="gramEnd"/>
      <w:r w:rsidRPr="00520F50">
        <w:rPr>
          <w:rFonts w:ascii="Times New Roman" w:hAnsi="Times New Roman"/>
          <w:sz w:val="24"/>
          <w:szCs w:val="24"/>
        </w:rPr>
        <w:t>умме 3312,4 тыс. руб.  зарезервированы на софинансирование работ по ремонту дорог, имеющих приоритетный социально-значимый характер в 2020 году.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Подпрограмма 3 «Безопасность дорожного движения»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На денежные средства, предусмотренные в подпрограмме «Безопасность дорожного движения», выполнены следующие мероприятия по повышению безопасности дорожного движения: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- установлены  дорожные знаки (на сумму 145,0 тыс. руб.);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lastRenderedPageBreak/>
        <w:t>- комитетом образования проведены мероприятия по предупреждению детского дорожно-транспортного травматизма в детских дошкольных и учебных учреждениях (на сумму 400,0 тыс. руб.);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- проведена научно-исследовательская работа по разработке комплексной схемы  организации дорожного движения в границах Лужского муниципального района (на сумму 299,8 тыс. руб.).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Подпрограмма 4 «Организация мероприятий </w:t>
      </w:r>
      <w:proofErr w:type="spellStart"/>
      <w:r w:rsidRPr="00520F50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520F50">
        <w:rPr>
          <w:rFonts w:ascii="Times New Roman" w:hAnsi="Times New Roman"/>
          <w:sz w:val="24"/>
          <w:szCs w:val="24"/>
        </w:rPr>
        <w:t xml:space="preserve"> характера по охране окружающей среды»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В связи с мусорной реформой информирование населения по вопросам экологического характера в 2019 году проводилось за счет средств </w:t>
      </w:r>
      <w:proofErr w:type="spellStart"/>
      <w:r w:rsidRPr="00520F50">
        <w:rPr>
          <w:rFonts w:ascii="Times New Roman" w:hAnsi="Times New Roman"/>
          <w:sz w:val="24"/>
          <w:szCs w:val="24"/>
        </w:rPr>
        <w:t>Регоператора</w:t>
      </w:r>
      <w:proofErr w:type="spellEnd"/>
      <w:r w:rsidRPr="00520F50">
        <w:rPr>
          <w:rFonts w:ascii="Times New Roman" w:hAnsi="Times New Roman"/>
          <w:sz w:val="24"/>
          <w:szCs w:val="24"/>
        </w:rPr>
        <w:t>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Предписаний от надзорных органов о наличие несанкционированных свалок в 2019 году не было.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Подпрограмма 5 «Организация транспортного обслуживания»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По данной подпрограмме в 2019 году были заключены муниципальные контракты на оказание услуг по продаже месячных проездных льготных билетов обучающимся с ИП </w:t>
      </w:r>
      <w:proofErr w:type="spellStart"/>
      <w:r w:rsidRPr="00520F50">
        <w:rPr>
          <w:rFonts w:ascii="Times New Roman" w:hAnsi="Times New Roman"/>
          <w:sz w:val="24"/>
          <w:szCs w:val="24"/>
        </w:rPr>
        <w:t>Алдашкиным</w:t>
      </w:r>
      <w:proofErr w:type="spellEnd"/>
      <w:r w:rsidRPr="00520F50">
        <w:rPr>
          <w:rFonts w:ascii="Times New Roman" w:hAnsi="Times New Roman"/>
          <w:sz w:val="24"/>
          <w:szCs w:val="24"/>
        </w:rPr>
        <w:t xml:space="preserve"> В.В. на общую сумму 400, 0 тыс. руб. (на каждый квартал по 100,0 тыс. руб.). Услуги в 2019 году оказаны по фактической потребности на сумму 399,8 тыс. руб.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Для реализации мероприятий по строительству остановочного пункта для организации регулярных пассажирских перевозок в 2019 году заключены муниципальные контракты от 31.12.2019 на инженерные изыскания  для разработки проектно-сметной документации остановочного пункта в </w:t>
      </w:r>
      <w:proofErr w:type="gramStart"/>
      <w:r w:rsidRPr="00520F50">
        <w:rPr>
          <w:rFonts w:ascii="Times New Roman" w:hAnsi="Times New Roman"/>
          <w:sz w:val="24"/>
          <w:szCs w:val="24"/>
        </w:rPr>
        <w:t>г</w:t>
      </w:r>
      <w:proofErr w:type="gramEnd"/>
      <w:r w:rsidRPr="00520F50">
        <w:rPr>
          <w:rFonts w:ascii="Times New Roman" w:hAnsi="Times New Roman"/>
          <w:sz w:val="24"/>
          <w:szCs w:val="24"/>
        </w:rPr>
        <w:t>. Луге, на расчет стоимости реализации проекта и анализ инвестиционной привлекательности эксплуатации остановочного пункта, на разработку концепции остановочного пункта. Денежные средства перенесены на 2020 год.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>Подпрограмма 6 «Газификация Лужского муниципального района»</w:t>
      </w:r>
    </w:p>
    <w:p w:rsidR="00155A00" w:rsidRPr="00520F50" w:rsidRDefault="00155A00" w:rsidP="00155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В виду отсутствия необходимого объема газа на подающем газопроводе </w:t>
      </w:r>
      <w:proofErr w:type="spellStart"/>
      <w:r w:rsidRPr="00520F50">
        <w:rPr>
          <w:rFonts w:ascii="Times New Roman" w:hAnsi="Times New Roman"/>
          <w:sz w:val="24"/>
          <w:szCs w:val="24"/>
        </w:rPr>
        <w:t>Госэкспертизой</w:t>
      </w:r>
      <w:proofErr w:type="spellEnd"/>
      <w:r w:rsidRPr="00520F50">
        <w:rPr>
          <w:rFonts w:ascii="Times New Roman" w:hAnsi="Times New Roman"/>
          <w:sz w:val="24"/>
          <w:szCs w:val="24"/>
        </w:rPr>
        <w:t xml:space="preserve">  проектно-изыскательские работы приостановлены.</w:t>
      </w:r>
    </w:p>
    <w:p w:rsidR="00E56182" w:rsidRPr="00520F50" w:rsidRDefault="00E56182" w:rsidP="00E561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F50">
        <w:rPr>
          <w:rFonts w:ascii="Times New Roman" w:hAnsi="Times New Roman"/>
          <w:sz w:val="24"/>
          <w:szCs w:val="24"/>
        </w:rPr>
        <w:t xml:space="preserve">Значения индексов результативности </w:t>
      </w:r>
      <w:r w:rsidR="00C00DD9" w:rsidRPr="00520F50">
        <w:rPr>
          <w:rFonts w:ascii="Times New Roman" w:hAnsi="Times New Roman"/>
          <w:sz w:val="24"/>
          <w:szCs w:val="24"/>
        </w:rPr>
        <w:t>подпрограмм «</w:t>
      </w:r>
      <w:r w:rsidR="00155A00" w:rsidRPr="00520F50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C00DD9" w:rsidRPr="00520F50">
        <w:rPr>
          <w:rFonts w:ascii="Times New Roman" w:hAnsi="Times New Roman"/>
          <w:sz w:val="24"/>
          <w:szCs w:val="24"/>
        </w:rPr>
        <w:t>»</w:t>
      </w:r>
      <w:r w:rsidR="00107D1C" w:rsidRPr="00520F50">
        <w:rPr>
          <w:rFonts w:ascii="Times New Roman" w:hAnsi="Times New Roman"/>
          <w:sz w:val="24"/>
          <w:szCs w:val="24"/>
        </w:rPr>
        <w:t>,</w:t>
      </w:r>
      <w:r w:rsidR="00C00DD9" w:rsidRPr="00520F50">
        <w:rPr>
          <w:rFonts w:ascii="Times New Roman" w:hAnsi="Times New Roman"/>
          <w:sz w:val="24"/>
          <w:szCs w:val="24"/>
        </w:rPr>
        <w:t xml:space="preserve"> </w:t>
      </w:r>
      <w:r w:rsidR="00107D1C" w:rsidRPr="00520F50">
        <w:rPr>
          <w:rFonts w:ascii="Times New Roman" w:hAnsi="Times New Roman"/>
          <w:sz w:val="24"/>
          <w:szCs w:val="24"/>
        </w:rPr>
        <w:t>«</w:t>
      </w:r>
      <w:r w:rsidR="00155A00" w:rsidRPr="00520F50">
        <w:rPr>
          <w:rFonts w:ascii="Times New Roman" w:hAnsi="Times New Roman"/>
          <w:sz w:val="24"/>
          <w:szCs w:val="24"/>
        </w:rPr>
        <w:t>Содержание и ремонт автомобильных дорог и искусственных сооружений</w:t>
      </w:r>
      <w:r w:rsidR="00107D1C" w:rsidRPr="00520F50">
        <w:rPr>
          <w:rFonts w:ascii="Times New Roman" w:hAnsi="Times New Roman"/>
          <w:sz w:val="24"/>
          <w:szCs w:val="24"/>
        </w:rPr>
        <w:t xml:space="preserve">», </w:t>
      </w:r>
      <w:r w:rsidR="00155A00" w:rsidRPr="00520F50">
        <w:rPr>
          <w:rFonts w:ascii="Times New Roman" w:hAnsi="Times New Roman"/>
          <w:sz w:val="24"/>
          <w:szCs w:val="24"/>
        </w:rPr>
        <w:t xml:space="preserve">равны 1. Подпрограмма 3 </w:t>
      </w:r>
      <w:r w:rsidR="00107D1C" w:rsidRPr="00520F50">
        <w:rPr>
          <w:rFonts w:ascii="Times New Roman" w:hAnsi="Times New Roman"/>
          <w:sz w:val="24"/>
          <w:szCs w:val="24"/>
        </w:rPr>
        <w:t>«</w:t>
      </w:r>
      <w:r w:rsidR="00155A00" w:rsidRPr="00520F50">
        <w:rPr>
          <w:rFonts w:ascii="Times New Roman" w:hAnsi="Times New Roman"/>
          <w:sz w:val="24"/>
          <w:szCs w:val="24"/>
        </w:rPr>
        <w:t>Безопасность дорожного движения</w:t>
      </w:r>
      <w:r w:rsidR="00C00DD9" w:rsidRPr="00520F50">
        <w:rPr>
          <w:rFonts w:ascii="Times New Roman" w:hAnsi="Times New Roman"/>
          <w:sz w:val="24"/>
          <w:szCs w:val="24"/>
        </w:rPr>
        <w:t xml:space="preserve">» </w:t>
      </w:r>
      <w:r w:rsidR="00155A00" w:rsidRPr="00520F50">
        <w:rPr>
          <w:rFonts w:ascii="Times New Roman" w:hAnsi="Times New Roman"/>
          <w:sz w:val="24"/>
          <w:szCs w:val="24"/>
        </w:rPr>
        <w:t>имеет удовлетворительный уровень эффективности</w:t>
      </w:r>
      <w:r w:rsidRPr="00520F50">
        <w:rPr>
          <w:rFonts w:ascii="Times New Roman" w:hAnsi="Times New Roman"/>
          <w:sz w:val="24"/>
          <w:szCs w:val="24"/>
        </w:rPr>
        <w:t xml:space="preserve">. </w:t>
      </w:r>
      <w:r w:rsidR="00155A00" w:rsidRPr="00520F50">
        <w:rPr>
          <w:rFonts w:ascii="Times New Roman" w:hAnsi="Times New Roman"/>
          <w:sz w:val="24"/>
          <w:szCs w:val="24"/>
        </w:rPr>
        <w:t>Остальные подпрограммы реализованы с</w:t>
      </w:r>
      <w:r w:rsidR="004E1628">
        <w:rPr>
          <w:rFonts w:ascii="Times New Roman" w:hAnsi="Times New Roman"/>
          <w:sz w:val="24"/>
          <w:szCs w:val="24"/>
        </w:rPr>
        <w:t xml:space="preserve"> низким</w:t>
      </w:r>
      <w:r w:rsidR="00155A00" w:rsidRPr="00520F50">
        <w:rPr>
          <w:rFonts w:ascii="Times New Roman" w:hAnsi="Times New Roman"/>
          <w:sz w:val="24"/>
          <w:szCs w:val="24"/>
        </w:rPr>
        <w:t xml:space="preserve"> уровнем эффективности. </w:t>
      </w:r>
      <w:r w:rsidRPr="00520F50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C00DD9" w:rsidRPr="00520F50">
        <w:rPr>
          <w:rFonts w:ascii="Times New Roman" w:hAnsi="Times New Roman"/>
          <w:sz w:val="24"/>
          <w:szCs w:val="24"/>
        </w:rPr>
        <w:t>Развитие жилищно-коммунального и дорожного хозяйства Лужского муниципального района</w:t>
      </w:r>
      <w:r w:rsidRPr="00520F50">
        <w:rPr>
          <w:rFonts w:ascii="Times New Roman" w:hAnsi="Times New Roman"/>
          <w:sz w:val="24"/>
          <w:szCs w:val="24"/>
        </w:rPr>
        <w:t xml:space="preserve">» в </w:t>
      </w:r>
      <w:r w:rsidR="004E1093" w:rsidRPr="00520F50">
        <w:rPr>
          <w:rFonts w:ascii="Times New Roman" w:hAnsi="Times New Roman"/>
          <w:sz w:val="24"/>
          <w:szCs w:val="24"/>
        </w:rPr>
        <w:t>2019</w:t>
      </w:r>
      <w:r w:rsidRPr="00520F50">
        <w:rPr>
          <w:rFonts w:ascii="Times New Roman" w:hAnsi="Times New Roman"/>
          <w:sz w:val="24"/>
          <w:szCs w:val="24"/>
        </w:rPr>
        <w:t xml:space="preserve"> году реализована с </w:t>
      </w:r>
      <w:r w:rsidR="00107D1C" w:rsidRPr="00520F50">
        <w:rPr>
          <w:rFonts w:ascii="Times New Roman" w:hAnsi="Times New Roman"/>
          <w:sz w:val="24"/>
          <w:szCs w:val="24"/>
        </w:rPr>
        <w:t>высоким</w:t>
      </w:r>
      <w:r w:rsidR="005F6B96" w:rsidRPr="00520F50">
        <w:rPr>
          <w:rFonts w:ascii="Times New Roman" w:hAnsi="Times New Roman"/>
          <w:sz w:val="24"/>
          <w:szCs w:val="24"/>
        </w:rPr>
        <w:t xml:space="preserve"> </w:t>
      </w:r>
      <w:r w:rsidR="00155A00" w:rsidRPr="00520F50">
        <w:rPr>
          <w:rFonts w:ascii="Times New Roman" w:hAnsi="Times New Roman"/>
          <w:sz w:val="24"/>
          <w:szCs w:val="24"/>
        </w:rPr>
        <w:t xml:space="preserve">неудовлетворительным </w:t>
      </w:r>
      <w:r w:rsidRPr="00520F50">
        <w:rPr>
          <w:rFonts w:ascii="Times New Roman" w:hAnsi="Times New Roman"/>
          <w:sz w:val="24"/>
          <w:szCs w:val="24"/>
        </w:rPr>
        <w:t xml:space="preserve">уровнем эффективности (Индекс эффективности – </w:t>
      </w:r>
      <w:r w:rsidR="00A614C8" w:rsidRPr="00520F50">
        <w:rPr>
          <w:rFonts w:ascii="Times New Roman" w:hAnsi="Times New Roman"/>
          <w:sz w:val="24"/>
          <w:szCs w:val="24"/>
        </w:rPr>
        <w:t>0,</w:t>
      </w:r>
      <w:r w:rsidR="004E1628">
        <w:rPr>
          <w:rFonts w:ascii="Times New Roman" w:hAnsi="Times New Roman"/>
          <w:sz w:val="24"/>
          <w:szCs w:val="24"/>
        </w:rPr>
        <w:t>5</w:t>
      </w:r>
      <w:r w:rsidRPr="00520F50">
        <w:rPr>
          <w:rFonts w:ascii="Times New Roman" w:hAnsi="Times New Roman"/>
          <w:sz w:val="24"/>
          <w:szCs w:val="24"/>
        </w:rPr>
        <w:t>).</w:t>
      </w:r>
    </w:p>
    <w:p w:rsidR="00F01DE3" w:rsidRPr="004B3922" w:rsidRDefault="00F01DE3" w:rsidP="00E561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2F5" w:rsidRPr="004B3922" w:rsidRDefault="00F01DE3" w:rsidP="00F01DE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B3922">
        <w:rPr>
          <w:rFonts w:ascii="Times New Roman" w:hAnsi="Times New Roman"/>
          <w:b/>
          <w:sz w:val="24"/>
          <w:szCs w:val="24"/>
        </w:rPr>
        <w:t>Муниципальная программа «Развитие системы защиты прав потребителей в муниципальном образовании Лужский муниципальный район Ленинградской области».</w:t>
      </w:r>
    </w:p>
    <w:p w:rsidR="005F6B96" w:rsidRPr="004B3922" w:rsidRDefault="005F6B96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922">
        <w:rPr>
          <w:rFonts w:ascii="Times New Roman" w:hAnsi="Times New Roman"/>
          <w:sz w:val="24"/>
          <w:szCs w:val="24"/>
        </w:rPr>
        <w:t xml:space="preserve">Муниципальная программа «Развитие системы защиты прав потребителей в муниципальном образовании Лужский муниципальный район Ленинградской области» утверждена </w:t>
      </w:r>
      <w:r w:rsidRPr="004B3922">
        <w:rPr>
          <w:rFonts w:ascii="Times New Roman" w:hAnsi="Times New Roman"/>
          <w:iCs/>
          <w:sz w:val="24"/>
          <w:szCs w:val="24"/>
        </w:rPr>
        <w:t>постановлением администрации Лужского муниципального района от 19.10.2016 № 3479</w:t>
      </w:r>
      <w:r w:rsidR="00C87BBB" w:rsidRPr="004B3922">
        <w:rPr>
          <w:rFonts w:ascii="Times New Roman" w:hAnsi="Times New Roman"/>
          <w:iCs/>
          <w:sz w:val="24"/>
          <w:szCs w:val="24"/>
        </w:rPr>
        <w:t>, в программу внесены изменения: постановлением администрации ЛМР от 08.08.</w:t>
      </w:r>
      <w:r w:rsidR="004E1093" w:rsidRPr="004B3922">
        <w:rPr>
          <w:rFonts w:ascii="Times New Roman" w:hAnsi="Times New Roman"/>
          <w:iCs/>
          <w:sz w:val="24"/>
          <w:szCs w:val="24"/>
        </w:rPr>
        <w:t>201</w:t>
      </w:r>
      <w:r w:rsidR="004B3922">
        <w:rPr>
          <w:rFonts w:ascii="Times New Roman" w:hAnsi="Times New Roman"/>
          <w:iCs/>
          <w:sz w:val="24"/>
          <w:szCs w:val="24"/>
        </w:rPr>
        <w:t>8</w:t>
      </w:r>
      <w:r w:rsidR="00C87BBB" w:rsidRPr="004B3922">
        <w:rPr>
          <w:rFonts w:ascii="Times New Roman" w:hAnsi="Times New Roman"/>
          <w:iCs/>
          <w:sz w:val="24"/>
          <w:szCs w:val="24"/>
        </w:rPr>
        <w:t xml:space="preserve"> № 2427, от 07.11.</w:t>
      </w:r>
      <w:r w:rsidR="004E1093" w:rsidRPr="004B3922">
        <w:rPr>
          <w:rFonts w:ascii="Times New Roman" w:hAnsi="Times New Roman"/>
          <w:iCs/>
          <w:sz w:val="24"/>
          <w:szCs w:val="24"/>
        </w:rPr>
        <w:t>201</w:t>
      </w:r>
      <w:r w:rsidR="004B3922" w:rsidRPr="004B3922">
        <w:rPr>
          <w:rFonts w:ascii="Times New Roman" w:hAnsi="Times New Roman"/>
          <w:iCs/>
          <w:sz w:val="24"/>
          <w:szCs w:val="24"/>
        </w:rPr>
        <w:t>8</w:t>
      </w:r>
      <w:r w:rsidR="00C87BBB" w:rsidRPr="004B3922">
        <w:rPr>
          <w:rFonts w:ascii="Times New Roman" w:hAnsi="Times New Roman"/>
          <w:iCs/>
          <w:sz w:val="24"/>
          <w:szCs w:val="24"/>
        </w:rPr>
        <w:t xml:space="preserve"> № 3483</w:t>
      </w:r>
      <w:r w:rsidRPr="004B3922">
        <w:rPr>
          <w:rFonts w:ascii="Times New Roman" w:hAnsi="Times New Roman"/>
          <w:sz w:val="24"/>
          <w:szCs w:val="24"/>
        </w:rPr>
        <w:t>.</w:t>
      </w:r>
    </w:p>
    <w:p w:rsidR="00C87BBB" w:rsidRPr="004B3922" w:rsidRDefault="00C87BBB" w:rsidP="00C87B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922">
        <w:rPr>
          <w:rFonts w:ascii="Times New Roman" w:hAnsi="Times New Roman"/>
          <w:sz w:val="24"/>
          <w:szCs w:val="24"/>
        </w:rPr>
        <w:t xml:space="preserve">На </w:t>
      </w:r>
      <w:r w:rsidR="004E1093" w:rsidRPr="004B3922">
        <w:rPr>
          <w:rFonts w:ascii="Times New Roman" w:hAnsi="Times New Roman"/>
          <w:sz w:val="24"/>
          <w:szCs w:val="24"/>
        </w:rPr>
        <w:t>2019</w:t>
      </w:r>
      <w:r w:rsidRPr="004B3922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4B3922" w:rsidRPr="004B3922">
        <w:rPr>
          <w:rFonts w:ascii="Times New Roman" w:hAnsi="Times New Roman"/>
          <w:sz w:val="24"/>
          <w:szCs w:val="24"/>
        </w:rPr>
        <w:t>110,0</w:t>
      </w:r>
      <w:r w:rsidRPr="004B392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B3922">
        <w:rPr>
          <w:rFonts w:ascii="Times New Roman" w:hAnsi="Times New Roman"/>
          <w:sz w:val="24"/>
          <w:szCs w:val="24"/>
        </w:rPr>
        <w:t>.р</w:t>
      </w:r>
      <w:proofErr w:type="gramEnd"/>
      <w:r w:rsidRPr="004B3922">
        <w:rPr>
          <w:rFonts w:ascii="Times New Roman" w:hAnsi="Times New Roman"/>
          <w:sz w:val="24"/>
          <w:szCs w:val="24"/>
        </w:rPr>
        <w:t xml:space="preserve">уб., в том числе ОБ – </w:t>
      </w:r>
      <w:r w:rsidR="004B3922" w:rsidRPr="004B3922">
        <w:rPr>
          <w:rFonts w:ascii="Times New Roman" w:hAnsi="Times New Roman"/>
          <w:sz w:val="24"/>
          <w:szCs w:val="24"/>
        </w:rPr>
        <w:t>88,0</w:t>
      </w:r>
      <w:r w:rsidRPr="004B3922">
        <w:rPr>
          <w:rFonts w:ascii="Times New Roman" w:hAnsi="Times New Roman"/>
          <w:sz w:val="24"/>
          <w:szCs w:val="24"/>
        </w:rPr>
        <w:t xml:space="preserve">  тыс.руб. В </w:t>
      </w:r>
      <w:r w:rsidR="004E1093" w:rsidRPr="004B3922">
        <w:rPr>
          <w:rFonts w:ascii="Times New Roman" w:hAnsi="Times New Roman"/>
          <w:sz w:val="24"/>
          <w:szCs w:val="24"/>
        </w:rPr>
        <w:t>2019</w:t>
      </w:r>
      <w:r w:rsidRPr="004B3922">
        <w:rPr>
          <w:rFonts w:ascii="Times New Roman" w:hAnsi="Times New Roman"/>
          <w:sz w:val="24"/>
          <w:szCs w:val="24"/>
        </w:rPr>
        <w:t xml:space="preserve"> году ассигнования бюджета составили – </w:t>
      </w:r>
      <w:r w:rsidR="004B3922" w:rsidRPr="004B3922">
        <w:rPr>
          <w:rFonts w:ascii="Times New Roman" w:hAnsi="Times New Roman"/>
          <w:sz w:val="24"/>
          <w:szCs w:val="24"/>
        </w:rPr>
        <w:t>110,0</w:t>
      </w:r>
      <w:r w:rsidRPr="004B3922">
        <w:rPr>
          <w:rFonts w:ascii="Times New Roman" w:hAnsi="Times New Roman"/>
          <w:sz w:val="24"/>
          <w:szCs w:val="24"/>
        </w:rPr>
        <w:t xml:space="preserve"> тыс. руб. (в т.ч. МБ – </w:t>
      </w:r>
      <w:r w:rsidR="004B3922" w:rsidRPr="004B3922">
        <w:rPr>
          <w:rFonts w:ascii="Times New Roman" w:hAnsi="Times New Roman"/>
          <w:sz w:val="24"/>
          <w:szCs w:val="24"/>
        </w:rPr>
        <w:t>22,0</w:t>
      </w:r>
      <w:r w:rsidRPr="004B3922">
        <w:rPr>
          <w:rFonts w:ascii="Times New Roman" w:hAnsi="Times New Roman"/>
          <w:sz w:val="24"/>
          <w:szCs w:val="24"/>
        </w:rPr>
        <w:t xml:space="preserve"> тыс. руб., ОБ – </w:t>
      </w:r>
      <w:r w:rsidR="004B3922" w:rsidRPr="004B3922">
        <w:rPr>
          <w:rFonts w:ascii="Times New Roman" w:hAnsi="Times New Roman"/>
          <w:sz w:val="24"/>
          <w:szCs w:val="24"/>
        </w:rPr>
        <w:t>88,0</w:t>
      </w:r>
      <w:r w:rsidRPr="004B3922">
        <w:rPr>
          <w:rFonts w:ascii="Times New Roman" w:hAnsi="Times New Roman"/>
          <w:sz w:val="24"/>
          <w:szCs w:val="24"/>
        </w:rPr>
        <w:t xml:space="preserve"> тыс. руб.). Расходы за </w:t>
      </w:r>
      <w:r w:rsidR="004E1093" w:rsidRPr="004B3922">
        <w:rPr>
          <w:rFonts w:ascii="Times New Roman" w:hAnsi="Times New Roman"/>
          <w:sz w:val="24"/>
          <w:szCs w:val="24"/>
        </w:rPr>
        <w:t>2019</w:t>
      </w:r>
      <w:r w:rsidRPr="004B3922">
        <w:rPr>
          <w:rFonts w:ascii="Times New Roman" w:hAnsi="Times New Roman"/>
          <w:sz w:val="24"/>
          <w:szCs w:val="24"/>
        </w:rPr>
        <w:t xml:space="preserve"> год составили </w:t>
      </w:r>
      <w:r w:rsidR="004B3922" w:rsidRPr="004B3922">
        <w:rPr>
          <w:rFonts w:ascii="Times New Roman" w:hAnsi="Times New Roman"/>
          <w:sz w:val="24"/>
          <w:szCs w:val="24"/>
        </w:rPr>
        <w:t>110,0</w:t>
      </w:r>
      <w:r w:rsidRPr="004B3922">
        <w:rPr>
          <w:rFonts w:ascii="Times New Roman" w:hAnsi="Times New Roman"/>
          <w:sz w:val="24"/>
          <w:szCs w:val="24"/>
        </w:rPr>
        <w:t xml:space="preserve"> тыс. руб. Расходы на реализацию мероприятий программы составили 100% от ассигнований, предусмотренных в бюджете.</w:t>
      </w:r>
    </w:p>
    <w:p w:rsidR="005C0B8A" w:rsidRPr="004B3922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922">
        <w:rPr>
          <w:rFonts w:ascii="Times New Roman" w:hAnsi="Times New Roman"/>
          <w:sz w:val="24"/>
          <w:szCs w:val="24"/>
        </w:rPr>
        <w:t>В рамках муниципальной программы при администрации Лужского муниципального района создан информационно-консультационный центр по защите прав потребителей. ИКЦ функционирует в соответствии с утвержденным графиком работы.</w:t>
      </w:r>
    </w:p>
    <w:p w:rsidR="005C0B8A" w:rsidRPr="004B3922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922">
        <w:rPr>
          <w:rFonts w:ascii="Times New Roman" w:hAnsi="Times New Roman"/>
          <w:sz w:val="24"/>
          <w:szCs w:val="24"/>
        </w:rPr>
        <w:t>За период с 01.01.</w:t>
      </w:r>
      <w:r w:rsidR="004B3922" w:rsidRPr="004B3922">
        <w:rPr>
          <w:rFonts w:ascii="Times New Roman" w:hAnsi="Times New Roman"/>
          <w:sz w:val="24"/>
          <w:szCs w:val="24"/>
        </w:rPr>
        <w:t>20</w:t>
      </w:r>
      <w:r w:rsidRPr="004B3922">
        <w:rPr>
          <w:rFonts w:ascii="Times New Roman" w:hAnsi="Times New Roman"/>
          <w:sz w:val="24"/>
          <w:szCs w:val="24"/>
        </w:rPr>
        <w:t>1</w:t>
      </w:r>
      <w:r w:rsidR="004B3922" w:rsidRPr="004B3922">
        <w:rPr>
          <w:rFonts w:ascii="Times New Roman" w:hAnsi="Times New Roman"/>
          <w:sz w:val="24"/>
          <w:szCs w:val="24"/>
        </w:rPr>
        <w:t>9</w:t>
      </w:r>
      <w:r w:rsidRPr="004B3922">
        <w:rPr>
          <w:rFonts w:ascii="Times New Roman" w:hAnsi="Times New Roman"/>
          <w:sz w:val="24"/>
          <w:szCs w:val="24"/>
        </w:rPr>
        <w:t xml:space="preserve"> г. по 01.01.</w:t>
      </w:r>
      <w:r w:rsidR="004B3922" w:rsidRPr="004B3922">
        <w:rPr>
          <w:rFonts w:ascii="Times New Roman" w:hAnsi="Times New Roman"/>
          <w:sz w:val="24"/>
          <w:szCs w:val="24"/>
        </w:rPr>
        <w:t>2020</w:t>
      </w:r>
      <w:r w:rsidRPr="004B3922">
        <w:rPr>
          <w:rFonts w:ascii="Times New Roman" w:hAnsi="Times New Roman"/>
          <w:sz w:val="24"/>
          <w:szCs w:val="24"/>
        </w:rPr>
        <w:t xml:space="preserve"> г. специалистом информационно-консультативного центра была проведена следующая работа:</w:t>
      </w:r>
    </w:p>
    <w:p w:rsidR="005C0B8A" w:rsidRPr="004B3922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922">
        <w:rPr>
          <w:rFonts w:ascii="Times New Roman" w:hAnsi="Times New Roman"/>
          <w:sz w:val="24"/>
          <w:szCs w:val="24"/>
        </w:rPr>
        <w:t xml:space="preserve">количество оказанных консультаций </w:t>
      </w:r>
      <w:r w:rsidR="004B3922" w:rsidRPr="004B3922">
        <w:rPr>
          <w:rFonts w:ascii="Times New Roman" w:hAnsi="Times New Roman"/>
          <w:sz w:val="24"/>
          <w:szCs w:val="24"/>
        </w:rPr>
        <w:t>209</w:t>
      </w:r>
      <w:r w:rsidRPr="004B3922">
        <w:rPr>
          <w:rFonts w:ascii="Times New Roman" w:hAnsi="Times New Roman"/>
          <w:sz w:val="24"/>
          <w:szCs w:val="24"/>
        </w:rPr>
        <w:t xml:space="preserve">, в т.ч. </w:t>
      </w:r>
      <w:proofErr w:type="spellStart"/>
      <w:r w:rsidRPr="004B3922">
        <w:rPr>
          <w:rFonts w:ascii="Times New Roman" w:hAnsi="Times New Roman"/>
          <w:sz w:val="24"/>
          <w:szCs w:val="24"/>
        </w:rPr>
        <w:t>очно</w:t>
      </w:r>
      <w:proofErr w:type="spellEnd"/>
      <w:r w:rsidRPr="004B3922">
        <w:rPr>
          <w:rFonts w:ascii="Times New Roman" w:hAnsi="Times New Roman"/>
          <w:sz w:val="24"/>
          <w:szCs w:val="24"/>
        </w:rPr>
        <w:t xml:space="preserve"> – </w:t>
      </w:r>
      <w:r w:rsidR="004B3922" w:rsidRPr="004B3922">
        <w:rPr>
          <w:rFonts w:ascii="Times New Roman" w:hAnsi="Times New Roman"/>
          <w:sz w:val="24"/>
          <w:szCs w:val="24"/>
        </w:rPr>
        <w:t>159</w:t>
      </w:r>
      <w:r w:rsidRPr="004B3922">
        <w:rPr>
          <w:rFonts w:ascii="Times New Roman" w:hAnsi="Times New Roman"/>
          <w:sz w:val="24"/>
          <w:szCs w:val="24"/>
        </w:rPr>
        <w:t>; заочно –</w:t>
      </w:r>
      <w:r w:rsidR="004B3922" w:rsidRPr="004B3922">
        <w:rPr>
          <w:rFonts w:ascii="Times New Roman" w:hAnsi="Times New Roman"/>
          <w:sz w:val="24"/>
          <w:szCs w:val="24"/>
        </w:rPr>
        <w:t>50</w:t>
      </w:r>
      <w:r w:rsidRPr="004B3922">
        <w:rPr>
          <w:rFonts w:ascii="Times New Roman" w:hAnsi="Times New Roman"/>
          <w:sz w:val="24"/>
          <w:szCs w:val="24"/>
        </w:rPr>
        <w:t xml:space="preserve"> .</w:t>
      </w:r>
    </w:p>
    <w:p w:rsidR="005C0B8A" w:rsidRPr="004B3922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922">
        <w:rPr>
          <w:rFonts w:ascii="Times New Roman" w:hAnsi="Times New Roman"/>
          <w:sz w:val="24"/>
          <w:szCs w:val="24"/>
        </w:rPr>
        <w:t xml:space="preserve">подготовлено </w:t>
      </w:r>
      <w:r w:rsidR="00C87BBB" w:rsidRPr="004B3922">
        <w:rPr>
          <w:rFonts w:ascii="Times New Roman" w:hAnsi="Times New Roman"/>
          <w:sz w:val="24"/>
          <w:szCs w:val="24"/>
        </w:rPr>
        <w:t xml:space="preserve">претензий и </w:t>
      </w:r>
      <w:r w:rsidRPr="004B3922">
        <w:rPr>
          <w:rFonts w:ascii="Times New Roman" w:hAnsi="Times New Roman"/>
          <w:sz w:val="24"/>
          <w:szCs w:val="24"/>
        </w:rPr>
        <w:t>исковых заявлений потребителям</w:t>
      </w:r>
      <w:r w:rsidR="00C87BBB" w:rsidRPr="004B3922">
        <w:rPr>
          <w:rFonts w:ascii="Times New Roman" w:hAnsi="Times New Roman"/>
          <w:sz w:val="24"/>
          <w:szCs w:val="24"/>
        </w:rPr>
        <w:t xml:space="preserve"> - </w:t>
      </w:r>
      <w:r w:rsidR="004B3922" w:rsidRPr="004B3922">
        <w:rPr>
          <w:rFonts w:ascii="Times New Roman" w:hAnsi="Times New Roman"/>
          <w:sz w:val="24"/>
          <w:szCs w:val="24"/>
        </w:rPr>
        <w:t>175</w:t>
      </w:r>
      <w:r w:rsidRPr="004B3922">
        <w:rPr>
          <w:rFonts w:ascii="Times New Roman" w:hAnsi="Times New Roman"/>
          <w:sz w:val="24"/>
          <w:szCs w:val="24"/>
        </w:rPr>
        <w:t xml:space="preserve">. </w:t>
      </w:r>
    </w:p>
    <w:p w:rsidR="005C0B8A" w:rsidRPr="004B3922" w:rsidRDefault="005C0B8A" w:rsidP="005C0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922">
        <w:rPr>
          <w:rFonts w:ascii="Times New Roman" w:hAnsi="Times New Roman"/>
          <w:sz w:val="24"/>
          <w:szCs w:val="24"/>
        </w:rPr>
        <w:t xml:space="preserve">Информирования населения Лужского района о правах потребителей осуществляется администрацией ЛМР через средства массовой информации и официальный сайт администрации </w:t>
      </w:r>
      <w:r w:rsidRPr="004B3922">
        <w:rPr>
          <w:rFonts w:ascii="Times New Roman" w:hAnsi="Times New Roman"/>
          <w:sz w:val="24"/>
          <w:szCs w:val="24"/>
        </w:rPr>
        <w:lastRenderedPageBreak/>
        <w:t xml:space="preserve">ЛМР. В частности, публикуется информация о режиме работы и результатах деятельности ИКЦ, информация о деятельности межведомственного координационного совета при администрации Лужского муниципального района по защите прав потребителей, статьи, тематические подборки, образцы документов и т.д. по вопросам защиты прав потребителей, создана база нормативно – методической документации в сфере защиты прав потребителей. Кроме того, для удобства потребителей организованы специальные </w:t>
      </w:r>
      <w:proofErr w:type="gramStart"/>
      <w:r w:rsidRPr="004B3922">
        <w:rPr>
          <w:rFonts w:ascii="Times New Roman" w:hAnsi="Times New Roman"/>
          <w:sz w:val="24"/>
          <w:szCs w:val="24"/>
        </w:rPr>
        <w:t>стенды</w:t>
      </w:r>
      <w:proofErr w:type="gramEnd"/>
      <w:r w:rsidRPr="004B3922">
        <w:rPr>
          <w:rFonts w:ascii="Times New Roman" w:hAnsi="Times New Roman"/>
          <w:sz w:val="24"/>
          <w:szCs w:val="24"/>
        </w:rPr>
        <w:t xml:space="preserve"> на которых также размещена основная информация о работе информационно-консультационного центра. </w:t>
      </w:r>
    </w:p>
    <w:p w:rsidR="005F6B96" w:rsidRPr="004B3922" w:rsidRDefault="005F6B96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922">
        <w:rPr>
          <w:rFonts w:ascii="Times New Roman" w:hAnsi="Times New Roman"/>
          <w:sz w:val="24"/>
          <w:szCs w:val="24"/>
        </w:rPr>
        <w:t xml:space="preserve">В целом муниципальная программа «Развитие системы защиты прав потребителей в муниципальном образовании Лужский муниципальный район Ленинградской области» в </w:t>
      </w:r>
      <w:r w:rsidR="004E1093" w:rsidRPr="004B3922">
        <w:rPr>
          <w:rFonts w:ascii="Times New Roman" w:hAnsi="Times New Roman"/>
          <w:sz w:val="24"/>
          <w:szCs w:val="24"/>
        </w:rPr>
        <w:t>2019</w:t>
      </w:r>
      <w:r w:rsidRPr="004B3922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</w:t>
      </w:r>
      <w:r w:rsidR="00C87BBB" w:rsidRPr="004B3922">
        <w:rPr>
          <w:rFonts w:ascii="Times New Roman" w:hAnsi="Times New Roman"/>
          <w:sz w:val="24"/>
          <w:szCs w:val="24"/>
        </w:rPr>
        <w:t>вности (Индекс эффективности 2,</w:t>
      </w:r>
      <w:r w:rsidR="004B3922" w:rsidRPr="004B3922">
        <w:rPr>
          <w:rFonts w:ascii="Times New Roman" w:hAnsi="Times New Roman"/>
          <w:sz w:val="24"/>
          <w:szCs w:val="24"/>
        </w:rPr>
        <w:t>3</w:t>
      </w:r>
      <w:r w:rsidRPr="004B3922">
        <w:rPr>
          <w:rFonts w:ascii="Times New Roman" w:hAnsi="Times New Roman"/>
          <w:sz w:val="24"/>
          <w:szCs w:val="24"/>
        </w:rPr>
        <w:t>).</w:t>
      </w:r>
    </w:p>
    <w:p w:rsidR="005074EE" w:rsidRDefault="005074EE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74EE" w:rsidRPr="004E1628" w:rsidRDefault="005074EE" w:rsidP="005074E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1628"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безопасности на территории Лужского муниципального района Ленинградской области» </w:t>
      </w:r>
    </w:p>
    <w:p w:rsidR="005074EE" w:rsidRPr="005074EE" w:rsidRDefault="005074EE" w:rsidP="00507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74EE" w:rsidRPr="005074EE" w:rsidRDefault="005074EE" w:rsidP="00507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74EE">
        <w:rPr>
          <w:rFonts w:ascii="Times New Roman" w:hAnsi="Times New Roman"/>
          <w:sz w:val="24"/>
          <w:szCs w:val="24"/>
        </w:rPr>
        <w:t>Муниципальная программа «Обеспечение безопасности на территории Лужского муниципального района Ленинградской области» утверждена постановлением администрации Лужского муниципального района от 10 декабря 2018 года № 3877, с изменениями от 13 мая 2019 года №1415, от 25 июня 2019 № 1898.</w:t>
      </w:r>
    </w:p>
    <w:p w:rsidR="005074EE" w:rsidRDefault="005074EE" w:rsidP="00507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74EE">
        <w:rPr>
          <w:rFonts w:ascii="Times New Roman" w:hAnsi="Times New Roman"/>
          <w:sz w:val="24"/>
          <w:szCs w:val="24"/>
        </w:rPr>
        <w:t xml:space="preserve">На 2019 год муниципальной программой запланировано финансирование в размере 6007,0 тыс. рублей, </w:t>
      </w:r>
      <w:proofErr w:type="gramStart"/>
      <w:r w:rsidRPr="005074EE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5074EE">
        <w:rPr>
          <w:rFonts w:ascii="Times New Roman" w:hAnsi="Times New Roman"/>
          <w:sz w:val="24"/>
          <w:szCs w:val="24"/>
        </w:rPr>
        <w:t xml:space="preserve"> предусмотренные в бюджете на 2019 год составили 6007,0 тыс. рублей. За 2019 год расходы по программе составили 5872,54 тыс. рублей, что составляет 97,8 % предусмотренных ассигнований.</w:t>
      </w:r>
    </w:p>
    <w:p w:rsidR="005074EE" w:rsidRPr="00025F57" w:rsidRDefault="005074EE" w:rsidP="00507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в 2019 году осуществлены следующие мероприятия: </w:t>
      </w:r>
      <w:r w:rsidRPr="005074EE">
        <w:rPr>
          <w:rFonts w:ascii="Times New Roman" w:hAnsi="Times New Roman"/>
          <w:sz w:val="24"/>
          <w:szCs w:val="24"/>
        </w:rPr>
        <w:t>приобретен</w:t>
      </w:r>
      <w:r>
        <w:rPr>
          <w:rFonts w:ascii="Times New Roman" w:hAnsi="Times New Roman"/>
          <w:sz w:val="24"/>
          <w:szCs w:val="24"/>
        </w:rPr>
        <w:t>ы</w:t>
      </w:r>
      <w:r w:rsidRPr="005074EE">
        <w:rPr>
          <w:rFonts w:ascii="Times New Roman" w:hAnsi="Times New Roman"/>
          <w:sz w:val="24"/>
          <w:szCs w:val="24"/>
        </w:rPr>
        <w:t xml:space="preserve"> комплект</w:t>
      </w:r>
      <w:r>
        <w:rPr>
          <w:rFonts w:ascii="Times New Roman" w:hAnsi="Times New Roman"/>
          <w:sz w:val="24"/>
          <w:szCs w:val="24"/>
        </w:rPr>
        <w:t>ы</w:t>
      </w:r>
      <w:r w:rsidRPr="005074EE">
        <w:rPr>
          <w:rFonts w:ascii="Times New Roman" w:hAnsi="Times New Roman"/>
          <w:sz w:val="24"/>
          <w:szCs w:val="24"/>
        </w:rPr>
        <w:t xml:space="preserve"> плакатов по профилактике терроризма и экстремизма для муниципальных учреждений</w:t>
      </w:r>
      <w:r>
        <w:rPr>
          <w:rFonts w:ascii="Times New Roman" w:hAnsi="Times New Roman"/>
          <w:sz w:val="24"/>
          <w:szCs w:val="24"/>
        </w:rPr>
        <w:t>; организованы</w:t>
      </w:r>
      <w:r w:rsidRPr="005074EE">
        <w:rPr>
          <w:rFonts w:ascii="Times New Roman" w:hAnsi="Times New Roman"/>
          <w:sz w:val="24"/>
          <w:szCs w:val="24"/>
        </w:rPr>
        <w:t xml:space="preserve"> мероприятия по предупреждению и ликвидации последствий чрезвычайных ситуаций и стихийных бедствий</w:t>
      </w:r>
      <w:r>
        <w:rPr>
          <w:rFonts w:ascii="Times New Roman" w:hAnsi="Times New Roman"/>
          <w:sz w:val="24"/>
          <w:szCs w:val="24"/>
        </w:rPr>
        <w:t xml:space="preserve"> на территории района; </w:t>
      </w:r>
      <w:r w:rsidRPr="005074EE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5074EE">
        <w:rPr>
          <w:rFonts w:ascii="Times New Roman" w:hAnsi="Times New Roman"/>
          <w:sz w:val="24"/>
          <w:szCs w:val="24"/>
        </w:rPr>
        <w:t xml:space="preserve"> по обеспечению безопасности людей на водных объектах</w:t>
      </w:r>
      <w:r>
        <w:rPr>
          <w:rFonts w:ascii="Times New Roman" w:hAnsi="Times New Roman"/>
          <w:sz w:val="24"/>
          <w:szCs w:val="24"/>
        </w:rPr>
        <w:t>; проведено о</w:t>
      </w:r>
      <w:r w:rsidRPr="005074EE">
        <w:rPr>
          <w:rFonts w:ascii="Times New Roman" w:hAnsi="Times New Roman"/>
          <w:sz w:val="24"/>
          <w:szCs w:val="24"/>
        </w:rPr>
        <w:t>бучение населения способам защиты от опасностей</w:t>
      </w:r>
      <w:r>
        <w:rPr>
          <w:rFonts w:ascii="Times New Roman" w:hAnsi="Times New Roman"/>
          <w:sz w:val="24"/>
          <w:szCs w:val="24"/>
        </w:rPr>
        <w:t xml:space="preserve">; организована работа </w:t>
      </w:r>
      <w:r w:rsidRPr="005074EE">
        <w:rPr>
          <w:rFonts w:ascii="Times New Roman" w:hAnsi="Times New Roman"/>
          <w:sz w:val="24"/>
          <w:szCs w:val="24"/>
        </w:rPr>
        <w:t xml:space="preserve">автоматизированной системы видеонаблюдения "Безопасный </w:t>
      </w:r>
      <w:r w:rsidRPr="00025F57">
        <w:rPr>
          <w:rFonts w:ascii="Times New Roman" w:hAnsi="Times New Roman"/>
          <w:sz w:val="24"/>
          <w:szCs w:val="24"/>
        </w:rPr>
        <w:t>район".</w:t>
      </w:r>
    </w:p>
    <w:p w:rsidR="005074EE" w:rsidRPr="00025F57" w:rsidRDefault="005074EE" w:rsidP="00507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5F57">
        <w:rPr>
          <w:rFonts w:ascii="Times New Roman" w:hAnsi="Times New Roman"/>
          <w:sz w:val="24"/>
          <w:szCs w:val="24"/>
        </w:rPr>
        <w:t>Значения индекса результативности и индекса эффективности муниципальной программы выше 1. В целом муниципальная программа «</w:t>
      </w:r>
      <w:r w:rsidR="00025F57" w:rsidRPr="00025F57">
        <w:rPr>
          <w:rFonts w:ascii="Times New Roman" w:hAnsi="Times New Roman"/>
          <w:sz w:val="24"/>
          <w:szCs w:val="24"/>
        </w:rPr>
        <w:t>Обеспечение безопасности на территории Лужского муниципального района Ленинградской области</w:t>
      </w:r>
      <w:r w:rsidRPr="00025F57">
        <w:rPr>
          <w:rFonts w:ascii="Times New Roman" w:hAnsi="Times New Roman"/>
          <w:sz w:val="24"/>
          <w:szCs w:val="24"/>
        </w:rPr>
        <w:t xml:space="preserve">» в 2019 году реализована с высоким уровнем эффективности (Индекс эффективности </w:t>
      </w:r>
      <w:r w:rsidR="00025F57" w:rsidRPr="00025F57">
        <w:rPr>
          <w:rFonts w:ascii="Times New Roman" w:hAnsi="Times New Roman"/>
          <w:sz w:val="24"/>
          <w:szCs w:val="24"/>
        </w:rPr>
        <w:t>1,7</w:t>
      </w:r>
      <w:r w:rsidRPr="00025F57">
        <w:rPr>
          <w:rFonts w:ascii="Times New Roman" w:hAnsi="Times New Roman"/>
          <w:sz w:val="24"/>
          <w:szCs w:val="24"/>
        </w:rPr>
        <w:t>).</w:t>
      </w:r>
    </w:p>
    <w:p w:rsidR="005074EE" w:rsidRDefault="005074EE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74EE" w:rsidRPr="004E1093" w:rsidRDefault="005074EE" w:rsidP="005F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0B8A" w:rsidRPr="004E1093" w:rsidRDefault="005C0B8A" w:rsidP="00F01DE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5C0B8A" w:rsidRPr="004E1093" w:rsidSect="008831F6">
          <w:pgSz w:w="11906" w:h="16838"/>
          <w:pgMar w:top="851" w:right="425" w:bottom="709" w:left="1276" w:header="709" w:footer="709" w:gutter="0"/>
          <w:cols w:space="708"/>
          <w:docGrid w:linePitch="360"/>
        </w:sectPr>
      </w:pPr>
    </w:p>
    <w:tbl>
      <w:tblPr>
        <w:tblW w:w="16019" w:type="dxa"/>
        <w:tblInd w:w="-34" w:type="dxa"/>
        <w:tblLayout w:type="fixed"/>
        <w:tblLook w:val="04A0"/>
      </w:tblPr>
      <w:tblGrid>
        <w:gridCol w:w="579"/>
        <w:gridCol w:w="2681"/>
        <w:gridCol w:w="1134"/>
        <w:gridCol w:w="850"/>
        <w:gridCol w:w="567"/>
        <w:gridCol w:w="850"/>
        <w:gridCol w:w="709"/>
        <w:gridCol w:w="425"/>
        <w:gridCol w:w="710"/>
        <w:gridCol w:w="567"/>
        <w:gridCol w:w="709"/>
        <w:gridCol w:w="709"/>
        <w:gridCol w:w="425"/>
        <w:gridCol w:w="709"/>
        <w:gridCol w:w="425"/>
        <w:gridCol w:w="709"/>
        <w:gridCol w:w="708"/>
        <w:gridCol w:w="426"/>
        <w:gridCol w:w="2127"/>
      </w:tblGrid>
      <w:tr w:rsidR="00011E7C" w:rsidRPr="001A6741" w:rsidTr="00B51DAD">
        <w:trPr>
          <w:trHeight w:val="57"/>
        </w:trPr>
        <w:tc>
          <w:tcPr>
            <w:tcW w:w="160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Отчет о реализации мероприятий муниципальных программ Лужского муниципального района</w:t>
            </w:r>
          </w:p>
        </w:tc>
      </w:tr>
      <w:tr w:rsidR="00011E7C" w:rsidRPr="001A6741" w:rsidTr="00B51DAD">
        <w:trPr>
          <w:trHeight w:val="57"/>
        </w:trPr>
        <w:tc>
          <w:tcPr>
            <w:tcW w:w="160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 2019 год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Соисполнитель / участник мероприятия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план на 2019 год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факт за 2019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Выполнено на отчетную дату нарастающим итогом,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Результат выполнения / причины не выполнения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Всего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Всего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Всего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6741">
              <w:rPr>
                <w:rFonts w:ascii="Times New Roman" w:hAnsi="Times New Roman"/>
                <w:sz w:val="12"/>
                <w:szCs w:val="12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6741">
              <w:rPr>
                <w:rFonts w:ascii="Times New Roman" w:hAnsi="Times New Roman"/>
                <w:sz w:val="12"/>
                <w:szCs w:val="12"/>
              </w:rPr>
              <w:t>прочие источники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6741">
              <w:rPr>
                <w:rFonts w:ascii="Times New Roman" w:hAnsi="Times New Roman"/>
                <w:sz w:val="12"/>
                <w:szCs w:val="12"/>
              </w:rPr>
              <w:t>прочие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6741">
              <w:rPr>
                <w:rFonts w:ascii="Times New Roman" w:hAnsi="Times New Roman"/>
                <w:sz w:val="12"/>
                <w:szCs w:val="12"/>
              </w:rPr>
              <w:t xml:space="preserve">федеральный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6741">
              <w:rPr>
                <w:rFonts w:ascii="Times New Roman" w:hAnsi="Times New Roman"/>
                <w:sz w:val="12"/>
                <w:szCs w:val="12"/>
              </w:rPr>
              <w:t>прочие источники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«Современное образование Лужского района »</w:t>
            </w:r>
          </w:p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1.«Развитие дошкольного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1.1                                      «Предоставление муниципальным бюджетным и автономным организациям субсидий»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Учреждения дошкольного образования (25 детских садов) и 7 учреждений общего образования, имеющих дошкольные группы.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115 315,5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115 315,5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115 315,6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115 315,6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115 097,9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115 097,9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Мероприятие 1.2  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и муниципальных общеобразовательных организациях, включая расходы на оплату труда, приобретение учебных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пособий</w:t>
            </w:r>
            <w:proofErr w:type="gramStart"/>
            <w:r w:rsidRPr="001A6741">
              <w:rPr>
                <w:rFonts w:ascii="Times New Roman" w:hAnsi="Times New Roman"/>
                <w:sz w:val="14"/>
                <w:szCs w:val="14"/>
              </w:rPr>
              <w:t>,с</w:t>
            </w:r>
            <w:proofErr w:type="gramEnd"/>
            <w:r w:rsidRPr="001A6741">
              <w:rPr>
                <w:rFonts w:ascii="Times New Roman" w:hAnsi="Times New Roman"/>
                <w:sz w:val="14"/>
                <w:szCs w:val="14"/>
              </w:rPr>
              <w:t>редств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обучения, игр, игрушек (за исключением расходов на содержание зданий и оплату ком. услуг)"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Учреждения дошкольного образования (25 детских садов) и 7 учреждений общего образования, имеющих дошкольные группы.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282 834,0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282 834,0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282 834,0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282 834,0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282 834,0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282 834,0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1.3                                     Обязательный медицинский осмотр в  организациях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Учреждения дошкольного образования (25 детских садов)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1 166,1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1 166,1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1 165,8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1 165,8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1 165,8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1 165,8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1.5.                                                  Укрепление материально-технической базы в учреждениях дошкольного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12 950,3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12 950,3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12 950,3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12 950,3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11 837,7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11 837,7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A6741">
              <w:rPr>
                <w:rFonts w:ascii="Times New Roman" w:hAnsi="Times New Roman"/>
                <w:sz w:val="12"/>
                <w:szCs w:val="12"/>
              </w:rPr>
              <w:t xml:space="preserve">Основные мероприятия выполнены. Противопожарные мероприятия: Средства выделены по решению совета депутатов в апреле 2019 года на реализацию мероприятий по Плану противопожарных мероприятий в образовательных организациях на 2019-2023 годы. Завершены работы по монтажу системы оповещения и  АПС в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д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/с 2,10,11,18, </w:t>
            </w:r>
            <w:proofErr w:type="gramStart"/>
            <w:r w:rsidRPr="001A6741">
              <w:rPr>
                <w:rFonts w:ascii="Times New Roman" w:hAnsi="Times New Roman"/>
                <w:sz w:val="12"/>
                <w:szCs w:val="12"/>
              </w:rPr>
              <w:t>Произведен</w:t>
            </w:r>
            <w:proofErr w:type="gram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ремон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 АПС в Каменском филиале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Заклинской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 СОШ. В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д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/с № 25, 19, 27 закуплены </w:t>
            </w:r>
            <w:r w:rsidRPr="001A6741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противопожарные средства, в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д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/с № 6, 23 установлена противопожарная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дверь</w:t>
            </w:r>
            <w:proofErr w:type="gramStart"/>
            <w:r w:rsidRPr="001A6741">
              <w:rPr>
                <w:rFonts w:ascii="Times New Roman" w:hAnsi="Times New Roman"/>
                <w:sz w:val="12"/>
                <w:szCs w:val="12"/>
              </w:rPr>
              <w:t>.О</w:t>
            </w:r>
            <w:proofErr w:type="gramEnd"/>
            <w:r w:rsidRPr="001A6741">
              <w:rPr>
                <w:rFonts w:ascii="Times New Roman" w:hAnsi="Times New Roman"/>
                <w:sz w:val="12"/>
                <w:szCs w:val="12"/>
              </w:rPr>
              <w:t>существлена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 огнезащитная обработка деревянных конструкций кровли в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д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/с № 17.  Работы по проектирование АПС в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д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/с № 4,3,6,5,9,19,10 выполнены. Заключены контракты, проводятся работы.  </w:t>
            </w:r>
            <w:r w:rsidRPr="001A6741">
              <w:rPr>
                <w:rFonts w:ascii="Times New Roman" w:hAnsi="Times New Roman"/>
                <w:color w:val="800080"/>
                <w:sz w:val="12"/>
                <w:szCs w:val="12"/>
              </w:rPr>
              <w:t xml:space="preserve"> </w:t>
            </w:r>
            <w:r w:rsidRPr="001A6741">
              <w:rPr>
                <w:rFonts w:ascii="Times New Roman" w:hAnsi="Times New Roman"/>
                <w:sz w:val="12"/>
                <w:szCs w:val="12"/>
              </w:rPr>
              <w:t xml:space="preserve">Остаток </w:t>
            </w:r>
            <w:proofErr w:type="spellStart"/>
            <w:r w:rsidRPr="001A6741">
              <w:rPr>
                <w:rFonts w:ascii="Times New Roman" w:hAnsi="Times New Roman"/>
                <w:sz w:val="12"/>
                <w:szCs w:val="12"/>
              </w:rPr>
              <w:t>средств-экономия</w:t>
            </w:r>
            <w:proofErr w:type="spell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 от конкурсных процедур (</w:t>
            </w:r>
            <w:proofErr w:type="gramStart"/>
            <w:r w:rsidRPr="001A6741">
              <w:rPr>
                <w:rFonts w:ascii="Times New Roman" w:hAnsi="Times New Roman"/>
                <w:sz w:val="12"/>
                <w:szCs w:val="12"/>
              </w:rPr>
              <w:t>перераспределены</w:t>
            </w:r>
            <w:proofErr w:type="gramEnd"/>
            <w:r w:rsidRPr="001A6741">
              <w:rPr>
                <w:rFonts w:ascii="Times New Roman" w:hAnsi="Times New Roman"/>
                <w:sz w:val="12"/>
                <w:szCs w:val="12"/>
              </w:rPr>
              <w:t xml:space="preserve"> в 2020гду)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1.6                                      Расходы на укрепление материально-технической базы организаций дошкольного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1 738,9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1 565,0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1 738,9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1 565,0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1 738,9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1 565,0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выполнено.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1.7                                               Поддержка муниципальных образований Ленинградской области по развитию общественной инфраструктуры муниципального значения в организациях дошкольного образования детей"  (средства депутатов из обл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>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Дошкольная группа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Торошковской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СОШ, Д/с №17, 15, 9, 10, 2,18, 11, 12, 23, 25,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Красномаякский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/с,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Осьминский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3 403,0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3 403,0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3 403,0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3 403,0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3 403,0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3 403,0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выполнено.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1.9                                                       Строительство и реконструкция объектов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30 418,5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19 833,0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10 585,5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30 385,5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10 585,5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25 159,7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19 800,0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5 359,7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дополнительно выделенные ассигнования на разработку и приобретение проектно-сметной документации по  строительству нового детского сада на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ул</w:t>
            </w:r>
            <w:proofErr w:type="gramStart"/>
            <w:r w:rsidRPr="001A6741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1A6741">
              <w:rPr>
                <w:rFonts w:ascii="Times New Roman" w:hAnsi="Times New Roman"/>
                <w:sz w:val="14"/>
                <w:szCs w:val="14"/>
              </w:rPr>
              <w:t>иккели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. Работы выполнены частично. Средства освоены в объеме выполненных работ.  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1.11                                                      «На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Учреждения дошкольного образования (25 детских садов) и 7 учреждений общего образования, имеющих дошкольные группы.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9 287,5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9 287,5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9 287,5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9 287,5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9 287,5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9 287,5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457113,8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316922,5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140191,3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457080,6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316889,5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140191,1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450524,538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316889,5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133635,04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B51D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2.  «Развитие начального общего, основного общего и среднего общего образования детей»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2.1                                      «Предоставление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бюджетным и автономным организаций  субсидий»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Учреждения начального общего, основного общего, среднего общего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117 797,2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117 797,2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118 554,5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118 554,5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115 063,9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115 063,9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2.2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Учреждения начального общего, основного общего, среднего общего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450 904,7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450 904,7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450 904,7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450 904,7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450 904,7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450 904,7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2.3                                                 «Укрепление материально-технической базы  в организациях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обшего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образования»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18 526,0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18 526,0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17 437,8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17 437,8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16 406,7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16 406,7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на запланированном уровне. Корректировка сметной документации на капитальный ремонт объектов образования выполнена частично. В части противопожарных мероприятий: Средства выделены по решению Совета депутатов в апреле 2019 года на реализацию мероприятий по Плану противопожарных мероприятий в образовательных организациях на 2019-2023 годы. Работы по замене АПС  в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Мшинской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Волошовской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Оредежской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Торковичский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филиал) и Вечерней СОШ завершены. Закуплены ватно-марлевые повязки и маски "спасатель". Проведены работы по проектирование АПС в СОШ 6,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Осьминской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СОШ, Володарской СОШ,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Скребловской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Торошковской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Ям-Тесовской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Оредежской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СОШ. Проведены работы по ремонту АПС в Серебрянской СОШ. Мероприятие выполнено полностью, достигнута экономия от проведенных конкурсных процедур.583,7 тысяч рублей. Ассигнования перераспределены на  МОУ </w:t>
            </w:r>
            <w:proofErr w:type="gramStart"/>
            <w:r w:rsidRPr="001A6741">
              <w:rPr>
                <w:rFonts w:ascii="Times New Roman" w:hAnsi="Times New Roman"/>
                <w:sz w:val="14"/>
                <w:szCs w:val="14"/>
              </w:rPr>
              <w:t>ДО</w:t>
            </w:r>
            <w:proofErr w:type="gram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"</w:t>
            </w:r>
            <w:proofErr w:type="gramStart"/>
            <w:r w:rsidRPr="001A6741">
              <w:rPr>
                <w:rFonts w:ascii="Times New Roman" w:hAnsi="Times New Roman"/>
                <w:sz w:val="14"/>
                <w:szCs w:val="14"/>
              </w:rPr>
              <w:t>Центр</w:t>
            </w:r>
            <w:proofErr w:type="gram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детского и юношеского творчества" (для установки АПС). 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2.4</w:t>
            </w:r>
            <w:r w:rsidRPr="001A6741">
              <w:rPr>
                <w:rFonts w:ascii="Times New Roman" w:hAnsi="Times New Roman"/>
                <w:sz w:val="16"/>
                <w:szCs w:val="16"/>
              </w:rPr>
              <w:br/>
              <w:t xml:space="preserve">Расходы на укрепление материально-технической базы организаций 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20 597,5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18 461,2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2 136,3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20 597,5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18 461,2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2 136,3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20 597,5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18 461,2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2 136,3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2.5                                                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безопасных условий  и охраны труда в организациях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СОШ 5,                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lastRenderedPageBreak/>
              <w:t>Мшинская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Толмачевская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СОШ,   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Ям-Тесовская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СОШ, Серебрянская СОШ,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Осьминская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Заклинская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2.6                                                Обязательный медицинский осмотр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>Учреждения начального общего, основного общего, среднего общего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1 359,4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1 359,4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1 359,4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1 359,4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1 359,4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1 359,4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2.7                                                   Межевание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Володарская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2.9    Реновация организаций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74 220,2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66 798,2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7 422,0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74 220,2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66 798,2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7 422,0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74 220,2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66 798,2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7 422,0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2.10  Строительство, реконструкция, приобретение и пристрой объектов для организации общего образования    (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Толмачевская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пристройка)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Толмачевская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СОШ, Администрация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88 204,6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36 587,5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51 617,1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88 423,9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36 587,5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51 836,4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31 116,5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26 765,3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4 351,2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Работы по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сроительству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пристройки выполнялись с нарушением подрядчиком условий заключенного договора, в т.ч. с нарушением сроков выполнения работ.  Договор был расторгнут. Новый подрядчик приступил к работам в 4 квартале 2019 года. В четвертом квартале выделены денежные средства на строительство пристройки. Оплата работ по строительству пристройки произведена в соответствии с актами выполненных работ.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2.12   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СОШ 2, СОШ 3, СОШ 4, СОШ 5, Володарская,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Заклинская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Мшинская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Оредежская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Скребловская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Толмачевская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Ям-Тесовская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, Серебрянская,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Осьминская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5 297,0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5 297,0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5 297,0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5 297,0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5 297,0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5 297,0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2.13   Расходы на организацию электронного и дистанционного обучения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СОШ 2, СОШ 3, СОШ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2.14 Расходы на поощрение победителей и лауреатов областных конкурсов в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области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Заклинская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2.15</w:t>
            </w:r>
            <w:r w:rsidRPr="001A6741">
              <w:rPr>
                <w:rFonts w:ascii="Times New Roman" w:hAnsi="Times New Roman"/>
                <w:sz w:val="16"/>
                <w:szCs w:val="16"/>
              </w:rPr>
              <w:br/>
              <w:t>Предоставление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48 867,1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48 867,1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48 867,1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48 867,1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48 867,1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48 867,1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2.16 Организация работы школьных лесничеств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Толмачевская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166,6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2.17  Расходы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Заклинская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СОШ,             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Оредежская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5 896,5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1 065,8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2 666,8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5 896,5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3 229,7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2 666,8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5 896,5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3 229,7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2 666,8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2.18 Расходы на создание в общеобразовательных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организациях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>асположенных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в сельской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местности,условий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Оредежская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2 350,8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1 873,1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235,1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2 350,8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2 115,7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235,1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2 350,8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2 115,7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235,1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834874,2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left="-130" w:right="-13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2406,5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630424,6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202043,1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834762,6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632831,1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201931,5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772930,3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623008,9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149921,4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3.  «Развитие дополнительного образования детей» 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3.1                                      «Предоставление муниципальным бюджетным и автономным организациям субсидий»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Учреждения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120 572,1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120 572,1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126 708,1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126 708,1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125 306,6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125 306,6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3.2  Обеспечение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учреждения дополнительного образования детей (кроме МОУ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Детский оздоровительный лагерь Юность)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19 693,0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19 693,0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14 109,3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14 109,3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14 109,3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14 109,3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>Мероприятие реализуется с сентября 2019 года. Целевые показатели выполнены. Все сертификаты выданы.  Уменьшение финансирования, относительно плановой потребности - результат экономии (родителями  средства сертификатов использованы  не в полном объёме).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3.3  Обеспечение безопасных условий и охраны труда в организациях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Компьютерный центр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3.4                                                «Обязательный медицинский осмотр в  организациях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учреждения дополнительного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378,4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361,6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361,6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361,6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361,6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3.5. 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учреждения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1 674,3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1 674,3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1 674,3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1 506,9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3.6  Укрепление материально-технической базы в организациях дополнительного образования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559,9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1 143,5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1 143,5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1 143,5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1 143,5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3.7 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МОУ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Центр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детского и юношеского творчества", Компьютерный центр, Лужская ДЮСШ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3.9  Межевание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МОУ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Центр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детского и юношеского творчества"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3.10. Субсидия на организацию электронного и дистанционного обучения детей-инвалидов,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Компьютерный центр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3.11 Гранты за достижение наилучших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значений показателей эффективности деятельности органов  местного самоуправления муниципальных районов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и городского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6 068,0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6 068,0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6 068,0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6 068,0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Средства выделены в конце 2019 года. Проведены конкурсные процедуры, контракт заключен. Работы по ремонту здания МОУ ДО  "Лужская детская музыкальная школа им.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Н.А.Римского-Корсакова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" выполняются </w:t>
            </w:r>
            <w:proofErr w:type="gramStart"/>
            <w:r w:rsidRPr="001A6741">
              <w:rPr>
                <w:rFonts w:ascii="Times New Roman" w:hAnsi="Times New Roman"/>
                <w:sz w:val="14"/>
                <w:szCs w:val="14"/>
              </w:rPr>
              <w:t>согласно контракта</w:t>
            </w:r>
            <w:proofErr w:type="gramEnd"/>
            <w:r w:rsidRPr="001A67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150282,3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141498,4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151401,4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142617,5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143931,9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2715,9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141216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4. «Развитие системы отдыха, оздоровления, занятости детей, подростков и молодежи»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4.1                                                    «Оздоровление детей и подростков»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ДЮСШ, ЦДЮТ, КЦ, СОШ, лагерь Юность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7 165,4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6 944,5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6 377,1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6 156,2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6 377,1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6 156,2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В рамках мероприятия предусмотрены средства на организацию отдыха детей в период весенних и осенних каникул, подвоза несовершеннолетних детей состоящих на учете в ОМВД в летние  лагеря, средства на проведение с-витаминизации третьих блюд, а также средства на частичную компенсацию родителям стоимости отдыха детей в лагерях с </w:t>
            </w:r>
            <w:r w:rsidRPr="001A6741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круглосуточным пребыванием детей. Мероприятия реализуются в запланированном объеме: в период весенних каникул организован отдых 245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детей</w:t>
            </w:r>
            <w:proofErr w:type="gramStart"/>
            <w:r w:rsidRPr="001A6741">
              <w:rPr>
                <w:rFonts w:ascii="Times New Roman" w:hAnsi="Times New Roman"/>
                <w:sz w:val="14"/>
                <w:szCs w:val="14"/>
              </w:rPr>
              <w:t>,в</w:t>
            </w:r>
            <w:proofErr w:type="spellEnd"/>
            <w:proofErr w:type="gram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период осенних каникул организован отдых 286 детей, летом 2019 года в пришкольных лагерях и дневных лагерях на базе учреждений доп.образования отдохнуло 968 "платных" ребенка, которым за счет средств бюджета  полностью оплачена стоимость питания и 757 ребенка в ТЖС. За счет средств мероприятия приобретены витамины для с-витаминизации третьих блюд детей посещающих лагерь в 2019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году</w:t>
            </w:r>
            <w:proofErr w:type="gramStart"/>
            <w:r w:rsidRPr="001A6741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1A6741">
              <w:rPr>
                <w:rFonts w:ascii="Times New Roman" w:hAnsi="Times New Roman"/>
                <w:sz w:val="14"/>
                <w:szCs w:val="14"/>
              </w:rPr>
              <w:t>злишне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выделенные КОПО ЛО ассигнования на витаминизацию возвращены в бюджет ЛО 24 декабря  2019 года.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4.2                                                    Расходы на организацию отдыха и оздоровление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ДЮСШ, ЦДЮТ, СОШ, лагерь Юность, КЦ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7 819,3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7 037,4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7 819,3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7 037,4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7 819,3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7 037,4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781,9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14984,7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7258,3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7726,4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14196,4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7258,3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6938,1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14196,4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7258,3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6938,1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5. «Обеспечение реализации муниципальной программы Лужского МР»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5.1                                      «Расходы на обеспечение деятельности муниципальных казенных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МКУ Лужский ЦБУК, МКУ Лужский ИМЦ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26651,1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26651,1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26651,1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26651,1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26541,2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26541,2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5.2  «На осуществление отдельных государственных полномочий по предоставлению питания обучающимся в общеобразовательных учреждениях, расположенных на территории Ленинградской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области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на бесплатной основе»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МКУ Лужский ЦБУК полномочия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5.3                                           «Выплата компенсации части родительской платы и осуществление отдельных государственных полномочий по выплате компенсации части родительской платы»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МКУ Лужский ЦБУК полномочия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624,8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624,8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624,8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28025,3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1374,2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26651,1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28025,3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1374,2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26651,1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27915,4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1374,2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26541,2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1.6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6. «Управление ресурсами и качеством системы образования»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6.1                                      «Развитие кадрового потенциала системы дошкольного, общего и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Оредежская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Заклинская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СОШ, СОШ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6.2. "Расходы на мероприятие по независимой оценке качества условий осуществления образовательной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1485755,3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2406,5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965033,5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518315,3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1485941,3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967407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518534,3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1409973,54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951516,8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458456,74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1E7C" w:rsidRPr="001A6741" w:rsidRDefault="00011E7C" w:rsidP="00B51DA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сельского хозяйства Лужского муниципального района Ленинградской области"</w:t>
            </w:r>
          </w:p>
          <w:p w:rsidR="00B51DAD" w:rsidRPr="001A6741" w:rsidRDefault="00B51DAD" w:rsidP="00B51DA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«Развитие агропромышленного комплекса Лужского муниципального района Ленинградской области»:</w:t>
            </w:r>
          </w:p>
          <w:p w:rsidR="00B51DAD" w:rsidRPr="001A6741" w:rsidRDefault="00B51DAD" w:rsidP="00B51D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1.1.  Основное мероприятие "Поддержка развития сельскохозяйственного производства"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ОАПК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22713,504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6381,504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16332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19013,5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16332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18619,6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2314,5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16305,1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 частично. 366,9 тыс. руб. возврат субвенции в бюджет ЛО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1.2. Основное мероприятие "Предоставление грантов в форме субсидий на поддержку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ОАПК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 в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соответсвии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 конкурсными заявками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1.3. Основное мероприятие "Организация и проведение ярмарок, конкурсов, выставок и съездов передовиков"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ОАПК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color w:val="000000"/>
                <w:sz w:val="16"/>
                <w:szCs w:val="16"/>
              </w:rPr>
              <w:t>748,2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1.4. Основное мероприятие "Поддержка развития инфраструктуры садоводческих, огороднических и дачных некоммерческих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ОАПК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Отсутствие заявок на участие в конкурсе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1.5. 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КУМИ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11926,447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10326,447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10187,7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8442,5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844,2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 частично, в связи с проведением инвентаризации и уточнением площади ЗУ фонда перераспределения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35980,151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16707,95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19272,2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32141,4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12869,2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19272,2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28166,3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9912,8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18253,5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«У</w:t>
            </w:r>
            <w:proofErr w:type="gramEnd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стойчивое развитие сельских территорий Лужского района»</w:t>
            </w:r>
          </w:p>
          <w:p w:rsidR="00B51DAD" w:rsidRPr="001A6741" w:rsidRDefault="00B51DAD" w:rsidP="00B51D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2.1.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Администрации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8095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3913,0 тыс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>уб. - остатки денежных средств бюджета Лужского муниципального района 2019 года перенесены на 2020 год (письмо  №353 от 05.12.2019).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2.1.2.Расходы на проектирование, строительство и реконструкцию объектов в целях обустройства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сельских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ЦБУК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16461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12023,5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11534,5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11887,6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11534,5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353,1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 в рамках выделенного финансирования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12497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24031,5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11534,5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12497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19982,6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11534,5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8448,1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64449,151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32679,95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31769,2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56172,9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24403,7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31769,2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48148,9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21447,3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26701,6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«Управление муниципальными финансами и муниципальным долгом  Лужского муниципального района»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1.1. Формирование программы муниципальных заимствований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1.2. Определение верхнего предела муниципального долга муниципального района (в том числе по муниципальным  гарантиям) на конец очередного финансового года и каждого года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1.3. Обслуживание муниципального долга Лужского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>Обслуживание муниципального долга осуществляется в соответствии с заключенными договорами. Кредиты в 2019 году не привлекались. Осуществлялось только обслуживание реструктуризированного бюджетного кредита.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1.4.Организация подготовки и составление проекта бюджета муниципального района, прогноза основных характеристик консолидированного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1.5. Подготовка основных направлений бюджетной политики и налоговой политики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1.6. 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доходов в очередном финансовом году и плановом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1.7. Получение сведений от главных распорядителей бюджетных средств бюджета муниципального района о планируемых расходах на очередной финансовый год и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1.8. Составление проекта решения о бюджете муниципального района на очередной финансовый год и плановый период, подготовка документов и материалов, подлежащих внесению в Совет депутатов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1.9. Составление прогноза основных характеристик консолидированного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1.10. Организация и проведение публичных слушаний по проекту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1.11. Организация исполнения бюджета муниципального района в текущем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1.12. Составление и ведение сводной бюджетной росписи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1.13. Составление и ведение кассового плана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1.14. Подготовка проектов решений  о внесении изменений в решение о бюджете муниципального района на текущий финансовый год и плановый период, документов и материалов, подлежащих внесению в Совет депутатов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1.15. Организация подготовки и составление ежемесячной, квартальной, годовой отчетности об исполнении бюджета муниципального района и консолидированного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1.16. Получение и проверка ежемесячной, квартальной, годовой отчетности поселений, главных распорядителей средств бюджета муниципального района, главных администраторов доходов бюджета муниципального района, главных администраторов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источников финансирования дефицита бюджета муниципального района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и составление ежемесячной, квартальной, годовой отчетности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об исполнении бюджета  и консолидированного бюджета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1.17. Подготовка решения совета депутатов муниципального  района об исполнении бюджета муниципального  района за отчетный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финансо¬вый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год, документов и материалов, </w:t>
            </w:r>
            <w:proofErr w:type="spellStart"/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под-лежащих</w:t>
            </w:r>
            <w:proofErr w:type="spellEnd"/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внесению в Совет депутатов муниципального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1.18. Организация и проведение публичных слушаний по годовому отчету об исполнении  бюджета муниципального  района за 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1.19. Развитие информационных технологий, обеспечивающих бюджетный процесс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 в рамках выделенного финансирования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2.1. Выравнивание бюджетной обеспеченности поселений Лужского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2.2. Осуществление отдельных государственных полномочий Ленинградской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117434,5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117434,5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117434,5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3.1. 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3.2. Формирование долгосрочной бюд</w:t>
            </w:r>
            <w:r w:rsidRPr="001A6741">
              <w:rPr>
                <w:rFonts w:ascii="Times New Roman" w:hAnsi="Times New Roman"/>
                <w:sz w:val="16"/>
                <w:szCs w:val="16"/>
              </w:rPr>
              <w:softHyphen/>
              <w:t>жетной стратегии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3.3. Проведение мероприятий по увеличению налоговых и неналоговых доходов местного бюджета </w:t>
            </w:r>
            <w:proofErr w:type="gramStart"/>
            <w:r w:rsidRPr="001A6741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мероприятий и совершенствованию долговой политики по росту доходов, оптимизации расходов и совершенствованию долговой политики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3.4. Проведение мероприятий по недопущению роста объема недоимки в местный бюджет к уровню предшествующего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3.5. Утверждение перечня, кодов и правил применения целевых статей в части относящейся к бюджету муниципального района в целях утвер</w:t>
            </w:r>
            <w:r w:rsidRPr="001A6741">
              <w:rPr>
                <w:rFonts w:ascii="Times New Roman" w:hAnsi="Times New Roman"/>
                <w:sz w:val="16"/>
                <w:szCs w:val="16"/>
              </w:rPr>
              <w:softHyphen/>
              <w:t>ждения расходов бюджета муниципального района в струк</w:t>
            </w:r>
            <w:r w:rsidRPr="001A6741">
              <w:rPr>
                <w:rFonts w:ascii="Times New Roman" w:hAnsi="Times New Roman"/>
                <w:sz w:val="16"/>
                <w:szCs w:val="16"/>
              </w:rPr>
              <w:softHyphen/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туре муниципальных 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3.6. Утверждение расходов бюджета муниципального района на очередной финансовый год и на плановый период в структуре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3.7. Ежемесячное размещение 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3.8. Обеспечение сопровождения автоматизированных  систем   используемых  для  планирования  исполнения  свода  и  формирования  отчетности  бюджета  муниципального  района и  консолидированного  бюджета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3.9. Организация мероприятий по профес</w:t>
            </w:r>
            <w:r w:rsidRPr="001A6741">
              <w:rPr>
                <w:rFonts w:ascii="Times New Roman" w:hAnsi="Times New Roman"/>
                <w:sz w:val="16"/>
                <w:szCs w:val="16"/>
              </w:rPr>
              <w:softHyphen/>
              <w:t>сиональной подготовке, переподго</w:t>
            </w:r>
            <w:r w:rsidRPr="001A6741">
              <w:rPr>
                <w:rFonts w:ascii="Times New Roman" w:hAnsi="Times New Roman"/>
                <w:sz w:val="16"/>
                <w:szCs w:val="16"/>
              </w:rPr>
              <w:softHyphen/>
              <w:t>товке и повышению квалификации муниципальных служащих в сфере повышения эффективности бюджет</w:t>
            </w:r>
            <w:r w:rsidRPr="001A6741">
              <w:rPr>
                <w:rFonts w:ascii="Times New Roman" w:hAnsi="Times New Roman"/>
                <w:sz w:val="16"/>
                <w:szCs w:val="16"/>
              </w:rPr>
              <w:softHyphen/>
              <w:t>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3.10. Участие в семинарах, совещаниях, проводимых  для  органов местного самоуправления в сфере повышения эффективности бюджетных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Комитет финансов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135842,3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117434,5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18407,8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135842,3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117434,5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18407,8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135571,6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117434,5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18137,1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молодежного потенциала  Лужского муниципального района»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 «Молодежь Лужского муниципального района»</w:t>
            </w:r>
          </w:p>
          <w:p w:rsidR="00B51DAD" w:rsidRPr="001A6741" w:rsidRDefault="00B51DAD" w:rsidP="00B51D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1.1.Основное мероприятие «Организация и проведение мероприятий по поддержке художественного и научно-технического творчества молодежи, культурно-массовых молодежных мероприятий, мероприятий, посвященных государственным праздникам»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Отдел молодежной политики, спорта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1551,6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1169,1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1920,15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1589,15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1920,15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1589,15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1551,6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1169,1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1920,15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1589,15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1920,15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1589,15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B51DAD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3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 «Патриотическое воспитание молодежи»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2.1.Основное мероприятие «Организация и проведение мероприятий по патриотическому воспитанию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Отдел молодежной политики, спорта и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752,4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510,4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780,36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720,36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758,99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59,09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699,9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510,4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780,36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720,36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758,99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59,09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699,9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 «Профилактика асоциального поведения в молодежной среде»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3.1.Основное мероприятие «Проведение мероприятий, направленных на пропаганду здорового образа жизни в молодежной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Отдел молодежной политики, спорта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256,9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256,9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456,88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456,88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456,9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456,9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256,9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256,9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456,88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456,88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456,9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456,9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2 560,90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624,50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1 936,4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3 157,39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2 766,39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3 136,04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390,09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2 745,95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6741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 «Стимулирование экономической активности Лужского муниципального района»</w:t>
            </w:r>
          </w:p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51DAD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DAD" w:rsidRPr="001A6741" w:rsidRDefault="00B51DAD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1.     Подпрограмма 1  «Обеспечение благоприятного инвестиционного климата»</w:t>
            </w:r>
          </w:p>
          <w:p w:rsidR="00B51DAD" w:rsidRPr="001A6741" w:rsidRDefault="00B51DAD" w:rsidP="00B51D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1.1.Основное мероприятие «Обеспечение эффективной реализации требований Муниципального стандарта»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ОЭиПР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КЭРиИД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1.2.   Основное мероприятие  «Оценка регулирующего воздействия нормативно-правовых актов Лужского муниципального района»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1.3. Основное мероприятие  «Развитие системы стратегического планирования»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1.4. Основное мероприятие  «Установление межрайонных, межрегиональных и международных связей в сфере туризма. Содействие продвижению туристских услуг Лужского муниципального района на туристические рынки»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1.5.   Основное мероприятие   «Мониторинг социально-экономического развития Лужского муниципального района»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505,2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505,2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693,4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505,2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 «Развитие и поддержка малого и среднего предпринимательства в Лужском районе»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2.1. Основное мероприятие  «Снижение административных барьеров»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ОЭиПР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КЭРиИД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2.2. Основное мероприятие «Содействие в доступе субъектов малого и среднего предпринимательства к финансовым и материальным ресурсам»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2.3. Основное мероприятие  «Расширение доступа субъектов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МСП к муниципальному имуществу»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2.4.1.   Основное мероприятие «Информационная, консультационная поддержка субъектов малого и среднего предпринимательства»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2.4.2. Основное мероприятие - «Предоставление субсидий организациям муниципальной инфраструктуры поддержки предпринимательства»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959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2.5. Основное мероприятие  «Популяризация предпринимательской деятельности»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2.6.1. Основное мероприятие - «Содействие росту конкурентоспособности и продвижению продукции субъектов малого предпринимательства «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2.6.2. Основное мероприятие - «Формирование рыночных ниш для развития малого предпринимательства и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самозанятости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на территории Лужского муниципального района»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1345,4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1345,4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1345,4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1345,4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В связи с тем, что основной контракт на получение гранта по проекту приграничного сотрудничества, в котором участвует Лужский район, не был подписан Комитетом программы в 2019 году - сроки реализации проекта с 2019 года перенесены на 2020 год.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7013,4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3054,4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7013,4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3054,4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5668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7706,8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4147,2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3559,6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7706,8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4147,2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3559,6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6361,4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4147,2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2214,2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Лужском муниципальном районе"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Подрограмма</w:t>
            </w:r>
            <w:proofErr w:type="spellEnd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«Развитие  физической культуры, массового спорта и спорта высших  достижений в Лужском муниципальном районе»   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1.1.Основное мероприятие «Организация и проведение районных спортивно-массовых и физкультурно-оздоровительных мероприятий среди различных возрастных групп»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ОМПСиК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27737,1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27737,1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27737,1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27737,1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27737,1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27737,1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1.2. Основное мероприятие «Областные физкультурные и спортивные мероприятия»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1735,68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1735,68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1.3. Основное мероприятие «Развитие инфраструктуры учреждений физической культуры и спорта»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31172,78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29472,78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31722,1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30022,1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2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31722,1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30022,1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Подрограмма</w:t>
            </w:r>
            <w:proofErr w:type="spellEnd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«Развитие объектов физической культуры и спорта в Лужском муниципальном районе»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2.1. Основное мероприятие «Строительство, реконструкция, капитальный ремонт, проектирование и приобретение спортивных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ОМПСиК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1580,7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1580,7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1580,7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 в рамках выделенного финансирования</w:t>
            </w:r>
          </w:p>
        </w:tc>
      </w:tr>
      <w:tr w:rsidR="00011E7C" w:rsidRPr="001A6741" w:rsidTr="001A6741">
        <w:trPr>
          <w:trHeight w:val="1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1580,7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1580,7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1580,7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34172,78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1A6741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32472,8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33302,8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31602,8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33302,8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31602,8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 «Развитие культуры  в Лужском муниципальном районе»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 «Обеспечение доступа жителей Лужского  муниципального района к культурным ценностям».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1.1. Основное мероприятие:</w:t>
            </w:r>
            <w:r w:rsidRPr="001A6741">
              <w:rPr>
                <w:rFonts w:ascii="Times New Roman" w:hAnsi="Times New Roman"/>
                <w:sz w:val="16"/>
                <w:szCs w:val="16"/>
              </w:rPr>
              <w:br/>
              <w:t xml:space="preserve">«Комплектование муниципального казенного учреждения культуры «Лужская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межпоселенческая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районная библиотека»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ОМПСиК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590,6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1.2. Основное мероприятие: «Деятельность  муниципального казенного учреждения культуры «Лужская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межпоселенческая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районная библиотека»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5961,4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7517,7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5961,4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7208,3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5706,9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8093,4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6190,4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8108,3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1917,9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6190,4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7798,9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5935,9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 «Сохранение и развитие народной культуры и самодеятельного творчества».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2.1. Основное мероприятие: «Проведение районных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культурно-досуговых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ОМПСиК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2430,5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4770,5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4770,5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2.2. Основное мероприятие:</w:t>
            </w:r>
            <w:r w:rsidRPr="001A6741">
              <w:rPr>
                <w:rFonts w:ascii="Times New Roman" w:hAnsi="Times New Roman"/>
                <w:sz w:val="16"/>
                <w:szCs w:val="16"/>
              </w:rPr>
              <w:br/>
              <w:t xml:space="preserve">Развитие сети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культурно-досуговых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учреждений Лужского муниципального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выполнено. Экономия по итогам закупки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подпрограмме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3930,5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6270,5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5902,5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12770,4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10120,9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15125,3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12460,9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14447,9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11838,4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  <w:p w:rsidR="001A6741" w:rsidRPr="001A6741" w:rsidRDefault="001A6741" w:rsidP="001A6741">
            <w:pPr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 «Развитие жилищно-коммунального и дорожного хозяйства Лужского муниципального район»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   «Энергосбережение и повышение энергетической эффективности»</w:t>
            </w:r>
          </w:p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1.1. Основное мероприятие: Энергосбережение и энергетическая эффективность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ОТСиКХ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2008,100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2008,100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2003,76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2003,760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выполнено.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2008,1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2008,1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2003,76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2003,76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  «Содержание и ремонт автомобильных дорог и искусственных сооружений»</w:t>
            </w:r>
          </w:p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2.1.Основное мероприятие: Содержание 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ОТСиКХ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17927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12386,3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12386,3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Экономия по факту произведенных работ в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соответсвии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 погодными </w:t>
            </w:r>
            <w:r w:rsidRPr="001A6741">
              <w:rPr>
                <w:rFonts w:ascii="Times New Roman" w:hAnsi="Times New Roman"/>
                <w:sz w:val="16"/>
                <w:szCs w:val="16"/>
              </w:rPr>
              <w:lastRenderedPageBreak/>
              <w:t>условиями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2.2.Основное мероприятие: Ремонт автомобильных дорог и искусственных сооружений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29924,1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21156,9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8767,2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29924,1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21156,9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8767,2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26611,7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21156,9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5454,8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выполнено. Остатки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денежныъх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средств учтены на ремонт автомобильных дорог в 2020 году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47851,1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21156,9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26694,2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47851,1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21156,9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26694,2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38998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21156,9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17841,1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8.3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 "Безопасность дорожного движения"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3.1. Основное мероприятие: 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ОТСиКХ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proofErr w:type="gram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КО</w:t>
            </w:r>
            <w:proofErr w:type="gram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895,0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895,0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844,8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844,8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 в соответствии с фактической потребностью. 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844,8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844,8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8.4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«Организация мероприятий </w:t>
            </w:r>
            <w:proofErr w:type="spellStart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межпоселенческого</w:t>
            </w:r>
            <w:proofErr w:type="spellEnd"/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характера по охране окружающей среды»</w:t>
            </w:r>
          </w:p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4.1.Основное мероприятие: организация мероприятий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межпоселенческого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характера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ОТСиКХ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208,0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Мероприятия не выполнены. Не были выданы предписания надзорных органов о наличии несанкционированных свалок, в связи с "мусорной" реформой информирование населения по вопросам экологического характера проводилось за счет средств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Регоператора</w:t>
            </w:r>
            <w:proofErr w:type="spellEnd"/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8.5</w:t>
            </w:r>
          </w:p>
        </w:tc>
        <w:tc>
          <w:tcPr>
            <w:tcW w:w="133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 «Организация транспортного обслуживания»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5.1.Основное мероприятие: Организация транспортного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ОТСиКХ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proofErr w:type="gram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КО</w:t>
            </w:r>
            <w:proofErr w:type="gram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23545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23545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23545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23545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462,97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462,97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>Мероприятия по организации регулярных транспортных перевозок и мероприятие по продаже проездных билетов выполнены в рамках фактической потребности. Мероприятие по строительству остановочного пункта для организации регулярных пассажирских перевозок перенесено на 2020 год (в декабре 2019 года заключены муниципальные контракты на проведение инженерно-изыскательских работ для разработки проектно-сметной документации)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23545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23545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23545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23545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462,97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462,97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6741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8.6</w:t>
            </w:r>
          </w:p>
        </w:tc>
        <w:tc>
          <w:tcPr>
            <w:tcW w:w="154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 «Газификация Лужского муниципального района»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6.1.Основное мероприятие: Проектирование и строительство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ОТСиКХ</w:t>
            </w:r>
            <w:proofErr w:type="spellEnd"/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4297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A6741">
              <w:rPr>
                <w:rFonts w:ascii="Times New Roman" w:hAnsi="Times New Roman"/>
                <w:sz w:val="14"/>
                <w:szCs w:val="14"/>
              </w:rPr>
              <w:t xml:space="preserve">В виду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отстствия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необходимого объема газа на подающем газопроводе </w:t>
            </w:r>
            <w:proofErr w:type="spellStart"/>
            <w:r w:rsidRPr="001A6741">
              <w:rPr>
                <w:rFonts w:ascii="Times New Roman" w:hAnsi="Times New Roman"/>
                <w:sz w:val="14"/>
                <w:szCs w:val="14"/>
              </w:rPr>
              <w:t>Госэкспертизой</w:t>
            </w:r>
            <w:proofErr w:type="spellEnd"/>
            <w:r w:rsidRPr="001A6741">
              <w:rPr>
                <w:rFonts w:ascii="Times New Roman" w:hAnsi="Times New Roman"/>
                <w:sz w:val="14"/>
                <w:szCs w:val="14"/>
              </w:rPr>
              <w:t xml:space="preserve"> проектно-изыскательские работы приостановлены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3114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81918,2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25453,9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56464,3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77621,2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21156,9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56464,3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42309,5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21156,9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21152,6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области»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11E7C" w:rsidRPr="001A6741" w:rsidTr="00B51DAD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  Осуществление информирования населения Лужского района о правах потребителей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Отдел экономики и потребительского рынка</w:t>
            </w: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2.Обеспечение работы информационно-консультационного центра по вопросам защиты прав потребителей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3.Обеспечение работы межведомственного координационного совета при администрации  Лужского муниципального района по защите прав потребителей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«Обеспечение безопасности на территории Лужского муниципального района Ленинградской области»</w:t>
            </w:r>
          </w:p>
          <w:p w:rsidR="001A6741" w:rsidRPr="001A6741" w:rsidRDefault="001A6741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1. Основное мероприятие «Мероприятия по профилактике правонарушений, преступлений, терроризма и экстремизма»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i/>
                <w:iCs/>
                <w:sz w:val="16"/>
                <w:szCs w:val="16"/>
              </w:rPr>
              <w:t>Комитет по вопросам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3800,0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3739,7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3739,70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 xml:space="preserve">2. Основное мероприятие «Снижение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1A6741">
              <w:rPr>
                <w:rFonts w:ascii="Times New Roman" w:hAnsi="Times New Roman"/>
                <w:sz w:val="16"/>
                <w:szCs w:val="16"/>
              </w:rPr>
              <w:t>Лужскогомуниципального</w:t>
            </w:r>
            <w:proofErr w:type="spellEnd"/>
            <w:r w:rsidRPr="001A6741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2207,0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2207,0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2133,2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2133,20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 w:rsidR="00011E7C" w:rsidRPr="001A6741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5872,9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5872,9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11E7C" w:rsidRPr="00011E7C" w:rsidTr="001A6741">
        <w:trPr>
          <w:trHeight w:val="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муниципальные программы Лужского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1831292,8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2406,5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1149811,1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sz w:val="16"/>
                <w:szCs w:val="16"/>
              </w:rPr>
              <w:t>679075</w:t>
            </w: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1820987,0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1139392,7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681594,3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1699234,6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1120490,3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1A6741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578744,3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011E7C" w:rsidRDefault="00011E7C" w:rsidP="001A6741">
            <w:pPr>
              <w:spacing w:after="0" w:line="240" w:lineRule="auto"/>
              <w:ind w:left="-107" w:right="-11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6741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E7C" w:rsidRPr="00011E7C" w:rsidRDefault="00011E7C" w:rsidP="00011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1E7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011E7C" w:rsidRDefault="00011E7C" w:rsidP="004E162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011E7C" w:rsidSect="004E1628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</w:p>
    <w:tbl>
      <w:tblPr>
        <w:tblW w:w="15167" w:type="dxa"/>
        <w:tblInd w:w="108" w:type="dxa"/>
        <w:tblLayout w:type="fixed"/>
        <w:tblLook w:val="04A0"/>
      </w:tblPr>
      <w:tblGrid>
        <w:gridCol w:w="498"/>
        <w:gridCol w:w="6732"/>
        <w:gridCol w:w="567"/>
        <w:gridCol w:w="851"/>
        <w:gridCol w:w="708"/>
        <w:gridCol w:w="851"/>
        <w:gridCol w:w="850"/>
        <w:gridCol w:w="850"/>
        <w:gridCol w:w="3260"/>
      </w:tblGrid>
      <w:tr w:rsidR="004E1628" w:rsidRPr="004E1628" w:rsidTr="00011E7C">
        <w:trPr>
          <w:trHeight w:val="57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28" w:rsidRPr="0040185A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185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  Степень достижения целей и решения задач муниципальных программ</w:t>
            </w:r>
          </w:p>
        </w:tc>
      </w:tr>
      <w:tr w:rsidR="004E1628" w:rsidRPr="004E1628" w:rsidTr="00011E7C">
        <w:trPr>
          <w:trHeight w:val="57"/>
        </w:trPr>
        <w:tc>
          <w:tcPr>
            <w:tcW w:w="151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28" w:rsidRPr="0040185A" w:rsidRDefault="004E1628" w:rsidP="0040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185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Лужского муниципального района за 201</w:t>
            </w:r>
            <w:r w:rsidR="0040185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Pr="0040185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E16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6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0185A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85A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372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3723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372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3723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0185A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 к предшествую</w:t>
            </w:r>
            <w:r w:rsidR="004E1628" w:rsidRPr="0040185A">
              <w:rPr>
                <w:rFonts w:ascii="Times New Roman" w:hAnsi="Times New Roman"/>
                <w:color w:val="000000"/>
                <w:sz w:val="16"/>
                <w:szCs w:val="16"/>
              </w:rPr>
              <w:t>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«Современное образование Лужского района »</w:t>
            </w:r>
          </w:p>
          <w:p w:rsidR="00372340" w:rsidRPr="004E1628" w:rsidRDefault="00372340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1.«Развитие дошкольного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16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16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16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16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16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Доля детей дошкольного возраста, получающих образование по программам дошкольного образования, нуждающихся в этой услуге.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113,5%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населения муниципального района качеством дошкольного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100,9%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дошкольного возраста, охваченных дошкольным образованием за счет расширения  форм организации дошкольного образования, в общей численности детей, получающих услугу.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                                       «Развитие начального общего, основного общего и среднего общего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населения муниципального района качеством общего образования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  5-11 классов)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93,8%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0185A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185A">
              <w:rPr>
                <w:rFonts w:ascii="Times New Roman" w:hAnsi="Times New Roman"/>
                <w:color w:val="000000"/>
                <w:sz w:val="18"/>
                <w:szCs w:val="18"/>
              </w:rPr>
              <w:t>Школьные олимпиады проводились во внеурочное время, которое зачастую совпадало со временем занятий в учреждениях дополнительного образования. В сельских школах в связи с организацией подвоза детей, не все могли принять участие в школьном этапе.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вес численности обучающихся, занимающихся в одну смену, в 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общей 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Достигнуто плановое значение 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профильного обучения на третьей ступени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 «Развитие дополнительного образования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101,3%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сертификатам персонифицированного финансирования дополнительного образования      детей.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F22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106,8%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населения муниципального района качеством дополнительного образования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Охват детей, занимающихся в организациях дополнительного образования технической и естественнонаучной направленности, в общей численности детей от 5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4. «Развитие системы отдыха, оздоровления, занятости детей, подростков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6 до 17 лет (включительно) на территории Лужского района, охваченных организованными формами отдыха, оздоровления.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101,0%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оздоровленных детей в возрасте от 6 до 17 лет (включительно), находящихся в трудной жизненной ситуации (от численности детей, находящихся в трудной жизненной ситуации, подлежащих оздоровлению).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5. «Обеспечение реализации муниципальной программы Лужского МР»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образовательных организаций, обслуживаемых МКУ «Лужский ЦБУК»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6. «Управление ресурсами и качеством системы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образовательных организаций, осуществляющих образовательную деятельность (всех уровней), охваченных мероприятиями независимой 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оценки качества условий  осуществления образовательной деятельности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98,0%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образовательных организаций Лужского района,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общеобразовательных организаций, принявших участие в педагогических конкурсах профессионального мастерства.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Возрастной состав педагогических работников, большая нагрузка учителей: 66% педагогов имеют стаж более 20 лет, профессиональное выгорание.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организаций.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88,1%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Выпускники ВУЗов не хотят идти работать в школу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Лужского муниципального района Ленинградской области" 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агропромышленного комплекса Лужского муниципального района Ленинградской области»: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1.1. Производство продукции растениеводства: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зерно;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23298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130,7%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100,1%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картофель;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25694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25531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25816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1.2. Производство скота и птицы на убой в живом весе в хозяйствах всех категорий всех видов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104,4%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1.3. Производство молока в хозяйствах всех категорий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48471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46059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93,6%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1.4. Объем отгруженных товаров собственного производства, работ, услуг по организациям, не относящимся к субъектам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2290520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1140955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2595613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227,5%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1.5. 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Объем инвестиций в основной капитал предприятий сельского хозяйства, не относящимся к субъектам малого предпринимательства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609929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298108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807847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132,4%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271,0%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1.6. Среднемесячная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32817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31371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32583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103,9%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1.7. Среднесписочная численность работников по организациям, не относящимся к субъектам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77,9%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 xml:space="preserve">Снижение численности обусловлено тем, что ОАО «Партизан» </w:t>
            </w:r>
            <w:proofErr w:type="gramStart"/>
            <w:r w:rsidRPr="004E1628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4E1628">
              <w:rPr>
                <w:rFonts w:ascii="Times New Roman" w:hAnsi="Times New Roman"/>
                <w:sz w:val="20"/>
                <w:szCs w:val="20"/>
              </w:rPr>
              <w:t xml:space="preserve"> «Труд» не осуществляют производственную деятельность.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1.8. Индекс производства продукции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102,5%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1.9. Доля прибыльных сельскохозяйственных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93,3%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1.10. Количество получателей поддержки по предоставлению грантов в конкурсе «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Лучший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С 2019г. гранты не предоставляются.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1.11. 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71,4%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83,3%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Сокращение мероприятий в связи с объединением двух мероприятий в рамках Всероссийского дня поля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1.12.Достижение уровня обеспеченности садоводческих некоммерческих объединений инфраструктурой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1.13.</w:t>
            </w:r>
            <w:r w:rsidRPr="004E16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поставленных на кадастровый учет земельных участков, находящихся или относящихся к собственности муниципального 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образования, и (или) земель сельскохозяйственного назначения, расположенных на территории сельских поселений Лужского муниципального района, государственная собственность на которые не разграничена, с целью разграничения собственности на землю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5152,53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3826,2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1628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 w:rsidRPr="004E1628">
              <w:rPr>
                <w:rFonts w:ascii="Times New Roman" w:hAnsi="Times New Roman"/>
                <w:sz w:val="20"/>
                <w:szCs w:val="20"/>
              </w:rPr>
              <w:t xml:space="preserve"> достигнут не в полном объеме, в связи с проведением </w:t>
            </w: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инвентаризации и уточнением площади ЗУ фонда перераспределения 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0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</w:t>
            </w:r>
            <w:proofErr w:type="gramEnd"/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стойчивое развитие сельских территорий Лужского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2.1. Количество учреждений </w:t>
            </w:r>
            <w:proofErr w:type="spell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типа, в которых выполнены работы по капитальному ремонту, реконструкции и строительству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75,0%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2.2. Количество плоскостных сооружений, на которых выполнены работы по строительству и реконструкции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2.5. Доля привлеченных сельских поселений к участию в муниципальной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 Лужского муниципального района»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185A" w:rsidRPr="004E1628" w:rsidTr="00011E7C">
        <w:trPr>
          <w:trHeight w:val="5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40185A" w:rsidRPr="004E1628" w:rsidTr="00011E7C">
        <w:trPr>
          <w:trHeight w:val="5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0185A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85A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185A" w:rsidRPr="004E1628" w:rsidTr="00011E7C">
        <w:trPr>
          <w:trHeight w:val="5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5A" w:rsidRPr="004E1628" w:rsidRDefault="0040185A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1.1.1.Отсутствие просроченной задолженности по муниципальным  долговым обязательствам в отчетном финансовом году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1.1.2.Отношение объема расходов на обслуживание муниципального долга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 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1.1.3. Соблюдение ограничений дефицита бюджета, соблюдение ограничений на объем долга, установленных Бюджетным кодексом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1.1.4. 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района на очередной финансовый год и плановый период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1.1.5. Объем просроченной кредиторской задолженности по выплате заработной платы за счет средств бюджета муниципального  района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1.1.6. Соблюдение установленных бюджетным законодательством сроков предоставления ежемесячной, квартальной, годовой отчетности об исполнении бюджета муниципального района и об исполнении консолидированного бюджета района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1.1.7. Применение информационных систем управления муниципальными 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финансами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Да/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 xml:space="preserve">Достигнуто плановое значение </w:t>
            </w: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1.2.1. Темп роста  расчетной бюджетной обеспеченности муниципальных образований Лужского муниципального района (к уровню 2018 года), не менее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113,8%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1.3.1. Уровень долговой нагрузки на бюджет муниципального  района (отношение объема муниципального долга  без учета задолженности по бюджетным кредитам к общему годовому объему доходов бюджета муниципального  района без учета безвозмездных поступлений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(%), 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1.3.2. Уровень долговой нагрузки по ежегодному погашению долговых обязательств (отношение  объема средств на  погашение долговых обязательств к объему налоговых, неналоговых доходов и дотаций на выравнивание бюджетной обеспеченности), не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1363,6%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1.3.3. Наличие утвержденного плана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1.3.4. Удельный вес расходов бюджета муниципального  района, формируемых в рамках муниципальных программ муниципального  района, в общем объеме расходов бюджета муниципального  района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(%), 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1.3.5. Ежемесячное размещение 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1.3.6. Количество муниципальных  служащих, прошедших профессиональную подготовку, переподготовку и повышение квалификации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«Развитие молодежного потенциала  Лужского муниципального района»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6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628" w:rsidRPr="0040185A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85A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28" w:rsidRPr="0040185A" w:rsidRDefault="004E1628" w:rsidP="004018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85A">
              <w:rPr>
                <w:rFonts w:ascii="Times New Roman" w:hAnsi="Times New Roman"/>
                <w:color w:val="000000"/>
                <w:sz w:val="16"/>
                <w:szCs w:val="16"/>
              </w:rPr>
              <w:t>% к предшествующему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«Молодежь Лужского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 xml:space="preserve">Число участников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19968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20168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20259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101,5%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Число временно трудоустроенных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«Патриотическое воспитание молодежи»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участников мероприятий по гражданско-патриотическому и духовно- нравственному воспитанию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3676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102,6%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101,6%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Подпрограммы 3 «Профилактика асоциального поведения в </w:t>
            </w: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молодежной среде»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Число участников мероприятий, направленных на пропаганду здорового образа жизни в молодежной среде и семейных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177,6%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175,9%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132,9%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131,6%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 «Стимулирование экономической активности Лужского муниципального района»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«Обеспечение благоприятного инвестиционного климата»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  Объем инвестиций в основной капитал (за исключением бюджетных средств) на душу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28,41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177,56%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174,29%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  Объем отгруженных товаров собственного производства, выполненных работ и услуг - в расчете на душу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131,27%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123,84%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1.3.  Среднесписочная численность работников предприятий обрабатывающей промышленности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1929,0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115,60%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114,95%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1.4.  Количество отчетов субъектов малого и среднего предпринимательства, размещенных в автоматизированной информационной системе «Мониторинг социально-экономического развития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113,25%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113,25%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«Развитие и поддержка малого и среднего предпринимательства в Лужском районе»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B648FA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648F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Доля поселений ЛМР, находящихся в границах района, утвердивших перечень муниципального имущества, предназначенного для предоставления во владение </w:t>
            </w:r>
            <w:proofErr w:type="gramStart"/>
            <w:r w:rsidRPr="00B648FA">
              <w:rPr>
                <w:rFonts w:ascii="Times New Roman" w:hAnsi="Times New Roman"/>
                <w:color w:val="000000"/>
                <w:sz w:val="19"/>
                <w:szCs w:val="19"/>
              </w:rPr>
              <w:t>и(</w:t>
            </w:r>
            <w:proofErr w:type="gramEnd"/>
            <w:r w:rsidRPr="00B648FA">
              <w:rPr>
                <w:rFonts w:ascii="Times New Roman" w:hAnsi="Times New Roman"/>
                <w:color w:val="000000"/>
                <w:sz w:val="19"/>
                <w:szCs w:val="19"/>
              </w:rPr>
              <w:t>или) в пользование субъектам МСП и организациям, образующим инфраструктуру поддержки субъектов МСП, от общего количества городских и сельских поселений района, находящихся в границах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125,00%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116,28%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648FA">
              <w:rPr>
                <w:rFonts w:ascii="Times New Roman" w:hAnsi="Times New Roman"/>
                <w:color w:val="000000"/>
                <w:sz w:val="19"/>
                <w:szCs w:val="19"/>
              </w:rPr>
              <w:t>Доля закупок товаров (работ, услуг) у субъектов малого предпринимательства в совокупном годовом объеме закупок, осуществляемых муниципальными заказчиками Лужского муниципального района</w:t>
            </w:r>
          </w:p>
          <w:p w:rsidR="00B648FA" w:rsidRPr="00B648FA" w:rsidRDefault="00B648FA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158,00%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148,13%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B648FA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FA">
              <w:rPr>
                <w:rFonts w:ascii="Times New Roman" w:hAnsi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услуг, продано товаров несобственного производства по средним организациям Ленинградской области (хозяйственный ОКВЭД) январь-декабрь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88,03%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84,66%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B648FA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72">
              <w:rPr>
                <w:rFonts w:ascii="Times New Roman" w:hAnsi="Times New Roman"/>
                <w:sz w:val="16"/>
                <w:szCs w:val="16"/>
              </w:rPr>
              <w:t>Наблюдается ежегодное снижение отгрузки по средним организациям Лужского муниципального района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B648FA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FA">
              <w:rPr>
                <w:rFonts w:ascii="Times New Roman" w:hAnsi="Times New Roman"/>
                <w:color w:val="000000"/>
                <w:sz w:val="20"/>
                <w:szCs w:val="20"/>
              </w:rPr>
              <w:t>Соотношение среднесписочной численности работников (без внешних совместителей), занятых у субъектов МСП к общей численности занятого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66,76%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65,00%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B648FA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8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 в расчете на 1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101,66%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95,63%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B648FA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5AC">
              <w:rPr>
                <w:rFonts w:ascii="Times New Roman" w:hAnsi="Times New Roman"/>
                <w:sz w:val="16"/>
                <w:szCs w:val="16"/>
              </w:rPr>
              <w:t xml:space="preserve">Плановое значение показателя не достигнуто, в связи с </w:t>
            </w:r>
            <w:r>
              <w:rPr>
                <w:rFonts w:ascii="Times New Roman" w:hAnsi="Times New Roman"/>
                <w:sz w:val="16"/>
                <w:szCs w:val="16"/>
              </w:rPr>
              <w:t>низкой экономической активностью населения. При этом наблюдается рост в соотношении с предыдущим годом.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занятых в сфере малого и среднего предпринимательства, 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включая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92,93%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89,36%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B648FA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5AC">
              <w:rPr>
                <w:rFonts w:ascii="Times New Roman" w:hAnsi="Times New Roman"/>
                <w:sz w:val="16"/>
                <w:szCs w:val="16"/>
              </w:rPr>
              <w:t xml:space="preserve">Плановое значение показателя не </w:t>
            </w:r>
            <w:r w:rsidRPr="00F655AC">
              <w:rPr>
                <w:rFonts w:ascii="Times New Roman" w:hAnsi="Times New Roman"/>
                <w:sz w:val="16"/>
                <w:szCs w:val="16"/>
              </w:rPr>
              <w:lastRenderedPageBreak/>
              <w:t>достигнуто, в связи с низкой экономической активностью населения.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вновь созданных субъектов малого предпринимательства, получивших поддержку, в соответствии с Порядком предоставления и расходования субсидий субъектам малого предпринимательства, действующим менее одного года, на организацию предпринимательской деятельности в рамках подпрограммы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128,57%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112,50%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консультаций для субъектов малого и среднего предпринимательства, реализующих проекты в сфере социального предпринимательства или осуществляющих социально значимые виды деятельности и частным образовательным организациям, являющимся субъектами МСП и реализующим основную общеобразовательную программу дошкольного образования, а также осуществляющих присмотр и уход за детьми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662,50%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588,89%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МСП, осуществляющих деятельность в сфере народных художественных промыслов и ремесел, 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800,00%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132,00%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субъектов МСП и </w:t>
            </w:r>
            <w:proofErr w:type="spell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граждан, получивших поддержку в рамках регионального проекта «Акселерация субъектов МСП»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658,82%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1048,00%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– участников регионального проекта «Популяризация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104,00%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вновь созданных субъектов МСП участниками регионального проекта «Популяризация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480,00%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Лужском муниципальном районе"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Подрограмма</w:t>
            </w:r>
            <w:proofErr w:type="spellEnd"/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«Развитие  физической культуры, массового спорта и спорта высших  достижений в Лужском муниципальном районе»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104,23%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97,08%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Небольшое отклонение показателя от планового значения связано с износом существующих спортивных объектов (требуется капитальный ремонт спортивных объектов)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 xml:space="preserve">Доля обучающихся и студентов, систематически занимающихся </w:t>
            </w: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спортом, в общей численности обучающихся и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79,22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77,26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110,37</w:t>
            </w: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>97,53%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 xml:space="preserve">Небольшое отклонение показателя </w:t>
            </w: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>от планового значения связано с износом существующих спортивных объектов (требуется капитальный ремонт спортивных объектов)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0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Подрограмма</w:t>
            </w:r>
            <w:proofErr w:type="spellEnd"/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«Развитие объектов физической культуры и спорта в Лужском муниципальном районе»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19,81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138,71%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157,55%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 «Развитие культуры  в Лужском муниципальном районе»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«Обеспечение доступа жителей Лужского  муниципального района к культурным ценностям»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97,01%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96,43%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135,48%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135,48%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0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«Сохранение и развитие народной культуры и самодеятельного творчества».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посетителей культурных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61911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62300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70008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113,08%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112,37%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объектов Лужского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108,70%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104,17%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101,39%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101,39%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 «Развитие жилищно-коммунального и дорожного хозяйства Лужского муниципального район»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 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1.2. Количество установленных автоматизированных индивидуальных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 «Содержание и ремонт автомобильных дорог и искусственных сооружений»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2.1. Протяженность  отремонтированных автомобильных дорог общего пользования местного значения,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7,717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154,34%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2.2.Содержание проезжей части дорог с асфальтовым и усовершенствованным покрытием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2.3.Содержание проезжей части грунтовых и щебеночных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207,73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207,73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"Безопасность дорожного движения"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3.1. Количество отремонтированных и установленных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80,00%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Мероприятие выполнено в рамках фактической потребности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Разработка и ежегодная актуализация КСОДД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3.3. Количество приобретенных материалов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167,65</w:t>
            </w: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Достигнуто плановое значение </w:t>
            </w:r>
            <w:r w:rsidRPr="004E1628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10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4 «Организация мероприятий </w:t>
            </w:r>
            <w:proofErr w:type="spellStart"/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4.1.  Количество ликвидированных несанкционированных свалок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0185A" w:rsidRDefault="004E1628" w:rsidP="004E1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85A">
              <w:rPr>
                <w:rFonts w:ascii="Times New Roman" w:hAnsi="Times New Roman"/>
                <w:sz w:val="18"/>
                <w:szCs w:val="18"/>
              </w:rPr>
              <w:t>Не были выданы предписания надзорных органов о наличии несанкционированных свалок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4.2.  Количество проведенных мероприятий экологического просвещения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0185A" w:rsidRDefault="004E1628" w:rsidP="004E1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85A">
              <w:rPr>
                <w:rFonts w:ascii="Times New Roman" w:hAnsi="Times New Roman"/>
                <w:sz w:val="18"/>
                <w:szCs w:val="18"/>
              </w:rPr>
              <w:t xml:space="preserve">В связи с "мусорной" реформой информирование населения по вопросам экологического характера проводилось за счет средств </w:t>
            </w:r>
            <w:proofErr w:type="spellStart"/>
            <w:r w:rsidRPr="0040185A">
              <w:rPr>
                <w:rFonts w:ascii="Times New Roman" w:hAnsi="Times New Roman"/>
                <w:sz w:val="18"/>
                <w:szCs w:val="18"/>
              </w:rPr>
              <w:t>Регоператора</w:t>
            </w:r>
            <w:proofErr w:type="spellEnd"/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 «Организация транспортного обслуживания»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5.1. Количество  проданных проездных билетов 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107,82%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 Организация социальных автобусных маршрутов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104,26%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5.3. Количество построенных остановочных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0185A" w:rsidRDefault="004E1628" w:rsidP="004E1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85A">
              <w:rPr>
                <w:rFonts w:ascii="Times New Roman" w:hAnsi="Times New Roman"/>
                <w:sz w:val="18"/>
                <w:szCs w:val="18"/>
              </w:rPr>
              <w:t>Мероприятие по строительству остановочного пункта для организации регулярных пассажирских перевозок перенесено на 2020 год (в декабре 2019 года заключены муниципальные контракты на проведение инженерно-изыскательских работ для разработки проектно-сметной документации)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6 «Газификация Лужского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6.1. Количество разработанных ПСД объектов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0185A" w:rsidRDefault="004E1628" w:rsidP="004E1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85A">
              <w:rPr>
                <w:rFonts w:ascii="Times New Roman" w:hAnsi="Times New Roman"/>
                <w:sz w:val="18"/>
                <w:szCs w:val="18"/>
              </w:rPr>
              <w:t xml:space="preserve">В виду </w:t>
            </w:r>
            <w:proofErr w:type="spellStart"/>
            <w:r w:rsidRPr="0040185A">
              <w:rPr>
                <w:rFonts w:ascii="Times New Roman" w:hAnsi="Times New Roman"/>
                <w:sz w:val="18"/>
                <w:szCs w:val="18"/>
              </w:rPr>
              <w:t>отстствия</w:t>
            </w:r>
            <w:proofErr w:type="spellEnd"/>
            <w:r w:rsidRPr="0040185A">
              <w:rPr>
                <w:rFonts w:ascii="Times New Roman" w:hAnsi="Times New Roman"/>
                <w:sz w:val="18"/>
                <w:szCs w:val="18"/>
              </w:rPr>
              <w:t xml:space="preserve"> необходимого объема газа на подающем газопроводе </w:t>
            </w:r>
            <w:proofErr w:type="spellStart"/>
            <w:r w:rsidRPr="0040185A">
              <w:rPr>
                <w:rFonts w:ascii="Times New Roman" w:hAnsi="Times New Roman"/>
                <w:sz w:val="18"/>
                <w:szCs w:val="18"/>
              </w:rPr>
              <w:t>Госэкспертизой</w:t>
            </w:r>
            <w:proofErr w:type="spellEnd"/>
            <w:r w:rsidRPr="0040185A">
              <w:rPr>
                <w:rFonts w:ascii="Times New Roman" w:hAnsi="Times New Roman"/>
                <w:sz w:val="18"/>
                <w:szCs w:val="18"/>
              </w:rPr>
              <w:t xml:space="preserve"> проектно-изыскательские работы приостановлены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области»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индивидуальных безвозмездных консультации оказанных ИКЦ населению в сфере защиты прав потребителей, не менее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99,52%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104,50%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01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подготовленных ИКЦ претензий по обращениям граждан в сфере защиты прав потребителей, не менее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119,17%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476,67%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01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подготовленных ИКЦ исковых заявлений по обращениям граждан в сфере защиты прав потребителей, не менее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139,13%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213,33%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01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информационных материалов по вопросам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43,24%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106,67%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01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Default="004E1628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«Обеспечение безопасности на территории Лужского муниципального района Ленинградской области»</w:t>
            </w:r>
          </w:p>
          <w:p w:rsidR="0040185A" w:rsidRPr="004E1628" w:rsidRDefault="0040185A" w:rsidP="004E16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 для детей и молодёжи, направленных на повышение уровня толерантности, формирование нетерпимости к любым проявлениям экстремизма, негативного отношения </w:t>
            </w: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 незаконному потреблению наркотических средств, психотропных веществ и их аналогов.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комплексных проверок потенциально-опасных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распространенной информации по антитеррористической тематике и профилактике экстремизма, возникновения чрезвычайных ситуаций,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учений и тренировок на объектах культуры, спорта и образования по поведению при угрозе совершения террористического акта.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 заседаний антитеррористической, </w:t>
            </w:r>
            <w:proofErr w:type="spell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комиссий, комиссии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приобретенных плакатов, брошюр по </w:t>
            </w:r>
            <w:proofErr w:type="spell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, антитеррористической тематики, профилактике экстремизма.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933,3%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техническое обслуживание автоматизированной системы "Безопасный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занятий по обучению населения района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по предупреждению и ликвидации чрезвычайных ситуаций и стихийных бедствий.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обслуживаемых в соответствии с муниципальными контрактами.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 прошедших обучение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4E1628" w:rsidRPr="004E1628" w:rsidTr="00011E7C">
        <w:trPr>
          <w:trHeight w:val="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6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Наличие  запаса материально-технических, продовольственных, медицинских и иных сре</w:t>
            </w:r>
            <w:proofErr w:type="gramStart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я целей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28" w:rsidRPr="004E1628" w:rsidRDefault="004E1628" w:rsidP="004E1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28" w:rsidRPr="004E1628" w:rsidRDefault="004E1628" w:rsidP="004E16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628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</w:tbl>
    <w:p w:rsidR="006F7428" w:rsidRPr="004E1093" w:rsidRDefault="006F7428" w:rsidP="00F01DE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6F7428" w:rsidRPr="004E1093" w:rsidSect="004E1628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</w:p>
    <w:tbl>
      <w:tblPr>
        <w:tblW w:w="9856" w:type="dxa"/>
        <w:tblInd w:w="108" w:type="dxa"/>
        <w:tblLook w:val="04A0"/>
      </w:tblPr>
      <w:tblGrid>
        <w:gridCol w:w="442"/>
        <w:gridCol w:w="3620"/>
        <w:gridCol w:w="1760"/>
        <w:gridCol w:w="1634"/>
        <w:gridCol w:w="2578"/>
      </w:tblGrid>
      <w:tr w:rsidR="001A6741" w:rsidRPr="001A6741" w:rsidTr="001A6741">
        <w:trPr>
          <w:trHeight w:val="57"/>
        </w:trPr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Оценка эффективности реализации муниципальных программ</w:t>
            </w:r>
          </w:p>
        </w:tc>
      </w:tr>
      <w:tr w:rsidR="001A6741" w:rsidRPr="001A6741" w:rsidTr="001A6741">
        <w:trPr>
          <w:trHeight w:val="57"/>
        </w:trPr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Лужского муниципального района за 201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год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color w:val="000000"/>
              </w:rPr>
            </w:pPr>
            <w:r w:rsidRPr="001A6741">
              <w:rPr>
                <w:color w:val="000000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7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741">
              <w:rPr>
                <w:rFonts w:ascii="Times New Roman" w:hAnsi="Times New Roman"/>
                <w:sz w:val="20"/>
                <w:szCs w:val="20"/>
              </w:rPr>
              <w:t>Индекс результативности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741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Качественная оценка программы (подпрограммы)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1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«Современное образование Лужского района »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1.«Развитие дошкольного образования детей»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2.                                        «Развитие начального общего, основного общего и среднего общего образования детей»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3.  «Развитие дополнительного образования детей»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4. «Развитие системы отдыха, оздоровления, занятости детей, подростков и молодежи»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6817F1" w:rsidP="001A6741">
            <w:pPr>
              <w:spacing w:after="0" w:line="240" w:lineRule="auto"/>
              <w:rPr>
                <w:rFonts w:ascii="Times New Roman" w:hAnsi="Times New Roman"/>
              </w:rPr>
            </w:pPr>
            <w:hyperlink r:id="rId8" w:anchor="RANGE!A14" w:history="1">
              <w:r w:rsidR="001A6741" w:rsidRPr="001A6741">
                <w:rPr>
                  <w:rFonts w:ascii="Times New Roman" w:hAnsi="Times New Roman"/>
                </w:rPr>
                <w:t>1,0</w:t>
              </w:r>
            </w:hyperlink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5. «Обеспечение реализации муниципальной программы Лужского МР»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6817F1" w:rsidP="001A6741">
            <w:pPr>
              <w:spacing w:after="0" w:line="240" w:lineRule="auto"/>
              <w:rPr>
                <w:rFonts w:ascii="Times New Roman" w:hAnsi="Times New Roman"/>
              </w:rPr>
            </w:pPr>
            <w:hyperlink r:id="rId9" w:anchor="RANGE!A14" w:history="1">
              <w:r w:rsidR="001A6741" w:rsidRPr="001A6741">
                <w:rPr>
                  <w:rFonts w:ascii="Times New Roman" w:hAnsi="Times New Roman"/>
                </w:rPr>
                <w:t>1,0</w:t>
              </w:r>
            </w:hyperlink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6. «Управление ресурсами и качеством системы образования»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color w:val="000000"/>
              </w:rPr>
              <w:t xml:space="preserve">Итого муниципальная программа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2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программа "Развитие сельского хозяйства Лужского муниципального района Ленинградской области" 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«Развитие агропромышленного комплекса Лужского муниципального района Ленинградской области»: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</w:t>
            </w:r>
            <w:proofErr w:type="gramStart"/>
            <w:r w:rsidRPr="001A6741">
              <w:rPr>
                <w:rFonts w:ascii="Times New Roman" w:hAnsi="Times New Roman"/>
                <w:color w:val="000000"/>
              </w:rPr>
              <w:t>«У</w:t>
            </w:r>
            <w:proofErr w:type="gramEnd"/>
            <w:r w:rsidRPr="001A6741">
              <w:rPr>
                <w:rFonts w:ascii="Times New Roman" w:hAnsi="Times New Roman"/>
                <w:color w:val="000000"/>
              </w:rPr>
              <w:t>стойчивое развитие сельских территорий Лужского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color w:val="000000"/>
              </w:rPr>
              <w:t>Итого муниципальная программа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3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«Управление муниципальными финансами и муниципальным долгом  Лужского муниципального района»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</w:pPr>
            <w:r w:rsidRPr="001A6741">
              <w:t>22 балла [1]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[1] Согласно методике оценки </w:t>
            </w:r>
            <w:proofErr w:type="spellStart"/>
            <w:r w:rsidRPr="001A6741">
              <w:rPr>
                <w:rFonts w:ascii="Times New Roman" w:hAnsi="Times New Roman"/>
                <w:color w:val="000000"/>
                <w:sz w:val="20"/>
                <w:szCs w:val="20"/>
              </w:rPr>
              <w:t>эфеективности</w:t>
            </w:r>
            <w:proofErr w:type="spellEnd"/>
            <w:r w:rsidRPr="001A6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предусмотренной муниципальной программой 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4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«Развитие молодежного потенциала  Лужского муниципального района»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1 «Молодежь Лужского муниципального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2 «Патриотическое воспитание молодежи»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6741">
              <w:rPr>
                <w:rFonts w:ascii="Times New Roman" w:hAnsi="Times New Roman"/>
                <w:color w:val="000000"/>
              </w:rPr>
              <w:t>Подпрограмма 3 «Профилактика асоциального поведения в молодежной среде»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2,7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color w:val="000000"/>
              </w:rPr>
              <w:t>Итого муниципальная программа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5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 «Стимулирование экономической активности Лужского муниципального района»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7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1 «Обеспечение благоприятного инвестиционного климата»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741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2 «Развитие и поддержка малого и среднего предпринимательства в Лужском районе»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3,1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2,5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2,2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6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"Развитие физической культуры и спорта в Лужском муниципальном районе"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1.  Развитие  физической культуры, массового спорта и спорта высших  достижений в Лужском муниципальном районе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2.  Развитие объектов физической культуры и спорта в Лужском муниципальном районе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7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 «Развитие культуры  в Лужском муниципальном районе»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1 «Обеспечение доступа жителей Лужского  муниципального района к культурным ценностям».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2 «</w:t>
            </w:r>
            <w:proofErr w:type="gramStart"/>
            <w:r w:rsidRPr="001A6741">
              <w:rPr>
                <w:rFonts w:ascii="Times New Roman" w:hAnsi="Times New Roman"/>
              </w:rPr>
              <w:t xml:space="preserve">Сохранен </w:t>
            </w:r>
            <w:proofErr w:type="spellStart"/>
            <w:r w:rsidRPr="001A6741">
              <w:rPr>
                <w:rFonts w:ascii="Times New Roman" w:hAnsi="Times New Roman"/>
              </w:rPr>
              <w:t>ие</w:t>
            </w:r>
            <w:proofErr w:type="spellEnd"/>
            <w:proofErr w:type="gramEnd"/>
            <w:r w:rsidRPr="001A6741">
              <w:rPr>
                <w:rFonts w:ascii="Times New Roman" w:hAnsi="Times New Roman"/>
              </w:rPr>
              <w:t xml:space="preserve"> и развитие народной культуры и самодеятельного творчества».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8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 «Развитие жилищно-коммунального и дорожного хозяйства Лужского муниципального район»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1   «Энергосбережение и повышение энергетической эффективности»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2  «Содержание и ремонт автомобильных дорог и искусственных сооружений»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3 "Безопасность дорожного движения"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уровень эффективности удовлетворительный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 xml:space="preserve">Подпрограмма 4 «Организация мероприятий </w:t>
            </w:r>
            <w:proofErr w:type="spellStart"/>
            <w:r w:rsidRPr="001A6741">
              <w:rPr>
                <w:rFonts w:ascii="Times New Roman" w:hAnsi="Times New Roman"/>
              </w:rPr>
              <w:t>межпоселенческого</w:t>
            </w:r>
            <w:proofErr w:type="spellEnd"/>
            <w:r w:rsidRPr="001A6741">
              <w:rPr>
                <w:rFonts w:ascii="Times New Roman" w:hAnsi="Times New Roman"/>
              </w:rPr>
              <w:t xml:space="preserve"> характера по охране окружающей среды»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уровень эффективности неудовлетворительный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5 «Организация транспортного обслуживания»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уровень эффективности неудовлетворительный*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Подпрограмма 6 «Газификация Лужского муниципального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0,0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уровень эффективности неудовлетворительный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Итого муниципальная программа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674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уровень эффективности неудовлетворительный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области»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Итого муниципальная программа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2,3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10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A6741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«Обеспечение безопасности на территории Лужского муниципального района Ленинградской области»</w:t>
            </w:r>
          </w:p>
        </w:tc>
      </w:tr>
      <w:tr w:rsidR="001A6741" w:rsidRPr="001A6741" w:rsidTr="001A6741">
        <w:trPr>
          <w:trHeight w:val="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67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Итого муниципальная программа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1,7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rFonts w:ascii="Times New Roman" w:hAnsi="Times New Roman"/>
              </w:rPr>
            </w:pPr>
            <w:r w:rsidRPr="001A6741">
              <w:rPr>
                <w:rFonts w:ascii="Times New Roman" w:hAnsi="Times New Roman"/>
              </w:rPr>
              <w:t>высокий уровень эффективности</w:t>
            </w:r>
          </w:p>
        </w:tc>
      </w:tr>
      <w:tr w:rsidR="001A6741" w:rsidRPr="001A6741" w:rsidTr="001A6741">
        <w:trPr>
          <w:trHeight w:val="57"/>
        </w:trPr>
        <w:tc>
          <w:tcPr>
            <w:tcW w:w="9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741" w:rsidRPr="001A6741" w:rsidRDefault="001A6741" w:rsidP="001A6741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1A6741">
              <w:rPr>
                <w:i/>
                <w:iCs/>
                <w:color w:val="000000"/>
                <w:sz w:val="16"/>
                <w:szCs w:val="16"/>
              </w:rPr>
              <w:t xml:space="preserve">* Мероприятие по строительству остановочного пункта для организации регулярных пассажирских перевозок перенесено на 2020 год по объективным причинам, и не повлияло на выполнение мероприятий по обеспечению населения Лужского района транспортным обслуживанием, в </w:t>
            </w:r>
            <w:proofErr w:type="gramStart"/>
            <w:r w:rsidRPr="001A6741">
              <w:rPr>
                <w:i/>
                <w:iCs/>
                <w:color w:val="000000"/>
                <w:sz w:val="16"/>
                <w:szCs w:val="16"/>
              </w:rPr>
              <w:t>связи</w:t>
            </w:r>
            <w:proofErr w:type="gramEnd"/>
            <w:r w:rsidRPr="001A6741">
              <w:rPr>
                <w:i/>
                <w:iCs/>
                <w:color w:val="000000"/>
                <w:sz w:val="16"/>
                <w:szCs w:val="16"/>
              </w:rPr>
              <w:t xml:space="preserve"> с чем исключено из оценки </w:t>
            </w:r>
          </w:p>
        </w:tc>
      </w:tr>
    </w:tbl>
    <w:p w:rsidR="00F01DE3" w:rsidRPr="001A6741" w:rsidRDefault="00F01DE3" w:rsidP="001A674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sectPr w:rsidR="00F01DE3" w:rsidRPr="001A6741" w:rsidSect="001A6741">
      <w:pgSz w:w="11906" w:h="16838"/>
      <w:pgMar w:top="709" w:right="425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3B" w:rsidRDefault="006D173B" w:rsidP="00AB613A">
      <w:pPr>
        <w:spacing w:after="0" w:line="240" w:lineRule="auto"/>
      </w:pPr>
      <w:r>
        <w:separator/>
      </w:r>
    </w:p>
  </w:endnote>
  <w:endnote w:type="continuationSeparator" w:id="0">
    <w:p w:rsidR="006D173B" w:rsidRDefault="006D173B" w:rsidP="00AB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3B" w:rsidRDefault="006D173B" w:rsidP="00AB613A">
      <w:pPr>
        <w:spacing w:after="0" w:line="240" w:lineRule="auto"/>
      </w:pPr>
      <w:r>
        <w:separator/>
      </w:r>
    </w:p>
  </w:footnote>
  <w:footnote w:type="continuationSeparator" w:id="0">
    <w:p w:rsidR="006D173B" w:rsidRDefault="006D173B" w:rsidP="00AB613A">
      <w:pPr>
        <w:spacing w:after="0" w:line="240" w:lineRule="auto"/>
      </w:pPr>
      <w:r>
        <w:continuationSeparator/>
      </w:r>
    </w:p>
  </w:footnote>
  <w:footnote w:id="1">
    <w:p w:rsidR="00011E7C" w:rsidRDefault="00011E7C" w:rsidP="005D65FE">
      <w:pPr>
        <w:pStyle w:val="af3"/>
      </w:pPr>
      <w:r>
        <w:rPr>
          <w:rStyle w:val="af5"/>
        </w:rPr>
        <w:footnoteRef/>
      </w:r>
      <w:r>
        <w:t xml:space="preserve"> </w:t>
      </w:r>
      <w:r w:rsidRPr="00AB613A">
        <w:t>Согласно методике оценки эффективности, предусмотренной муниципальной программой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AD302"/>
    <w:lvl w:ilvl="0">
      <w:numFmt w:val="bullet"/>
      <w:lvlText w:val="*"/>
      <w:lvlJc w:val="left"/>
    </w:lvl>
  </w:abstractNum>
  <w:abstractNum w:abstractNumId="1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122361A"/>
    <w:multiLevelType w:val="hybridMultilevel"/>
    <w:tmpl w:val="9D3A4F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BB1F8A"/>
    <w:multiLevelType w:val="hybridMultilevel"/>
    <w:tmpl w:val="53C653F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2390688"/>
    <w:multiLevelType w:val="hybridMultilevel"/>
    <w:tmpl w:val="785CCE10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47050F"/>
    <w:multiLevelType w:val="hybridMultilevel"/>
    <w:tmpl w:val="7F5433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887E7B"/>
    <w:multiLevelType w:val="hybridMultilevel"/>
    <w:tmpl w:val="3314DF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BC6C3F"/>
    <w:multiLevelType w:val="hybridMultilevel"/>
    <w:tmpl w:val="FD9C1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3531A8"/>
    <w:multiLevelType w:val="hybridMultilevel"/>
    <w:tmpl w:val="26A6F7B2"/>
    <w:lvl w:ilvl="0" w:tplc="79CE5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F4D26"/>
    <w:multiLevelType w:val="singleLevel"/>
    <w:tmpl w:val="CDA49CB6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0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281A7C"/>
    <w:multiLevelType w:val="singleLevel"/>
    <w:tmpl w:val="7332AC3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2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CD3554"/>
    <w:multiLevelType w:val="hybridMultilevel"/>
    <w:tmpl w:val="257ECD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AE4761"/>
    <w:multiLevelType w:val="hybridMultilevel"/>
    <w:tmpl w:val="2F4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0741"/>
    <w:multiLevelType w:val="singleLevel"/>
    <w:tmpl w:val="1466E8F8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6">
    <w:nsid w:val="43D45602"/>
    <w:multiLevelType w:val="hybridMultilevel"/>
    <w:tmpl w:val="82E4CB9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EA3B89"/>
    <w:multiLevelType w:val="hybridMultilevel"/>
    <w:tmpl w:val="5C78E24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B5775"/>
    <w:multiLevelType w:val="hybridMultilevel"/>
    <w:tmpl w:val="ECDC59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7E228B"/>
    <w:multiLevelType w:val="singleLevel"/>
    <w:tmpl w:val="C0040526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1">
    <w:nsid w:val="5162600A"/>
    <w:multiLevelType w:val="hybridMultilevel"/>
    <w:tmpl w:val="3620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62B69"/>
    <w:multiLevelType w:val="multilevel"/>
    <w:tmpl w:val="0FF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3972"/>
    <w:multiLevelType w:val="multilevel"/>
    <w:tmpl w:val="FF6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467A7"/>
    <w:multiLevelType w:val="hybridMultilevel"/>
    <w:tmpl w:val="1E8EA8E8"/>
    <w:lvl w:ilvl="0" w:tplc="566CEF4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7B6828"/>
    <w:multiLevelType w:val="hybridMultilevel"/>
    <w:tmpl w:val="354C17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694BA9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35DBE"/>
    <w:multiLevelType w:val="hybridMultilevel"/>
    <w:tmpl w:val="13027EE4"/>
    <w:lvl w:ilvl="0" w:tplc="33443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72D76"/>
    <w:multiLevelType w:val="hybridMultilevel"/>
    <w:tmpl w:val="705ACAB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2"/>
  </w:num>
  <w:num w:numId="4">
    <w:abstractNumId w:val="28"/>
  </w:num>
  <w:num w:numId="5">
    <w:abstractNumId w:val="18"/>
  </w:num>
  <w:num w:numId="6">
    <w:abstractNumId w:val="1"/>
  </w:num>
  <w:num w:numId="7">
    <w:abstractNumId w:val="21"/>
  </w:num>
  <w:num w:numId="8">
    <w:abstractNumId w:val="24"/>
  </w:num>
  <w:num w:numId="9">
    <w:abstractNumId w:val="26"/>
  </w:num>
  <w:num w:numId="10">
    <w:abstractNumId w:val="7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5"/>
    <w:lvlOverride w:ilvl="0">
      <w:lvl w:ilvl="0">
        <w:start w:val="4"/>
        <w:numFmt w:val="decimal"/>
        <w:lvlText w:val="%1.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9"/>
    <w:lvlOverride w:ilvl="0">
      <w:lvl w:ilvl="0">
        <w:start w:val="1"/>
        <w:numFmt w:val="decimal"/>
        <w:lvlText w:val="%1)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20"/>
  </w:num>
  <w:num w:numId="23">
    <w:abstractNumId w:val="23"/>
  </w:num>
  <w:num w:numId="24">
    <w:abstractNumId w:val="17"/>
  </w:num>
  <w:num w:numId="25">
    <w:abstractNumId w:val="4"/>
  </w:num>
  <w:num w:numId="26">
    <w:abstractNumId w:val="22"/>
  </w:num>
  <w:num w:numId="27">
    <w:abstractNumId w:val="27"/>
  </w:num>
  <w:num w:numId="28">
    <w:abstractNumId w:val="8"/>
  </w:num>
  <w:num w:numId="29">
    <w:abstractNumId w:val="16"/>
  </w:num>
  <w:num w:numId="30">
    <w:abstractNumId w:val="25"/>
  </w:num>
  <w:num w:numId="31">
    <w:abstractNumId w:val="6"/>
  </w:num>
  <w:num w:numId="32">
    <w:abstractNumId w:val="19"/>
  </w:num>
  <w:num w:numId="33">
    <w:abstractNumId w:val="13"/>
  </w:num>
  <w:num w:numId="34">
    <w:abstractNumId w:val="2"/>
  </w:num>
  <w:num w:numId="35">
    <w:abstractNumId w:val="29"/>
  </w:num>
  <w:num w:numId="36">
    <w:abstractNumId w:val="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79"/>
    <w:rsid w:val="0000672A"/>
    <w:rsid w:val="00011E7C"/>
    <w:rsid w:val="00014F8D"/>
    <w:rsid w:val="00025F57"/>
    <w:rsid w:val="000273F6"/>
    <w:rsid w:val="0003406F"/>
    <w:rsid w:val="0004532A"/>
    <w:rsid w:val="00055D89"/>
    <w:rsid w:val="00061837"/>
    <w:rsid w:val="00062DA0"/>
    <w:rsid w:val="00074A0E"/>
    <w:rsid w:val="000958B9"/>
    <w:rsid w:val="000A7811"/>
    <w:rsid w:val="000B4517"/>
    <w:rsid w:val="000B6A16"/>
    <w:rsid w:val="000B7942"/>
    <w:rsid w:val="000C7386"/>
    <w:rsid w:val="000D0083"/>
    <w:rsid w:val="000D164E"/>
    <w:rsid w:val="000D279C"/>
    <w:rsid w:val="000E4E79"/>
    <w:rsid w:val="001052F4"/>
    <w:rsid w:val="00107D1C"/>
    <w:rsid w:val="001367B9"/>
    <w:rsid w:val="00142482"/>
    <w:rsid w:val="001529C1"/>
    <w:rsid w:val="00155A00"/>
    <w:rsid w:val="00166575"/>
    <w:rsid w:val="00172585"/>
    <w:rsid w:val="00187991"/>
    <w:rsid w:val="00195A65"/>
    <w:rsid w:val="001A4B83"/>
    <w:rsid w:val="001A6741"/>
    <w:rsid w:val="001B1E6E"/>
    <w:rsid w:val="001B6FA7"/>
    <w:rsid w:val="001C1440"/>
    <w:rsid w:val="001E1E12"/>
    <w:rsid w:val="00201C1D"/>
    <w:rsid w:val="00215240"/>
    <w:rsid w:val="00216D61"/>
    <w:rsid w:val="0021776F"/>
    <w:rsid w:val="00217A63"/>
    <w:rsid w:val="00231877"/>
    <w:rsid w:val="002408BA"/>
    <w:rsid w:val="00254CA1"/>
    <w:rsid w:val="002616A6"/>
    <w:rsid w:val="002616CE"/>
    <w:rsid w:val="00263279"/>
    <w:rsid w:val="00264B5A"/>
    <w:rsid w:val="00276F83"/>
    <w:rsid w:val="002C3547"/>
    <w:rsid w:val="002F1245"/>
    <w:rsid w:val="003046F9"/>
    <w:rsid w:val="003124D3"/>
    <w:rsid w:val="00323C41"/>
    <w:rsid w:val="00327064"/>
    <w:rsid w:val="003426CE"/>
    <w:rsid w:val="0034762F"/>
    <w:rsid w:val="00352937"/>
    <w:rsid w:val="00355325"/>
    <w:rsid w:val="003608F7"/>
    <w:rsid w:val="003705C5"/>
    <w:rsid w:val="00371AFE"/>
    <w:rsid w:val="00372340"/>
    <w:rsid w:val="00382369"/>
    <w:rsid w:val="00384F7E"/>
    <w:rsid w:val="003B2113"/>
    <w:rsid w:val="003B6660"/>
    <w:rsid w:val="003D3446"/>
    <w:rsid w:val="003E41D8"/>
    <w:rsid w:val="0040185A"/>
    <w:rsid w:val="00420E60"/>
    <w:rsid w:val="00437AD9"/>
    <w:rsid w:val="0044184C"/>
    <w:rsid w:val="00453047"/>
    <w:rsid w:val="004547C3"/>
    <w:rsid w:val="00463008"/>
    <w:rsid w:val="0046454F"/>
    <w:rsid w:val="00464E11"/>
    <w:rsid w:val="00476401"/>
    <w:rsid w:val="004802EB"/>
    <w:rsid w:val="0048083A"/>
    <w:rsid w:val="004B121B"/>
    <w:rsid w:val="004B3922"/>
    <w:rsid w:val="004D2114"/>
    <w:rsid w:val="004D4317"/>
    <w:rsid w:val="004E1093"/>
    <w:rsid w:val="004E1628"/>
    <w:rsid w:val="004F134E"/>
    <w:rsid w:val="00500FEC"/>
    <w:rsid w:val="005074EE"/>
    <w:rsid w:val="00512D3F"/>
    <w:rsid w:val="00520F50"/>
    <w:rsid w:val="005309D4"/>
    <w:rsid w:val="00533A96"/>
    <w:rsid w:val="00534BC2"/>
    <w:rsid w:val="0054000A"/>
    <w:rsid w:val="00547467"/>
    <w:rsid w:val="00554A7C"/>
    <w:rsid w:val="00573883"/>
    <w:rsid w:val="00596D7F"/>
    <w:rsid w:val="005A36DD"/>
    <w:rsid w:val="005A552B"/>
    <w:rsid w:val="005B04EA"/>
    <w:rsid w:val="005B2497"/>
    <w:rsid w:val="005C0B8A"/>
    <w:rsid w:val="005C1A69"/>
    <w:rsid w:val="005D0F7E"/>
    <w:rsid w:val="005D65FE"/>
    <w:rsid w:val="005F33B1"/>
    <w:rsid w:val="005F5004"/>
    <w:rsid w:val="005F6B96"/>
    <w:rsid w:val="00612AB9"/>
    <w:rsid w:val="00613D89"/>
    <w:rsid w:val="00617E91"/>
    <w:rsid w:val="0062647E"/>
    <w:rsid w:val="006428A6"/>
    <w:rsid w:val="00643CDB"/>
    <w:rsid w:val="00652256"/>
    <w:rsid w:val="006817F1"/>
    <w:rsid w:val="00697B4B"/>
    <w:rsid w:val="006A4A6A"/>
    <w:rsid w:val="006A759E"/>
    <w:rsid w:val="006C4A5D"/>
    <w:rsid w:val="006D173B"/>
    <w:rsid w:val="006D25CA"/>
    <w:rsid w:val="006E04FD"/>
    <w:rsid w:val="006E0F48"/>
    <w:rsid w:val="006F6933"/>
    <w:rsid w:val="006F7428"/>
    <w:rsid w:val="007167A6"/>
    <w:rsid w:val="00721D3F"/>
    <w:rsid w:val="0072516A"/>
    <w:rsid w:val="00746E76"/>
    <w:rsid w:val="007627A9"/>
    <w:rsid w:val="00764152"/>
    <w:rsid w:val="00764F9F"/>
    <w:rsid w:val="007870BF"/>
    <w:rsid w:val="007A24CA"/>
    <w:rsid w:val="007A2644"/>
    <w:rsid w:val="007B21FD"/>
    <w:rsid w:val="007C53AC"/>
    <w:rsid w:val="007D0378"/>
    <w:rsid w:val="007D1EED"/>
    <w:rsid w:val="00802FBD"/>
    <w:rsid w:val="00805D1E"/>
    <w:rsid w:val="00816359"/>
    <w:rsid w:val="00820EEE"/>
    <w:rsid w:val="00825B04"/>
    <w:rsid w:val="008260D5"/>
    <w:rsid w:val="00831722"/>
    <w:rsid w:val="00831E2E"/>
    <w:rsid w:val="00841792"/>
    <w:rsid w:val="00845591"/>
    <w:rsid w:val="00860175"/>
    <w:rsid w:val="008831F6"/>
    <w:rsid w:val="0089025D"/>
    <w:rsid w:val="00892CD3"/>
    <w:rsid w:val="008A5412"/>
    <w:rsid w:val="008B49A4"/>
    <w:rsid w:val="008B7820"/>
    <w:rsid w:val="00903F90"/>
    <w:rsid w:val="00905815"/>
    <w:rsid w:val="00905EB3"/>
    <w:rsid w:val="00941583"/>
    <w:rsid w:val="009506CF"/>
    <w:rsid w:val="00964E92"/>
    <w:rsid w:val="009671DF"/>
    <w:rsid w:val="00970211"/>
    <w:rsid w:val="009702F6"/>
    <w:rsid w:val="00972A53"/>
    <w:rsid w:val="009773E4"/>
    <w:rsid w:val="00983419"/>
    <w:rsid w:val="00994C57"/>
    <w:rsid w:val="009C7891"/>
    <w:rsid w:val="009C7BF2"/>
    <w:rsid w:val="009D64E5"/>
    <w:rsid w:val="009E5C2B"/>
    <w:rsid w:val="009F01E7"/>
    <w:rsid w:val="009F02E1"/>
    <w:rsid w:val="009F2F74"/>
    <w:rsid w:val="00A256E9"/>
    <w:rsid w:val="00A361B4"/>
    <w:rsid w:val="00A4285F"/>
    <w:rsid w:val="00A53DB0"/>
    <w:rsid w:val="00A56C1E"/>
    <w:rsid w:val="00A614C8"/>
    <w:rsid w:val="00A62AE1"/>
    <w:rsid w:val="00A76EE4"/>
    <w:rsid w:val="00AB01EC"/>
    <w:rsid w:val="00AB60F2"/>
    <w:rsid w:val="00AB613A"/>
    <w:rsid w:val="00AD24C0"/>
    <w:rsid w:val="00AE62B4"/>
    <w:rsid w:val="00AE689D"/>
    <w:rsid w:val="00AF2393"/>
    <w:rsid w:val="00AF36FE"/>
    <w:rsid w:val="00B161AA"/>
    <w:rsid w:val="00B26C68"/>
    <w:rsid w:val="00B34C59"/>
    <w:rsid w:val="00B35A61"/>
    <w:rsid w:val="00B402FA"/>
    <w:rsid w:val="00B51DAD"/>
    <w:rsid w:val="00B55266"/>
    <w:rsid w:val="00B648FA"/>
    <w:rsid w:val="00B64DF2"/>
    <w:rsid w:val="00B82386"/>
    <w:rsid w:val="00B835C4"/>
    <w:rsid w:val="00B9594A"/>
    <w:rsid w:val="00BA1F1A"/>
    <w:rsid w:val="00BB5F99"/>
    <w:rsid w:val="00BE04A0"/>
    <w:rsid w:val="00BF1AF3"/>
    <w:rsid w:val="00C00DD9"/>
    <w:rsid w:val="00C234B5"/>
    <w:rsid w:val="00C3573F"/>
    <w:rsid w:val="00C473B9"/>
    <w:rsid w:val="00C61F97"/>
    <w:rsid w:val="00C64F2E"/>
    <w:rsid w:val="00C668DF"/>
    <w:rsid w:val="00C70A32"/>
    <w:rsid w:val="00C7176B"/>
    <w:rsid w:val="00C7685A"/>
    <w:rsid w:val="00C87BBB"/>
    <w:rsid w:val="00C91315"/>
    <w:rsid w:val="00CB2072"/>
    <w:rsid w:val="00CC0C50"/>
    <w:rsid w:val="00CD1BAA"/>
    <w:rsid w:val="00CD6F14"/>
    <w:rsid w:val="00CF4816"/>
    <w:rsid w:val="00CF5BC8"/>
    <w:rsid w:val="00CF64A8"/>
    <w:rsid w:val="00CF6B42"/>
    <w:rsid w:val="00D1426B"/>
    <w:rsid w:val="00D22C4C"/>
    <w:rsid w:val="00D32337"/>
    <w:rsid w:val="00D33FC2"/>
    <w:rsid w:val="00D44DDB"/>
    <w:rsid w:val="00D46371"/>
    <w:rsid w:val="00D5144C"/>
    <w:rsid w:val="00D72473"/>
    <w:rsid w:val="00D97AE6"/>
    <w:rsid w:val="00DB5F98"/>
    <w:rsid w:val="00DC0CD0"/>
    <w:rsid w:val="00DD2049"/>
    <w:rsid w:val="00DD347A"/>
    <w:rsid w:val="00DE6353"/>
    <w:rsid w:val="00E01518"/>
    <w:rsid w:val="00E03F19"/>
    <w:rsid w:val="00E05003"/>
    <w:rsid w:val="00E26306"/>
    <w:rsid w:val="00E3129C"/>
    <w:rsid w:val="00E43B03"/>
    <w:rsid w:val="00E56182"/>
    <w:rsid w:val="00E64936"/>
    <w:rsid w:val="00E7777F"/>
    <w:rsid w:val="00ED02F5"/>
    <w:rsid w:val="00ED581E"/>
    <w:rsid w:val="00ED7E44"/>
    <w:rsid w:val="00EE24B6"/>
    <w:rsid w:val="00F00A86"/>
    <w:rsid w:val="00F01941"/>
    <w:rsid w:val="00F01DE3"/>
    <w:rsid w:val="00F043FE"/>
    <w:rsid w:val="00F05BBB"/>
    <w:rsid w:val="00F222EF"/>
    <w:rsid w:val="00F30616"/>
    <w:rsid w:val="00F32E29"/>
    <w:rsid w:val="00F40A18"/>
    <w:rsid w:val="00F445AF"/>
    <w:rsid w:val="00F6673A"/>
    <w:rsid w:val="00F70430"/>
    <w:rsid w:val="00F7049C"/>
    <w:rsid w:val="00F927F2"/>
    <w:rsid w:val="00F9399D"/>
    <w:rsid w:val="00FA4792"/>
    <w:rsid w:val="00FA4888"/>
    <w:rsid w:val="00FB418F"/>
    <w:rsid w:val="00FB6C9C"/>
    <w:rsid w:val="00FC16C2"/>
    <w:rsid w:val="00FD7D52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C4A5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A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C53A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53A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53AC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53A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53AC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AB613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B613A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AB613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B61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B613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B613A"/>
    <w:rPr>
      <w:vertAlign w:val="superscript"/>
    </w:rPr>
  </w:style>
  <w:style w:type="paragraph" w:customStyle="1" w:styleId="Heading">
    <w:name w:val="Heading"/>
    <w:rsid w:val="00F0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4">
    <w:name w:val="Font Style14"/>
    <w:basedOn w:val="a0"/>
    <w:uiPriority w:val="99"/>
    <w:rsid w:val="007A24C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07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B8238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8238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82386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2386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2">
    <w:name w:val="Font Style12"/>
    <w:basedOn w:val="a0"/>
    <w:uiPriority w:val="99"/>
    <w:rsid w:val="00B8238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B82386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8">
    <w:name w:val="Style8"/>
    <w:basedOn w:val="a"/>
    <w:uiPriority w:val="99"/>
    <w:rsid w:val="00AB01EC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B01E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01E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B01EC"/>
    <w:pPr>
      <w:widowControl w:val="0"/>
      <w:autoSpaceDE w:val="0"/>
      <w:autoSpaceDN w:val="0"/>
      <w:adjustRightInd w:val="0"/>
      <w:spacing w:after="0" w:line="276" w:lineRule="exact"/>
      <w:ind w:firstLine="54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AB01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D2049"/>
    <w:pPr>
      <w:widowControl w:val="0"/>
      <w:autoSpaceDE w:val="0"/>
      <w:autoSpaceDN w:val="0"/>
      <w:adjustRightInd w:val="0"/>
      <w:spacing w:after="0" w:line="276" w:lineRule="exact"/>
      <w:ind w:firstLine="70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D204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styleId="af6">
    <w:name w:val="Emphasis"/>
    <w:basedOn w:val="a0"/>
    <w:qFormat/>
    <w:rsid w:val="00DD2049"/>
    <w:rPr>
      <w:i/>
      <w:iCs/>
    </w:rPr>
  </w:style>
  <w:style w:type="character" w:customStyle="1" w:styleId="FontStyle20">
    <w:name w:val="Font Style20"/>
    <w:uiPriority w:val="99"/>
    <w:rsid w:val="00DD20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"/>
    <w:link w:val="110"/>
    <w:uiPriority w:val="99"/>
    <w:locked/>
    <w:rsid w:val="00DD204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DD2049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apple-style-span">
    <w:name w:val="apple-style-span"/>
    <w:rsid w:val="00DD2049"/>
  </w:style>
  <w:style w:type="character" w:customStyle="1" w:styleId="21">
    <w:name w:val="Основной текст (2)_"/>
    <w:link w:val="22"/>
    <w:locked/>
    <w:rsid w:val="00DD2049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2049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5">
    <w:name w:val="Font Style15"/>
    <w:basedOn w:val="a0"/>
    <w:uiPriority w:val="99"/>
    <w:rsid w:val="003124D3"/>
    <w:rPr>
      <w:rFonts w:ascii="Book Antiqua" w:hAnsi="Book Antiqua" w:cs="Book Antiqua"/>
      <w:b/>
      <w:bCs/>
      <w:i/>
      <w:iCs/>
      <w:spacing w:val="30"/>
      <w:sz w:val="20"/>
      <w:szCs w:val="20"/>
    </w:rPr>
  </w:style>
  <w:style w:type="character" w:customStyle="1" w:styleId="3TimesNewRoman1">
    <w:name w:val="Основной текст (3) + Times New Roman1"/>
    <w:aliases w:val="13 pt1,Не полужирный2,Курсив1,Интервал 0 pt2,Масштаб 100%1"/>
    <w:basedOn w:val="a0"/>
    <w:uiPriority w:val="99"/>
    <w:rsid w:val="00B26C68"/>
    <w:rPr>
      <w:rFonts w:ascii="Times New Roman" w:hAnsi="Times New Roman" w:cs="Times New Roman"/>
      <w:b w:val="0"/>
      <w:bCs w:val="0"/>
      <w:i/>
      <w:iCs/>
      <w:spacing w:val="0"/>
      <w:w w:val="100"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B26C68"/>
    <w:pPr>
      <w:widowControl w:val="0"/>
      <w:autoSpaceDE w:val="0"/>
      <w:autoSpaceDN w:val="0"/>
      <w:adjustRightInd w:val="0"/>
      <w:spacing w:after="0" w:line="302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26C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090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278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voenko\Documents\&#1062;&#1045;&#1051;&#1045;&#1042;&#1067;&#1045;%20&#1087;&#1088;&#1086;&#1075;&#1088;&#1072;&#1084;&#1084;&#1099;\&#1056;&#1077;&#1072;&#1083;&#1080;&#1079;&#1072;&#1094;&#1080;&#1103;\2019\&#1051;&#1052;&#1056;\&#1051;&#1052;&#1056;%202019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Novoenko\Documents\&#1062;&#1045;&#1051;&#1045;&#1042;&#1067;&#1045;%20&#1087;&#1088;&#1086;&#1075;&#1088;&#1072;&#1084;&#1084;&#1099;\&#1056;&#1077;&#1072;&#1083;&#1080;&#1079;&#1072;&#1094;&#1080;&#1103;\2019\&#1051;&#1052;&#1056;\&#1051;&#1052;&#1056;%20201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E811-C18D-4FFC-8EB8-148D0896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18572</Words>
  <Characters>105864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38</cp:revision>
  <cp:lastPrinted>2020-03-16T08:47:00Z</cp:lastPrinted>
  <dcterms:created xsi:type="dcterms:W3CDTF">2019-02-13T09:04:00Z</dcterms:created>
  <dcterms:modified xsi:type="dcterms:W3CDTF">2020-03-16T08:48:00Z</dcterms:modified>
</cp:coreProperties>
</file>