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E1851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123411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E1851">
        <w:rPr>
          <w:rFonts w:ascii="Times New Roman" w:hAnsi="Times New Roman" w:cs="Times New Roman"/>
          <w:sz w:val="28"/>
          <w:szCs w:val="28"/>
          <w:lang w:val="en-US"/>
        </w:rPr>
        <w:t xml:space="preserve">09 </w:t>
      </w:r>
      <w:r w:rsidR="002E1851">
        <w:rPr>
          <w:rFonts w:ascii="Times New Roman" w:hAnsi="Times New Roman" w:cs="Times New Roman"/>
          <w:sz w:val="28"/>
          <w:szCs w:val="28"/>
        </w:rPr>
        <w:t>января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2E18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851">
        <w:rPr>
          <w:rFonts w:ascii="Times New Roman" w:hAnsi="Times New Roman" w:cs="Times New Roman"/>
          <w:sz w:val="28"/>
          <w:szCs w:val="28"/>
        </w:rPr>
        <w:t>01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3300D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00DE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3300D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00DE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F15CA0" w:rsidRPr="00F15CA0" w:rsidRDefault="00F15CA0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rPr>
          <w:rFonts w:hint="eastAsia"/>
        </w:rPr>
        <w:t>паспорт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согласно приложению 1 к настоящему постановлению</w:t>
      </w:r>
      <w:r w:rsidR="006F1ECF">
        <w:t>;</w:t>
      </w:r>
    </w:p>
    <w:p w:rsidR="009F6812" w:rsidRDefault="009F6812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«Развитие сельского </w:t>
      </w:r>
      <w:r>
        <w:lastRenderedPageBreak/>
        <w:t xml:space="preserve">хозяйства Лужского муниципального района Ленинградской области» на период 2024-2026 годов приложения 1 к Муниципальной программе согласно приложению </w:t>
      </w:r>
      <w:r w:rsidR="006F1ECF">
        <w:t>2</w:t>
      </w:r>
      <w:r w:rsidR="00526CDB">
        <w:t xml:space="preserve"> к настоящему постановлению.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F1ECF" w:rsidRDefault="006F1ECF" w:rsidP="000078C5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41997">
        <w:rPr>
          <w:rFonts w:ascii="Times New Roman" w:eastAsia="Times New Roman" w:hAnsi="Times New Roman" w:cs="Times New Roman"/>
          <w:bCs/>
          <w:sz w:val="28"/>
          <w:szCs w:val="28"/>
        </w:rPr>
        <w:t>09.01.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2341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41997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1ECF" w:rsidRP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«Развитие сельского хозяйства Лужского муниципального района Ленинградской области» (далее – муниципальная программа)</w:t>
      </w:r>
    </w:p>
    <w:p w:rsidR="00B736ED" w:rsidRPr="00B736ED" w:rsidRDefault="00B736ED" w:rsidP="00B736ED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454"/>
      </w:tblGrid>
      <w:tr w:rsidR="00B736ED" w:rsidRPr="00B736ED" w:rsidTr="001D72DE">
        <w:trPr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B736ED" w:rsidRPr="00B736ED" w:rsidTr="001D72DE">
        <w:trPr>
          <w:trHeight w:val="400"/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 w:rsidRPr="00B736ED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Отдел агропромышленного комплекса  администрации Лужского муниципального района</w:t>
            </w:r>
          </w:p>
        </w:tc>
      </w:tr>
      <w:tr w:rsidR="00B736ED" w:rsidRPr="00B736ED" w:rsidTr="001D72DE">
        <w:trPr>
          <w:trHeight w:val="400"/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 xml:space="preserve">Участники муниципальной </w:t>
            </w:r>
            <w:r w:rsidRPr="00B736E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 xml:space="preserve">Сельскохозяйственные предприятия; 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 xml:space="preserve">администрации </w:t>
            </w:r>
            <w:proofErr w:type="spellStart"/>
            <w:r w:rsidRPr="00B736ED">
              <w:rPr>
                <w:rFonts w:ascii="Times New Roman" w:hAnsi="Times New Roman" w:cs="Times New Roman"/>
                <w:color w:val="auto"/>
              </w:rPr>
              <w:t>Толмачевского</w:t>
            </w:r>
            <w:proofErr w:type="spellEnd"/>
            <w:r w:rsidRPr="00B736ED">
              <w:rPr>
                <w:rFonts w:ascii="Times New Roman" w:hAnsi="Times New Roman" w:cs="Times New Roman"/>
                <w:color w:val="auto"/>
              </w:rPr>
              <w:t xml:space="preserve"> городского и сельских поселений Лужского муниципального района; 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 xml:space="preserve">крестьянские (фермерские) хозяйства; 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граждане, ведущие личное подсобное хозяйство;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индивидуальные предприниматели, занятые сельскохозяйственным  производством;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 xml:space="preserve">сельскохозяйственные потребительские кооперативы;  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 xml:space="preserve">садоводческие и огороднические некоммерческие товарищества; </w:t>
            </w:r>
          </w:p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муниципальное учреждение «Единая служба заказчика» Лужского муниципального района Ленинградской области</w:t>
            </w:r>
          </w:p>
        </w:tc>
      </w:tr>
      <w:tr w:rsidR="00B736ED" w:rsidRPr="00B736ED" w:rsidTr="001D72DE">
        <w:trPr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</w:t>
            </w:r>
            <w:r w:rsidRPr="00B736ED">
              <w:rPr>
                <w:rFonts w:ascii="Times New Roman" w:eastAsia="Times New Roman" w:hAnsi="Times New Roman" w:cs="Times New Roman"/>
                <w:color w:val="auto"/>
              </w:rPr>
              <w:t>оздание комфортных условий жизнедеятельности на сельских территориях</w:t>
            </w:r>
          </w:p>
        </w:tc>
      </w:tr>
      <w:tr w:rsidR="00B736ED" w:rsidRPr="00B736ED" w:rsidTr="001D72DE">
        <w:trPr>
          <w:trHeight w:val="1694"/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bCs/>
                <w:color w:val="auto"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Становление благоприятной социальной среды и повышение уровня жизни сельского населения</w:t>
            </w:r>
          </w:p>
        </w:tc>
      </w:tr>
      <w:tr w:rsidR="00B736ED" w:rsidRPr="00B736ED" w:rsidTr="001D72DE">
        <w:trPr>
          <w:trHeight w:val="400"/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Pr="00B736ED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9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К концу 2026 года: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t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–                                         2 720 000 тыс. руб.;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6ED">
              <w:rPr>
                <w:rFonts w:ascii="Times New Roman" w:hAnsi="Times New Roman" w:cs="Times New Roman"/>
                <w:color w:val="auto"/>
              </w:rPr>
              <w:lastRenderedPageBreak/>
              <w:t>сохранение и прирост поголовья с/</w:t>
            </w:r>
            <w:proofErr w:type="spellStart"/>
            <w:r w:rsidRPr="00B736ED"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  <w:r w:rsidRPr="00B736ED">
              <w:rPr>
                <w:rFonts w:ascii="Times New Roman" w:hAnsi="Times New Roman" w:cs="Times New Roman"/>
                <w:color w:val="auto"/>
              </w:rPr>
              <w:t xml:space="preserve"> животных, % к предыдущему году – 100%;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B736ED">
              <w:rPr>
                <w:rFonts w:ascii="Times New Roman" w:hAnsi="Times New Roman" w:cs="Times New Roman"/>
                <w:color w:val="auto"/>
              </w:rPr>
              <w:t>оличество муниципальных образований, реализовавших проекты по капитальному ремонту объектов культуры в рамках реализации мероприятий направленных на  достижение цели федерального проекта «Современный облик сельских территорий» (нарастающим итогом) – 7ед;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B736ED">
              <w:rPr>
                <w:rFonts w:ascii="Times New Roman" w:hAnsi="Times New Roman" w:cs="Times New Roman"/>
                <w:color w:val="auto"/>
              </w:rPr>
              <w:t>свобождени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B736ED">
              <w:rPr>
                <w:rFonts w:ascii="Times New Roman" w:hAnsi="Times New Roman" w:cs="Times New Roman"/>
                <w:color w:val="auto"/>
              </w:rPr>
              <w:t xml:space="preserve"> земельных площадей, от засоренности борщевиком Сосновского - не менее 854 га</w:t>
            </w:r>
            <w:proofErr w:type="gramStart"/>
            <w:r w:rsidRPr="00B736ED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B736ED">
              <w:rPr>
                <w:rFonts w:ascii="Times New Roman" w:eastAsia="Times New Roman" w:hAnsi="Times New Roman" w:cs="Times New Roman"/>
                <w:color w:val="auto"/>
              </w:rPr>
              <w:t xml:space="preserve">оля привлеченных сельских поселений к участию в муниципальной программе – 90 %, в </w:t>
            </w:r>
            <w:proofErr w:type="gramStart"/>
            <w:r w:rsidRPr="00B736ED">
              <w:rPr>
                <w:rFonts w:ascii="Times New Roman" w:eastAsia="Times New Roman" w:hAnsi="Times New Roman" w:cs="Times New Roman"/>
                <w:color w:val="auto"/>
              </w:rPr>
              <w:t>общем</w:t>
            </w:r>
            <w:proofErr w:type="gramEnd"/>
            <w:r w:rsidRPr="00B736ED">
              <w:rPr>
                <w:rFonts w:ascii="Times New Roman" w:eastAsia="Times New Roman" w:hAnsi="Times New Roman" w:cs="Times New Roman"/>
                <w:color w:val="auto"/>
              </w:rPr>
              <w:t xml:space="preserve"> их числе;</w:t>
            </w:r>
          </w:p>
          <w:p w:rsidR="00B736ED" w:rsidRPr="00B736ED" w:rsidRDefault="00B736ED" w:rsidP="00B736ED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B736ED">
              <w:rPr>
                <w:rFonts w:ascii="Times New Roman" w:eastAsia="Times New Roman" w:hAnsi="Times New Roman" w:cs="Times New Roman"/>
                <w:color w:val="auto"/>
              </w:rPr>
              <w:t>оличество общеобразовательных и дошкольных образовательных учреждений, в которых выполнены работы по капитальному ремонту, строительству и реконструкции - 2 ед.</w:t>
            </w:r>
          </w:p>
        </w:tc>
      </w:tr>
      <w:tr w:rsidR="00B736ED" w:rsidRPr="00B736ED" w:rsidTr="001D72DE">
        <w:trPr>
          <w:trHeight w:val="400"/>
          <w:jc w:val="center"/>
        </w:trPr>
        <w:tc>
          <w:tcPr>
            <w:tcW w:w="4046" w:type="dxa"/>
            <w:shd w:val="clear" w:color="auto" w:fill="auto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454" w:type="dxa"/>
            <w:shd w:val="clear" w:color="auto" w:fill="auto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</w:rPr>
              <w:t xml:space="preserve">Общий объем финансирования муниципальной программы за весь период реализации составит                            </w:t>
            </w:r>
            <w:bookmarkStart w:id="0" w:name="_GoBack"/>
            <w:r w:rsidRPr="00B736ED">
              <w:rPr>
                <w:rFonts w:ascii="Times New Roman" w:eastAsia="Times New Roman" w:hAnsi="Times New Roman" w:cs="Times New Roman"/>
                <w:color w:val="auto"/>
              </w:rPr>
              <w:t xml:space="preserve">884 115,75473 </w:t>
            </w:r>
            <w:bookmarkEnd w:id="0"/>
            <w:r w:rsidRPr="00B736E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тыс. рублей </w:t>
            </w:r>
          </w:p>
        </w:tc>
      </w:tr>
      <w:tr w:rsidR="00B736ED" w:rsidRPr="00B736ED" w:rsidTr="001D72DE">
        <w:trPr>
          <w:trHeight w:val="400"/>
          <w:jc w:val="center"/>
        </w:trPr>
        <w:tc>
          <w:tcPr>
            <w:tcW w:w="4046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454" w:type="dxa"/>
            <w:hideMark/>
          </w:tcPr>
          <w:p w:rsidR="00B736ED" w:rsidRPr="00B736ED" w:rsidRDefault="00B736ED" w:rsidP="00B736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36ED"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736ED" w:rsidRPr="00B736ED" w:rsidSect="00B736ED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Pr="00C41997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1997">
        <w:rPr>
          <w:sz w:val="28"/>
          <w:szCs w:val="28"/>
        </w:rPr>
        <w:t>09.01.</w:t>
      </w:r>
      <w:r>
        <w:rPr>
          <w:sz w:val="28"/>
          <w:szCs w:val="28"/>
        </w:rPr>
        <w:t>202</w:t>
      </w:r>
      <w:r w:rsidR="000E75C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41997">
        <w:rPr>
          <w:sz w:val="28"/>
          <w:szCs w:val="28"/>
        </w:rPr>
        <w:t>01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на период 2024-2026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9"/>
        <w:gridCol w:w="1567"/>
        <w:gridCol w:w="1642"/>
        <w:gridCol w:w="1332"/>
        <w:gridCol w:w="1558"/>
        <w:gridCol w:w="1275"/>
        <w:gridCol w:w="963"/>
        <w:gridCol w:w="1316"/>
        <w:gridCol w:w="1626"/>
      </w:tblGrid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муниципальной программы/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108 441,51934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51 768,31934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25 139,50000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41 804,53318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32 195,53318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411 072,42057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201  843,87604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84 596,84453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115 980,70000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79 355,05880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32 289,85880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31 533,70000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12 717,07264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12 717,07264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325 165,03895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143 408,49442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57 124,84453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115 980,70000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 Отраслевой проект «Современный облик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2.1-2.5 приложения 2 к муниципа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77 749,98616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30 684,78616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320 079,40411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138 322,85958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57 124,84453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115 980,70000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47 065,20000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31 533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187 120,02004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57 124,84453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115 980,70000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19 572,78616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19 572,78616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97 234,77787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88 583,77787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35 724,60620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35 724,60620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5 085,63484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5 085,63484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2.1.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5 085,63484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5 085,63484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29 086,46054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29 087,46054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85 907,38162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58 435,38162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27 472,00000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29 086,46054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29 087,46054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85 907,38162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58 435,38162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27 472,0000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16 529,94560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16 529,94560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52 063,15136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52 063,15136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50 500,49836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50 500,49836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526,65300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526,65300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1.1.3 Личных подсобных хозяй</w:t>
            </w:r>
            <w:proofErr w:type="gramStart"/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1.1-1.8 1.11-1.12  приложения 2 к </w:t>
            </w: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1 036,00000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1 036,00000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6 372,23026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6 372,23026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B736ED" w:rsidRPr="00B736ED" w:rsidTr="00B736ED">
        <w:trPr>
          <w:trHeight w:val="2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ED" w:rsidRPr="00B736ED" w:rsidRDefault="00B736ED" w:rsidP="00B736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27 472,00000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27 472,00000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ED" w:rsidRPr="00B736ED" w:rsidRDefault="00B736ED" w:rsidP="00B736ED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736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A62FB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06" w:rsidRDefault="00801406" w:rsidP="001849F8">
      <w:r>
        <w:separator/>
      </w:r>
    </w:p>
  </w:endnote>
  <w:endnote w:type="continuationSeparator" w:id="0">
    <w:p w:rsidR="00801406" w:rsidRDefault="0080140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06" w:rsidRDefault="00801406"/>
  </w:footnote>
  <w:footnote w:type="continuationSeparator" w:id="0">
    <w:p w:rsidR="00801406" w:rsidRDefault="008014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5C0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411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E1851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00DE"/>
    <w:rsid w:val="00332A52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1406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EFC"/>
    <w:rsid w:val="00C317E4"/>
    <w:rsid w:val="00C324D2"/>
    <w:rsid w:val="00C41997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43CBB2-7767-470A-8DD3-BFCCD07C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2025-01-10T12:19:00Z</cp:lastPrinted>
  <dcterms:created xsi:type="dcterms:W3CDTF">2025-01-09T10:38:00Z</dcterms:created>
  <dcterms:modified xsi:type="dcterms:W3CDTF">2025-01-10T12:19:00Z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