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BE07A6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2013г.       100-</w:t>
      </w:r>
      <w:r w:rsidR="00131DA7">
        <w:rPr>
          <w:rFonts w:ascii="Times New Roman" w:hAnsi="Times New Roman" w:cs="Times New Roman"/>
          <w:sz w:val="28"/>
          <w:szCs w:val="28"/>
        </w:rPr>
        <w:t>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BE07A6" w:rsidRPr="00BE07A6" w:rsidRDefault="00BE07A6" w:rsidP="00BE07A6">
      <w:pPr>
        <w:pStyle w:val="a3"/>
        <w:tabs>
          <w:tab w:val="left" w:pos="5670"/>
        </w:tabs>
        <w:ind w:left="851" w:right="3685"/>
        <w:jc w:val="both"/>
        <w:rPr>
          <w:rFonts w:ascii="Times New Roman" w:hAnsi="Times New Roman" w:cs="Times New Roman"/>
          <w:sz w:val="28"/>
          <w:szCs w:val="28"/>
        </w:rPr>
      </w:pPr>
      <w:r w:rsidRPr="00BE07A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BE07A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E07A6">
        <w:rPr>
          <w:rFonts w:ascii="Times New Roman" w:hAnsi="Times New Roman" w:cs="Times New Roman"/>
          <w:sz w:val="28"/>
          <w:szCs w:val="28"/>
        </w:rPr>
        <w:t xml:space="preserve"> 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7A6">
        <w:rPr>
          <w:rFonts w:ascii="Times New Roman" w:hAnsi="Times New Roman" w:cs="Times New Roman"/>
          <w:sz w:val="28"/>
          <w:szCs w:val="28"/>
        </w:rPr>
        <w:t>торжественной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7A6">
        <w:rPr>
          <w:rFonts w:ascii="Times New Roman" w:hAnsi="Times New Roman" w:cs="Times New Roman"/>
          <w:sz w:val="28"/>
          <w:szCs w:val="28"/>
        </w:rPr>
        <w:t>«Мы родом не из детства,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7A6">
        <w:rPr>
          <w:rFonts w:ascii="Times New Roman" w:hAnsi="Times New Roman" w:cs="Times New Roman"/>
          <w:sz w:val="28"/>
          <w:szCs w:val="28"/>
        </w:rPr>
        <w:t>из войны…», посвященной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7A6">
        <w:rPr>
          <w:rFonts w:ascii="Times New Roman" w:hAnsi="Times New Roman" w:cs="Times New Roman"/>
          <w:sz w:val="28"/>
          <w:szCs w:val="28"/>
        </w:rPr>
        <w:t>Международному Дню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7A6">
        <w:rPr>
          <w:rFonts w:ascii="Times New Roman" w:hAnsi="Times New Roman" w:cs="Times New Roman"/>
          <w:sz w:val="28"/>
          <w:szCs w:val="28"/>
        </w:rPr>
        <w:t>узников фашистских концлагерей</w:t>
      </w:r>
    </w:p>
    <w:p w:rsidR="00131DA7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связи с проведением 14 апреля 2013 года на территории Лужского городского поселения </w:t>
      </w:r>
      <w:r w:rsidRPr="00BE07A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</w:t>
      </w:r>
      <w:r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областной торжественной акции «Мы родом не из детства, из войны…», посвященной Международному Дню освобождения узников фашистских концлагерей:</w:t>
      </w: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07A6" w:rsidRPr="00BE07A6" w:rsidRDefault="000E00FB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E07A6"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>1. МКУ «Лужский городской Дом культуры» (</w:t>
      </w:r>
      <w:proofErr w:type="spellStart"/>
      <w:r w:rsidR="00BE07A6"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Самодумова</w:t>
      </w:r>
      <w:proofErr w:type="spellEnd"/>
      <w:r w:rsidR="00BE07A6"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Е.Л.) провести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07A6"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апреля 2013 года мероприятия </w:t>
      </w:r>
      <w:r w:rsidR="00BE07A6" w:rsidRPr="00BE07A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</w:t>
      </w:r>
      <w:r w:rsidR="00BE07A6"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областной акции «Мы родом не из детства, из войны…», посвященной Международному Дню освобождения узников фашистских концлагерей, согласно приложению.</w:t>
      </w:r>
    </w:p>
    <w:p w:rsidR="00BE07A6" w:rsidRPr="00BE07A6" w:rsidRDefault="000E00FB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E07A6"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Рекомендовать:</w:t>
      </w:r>
    </w:p>
    <w:p w:rsidR="00BE07A6" w:rsidRPr="00BE07A6" w:rsidRDefault="000E00FB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E07A6"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ОМВД России по Лужскому району (</w:t>
      </w:r>
      <w:proofErr w:type="spellStart"/>
      <w:r w:rsidR="00BE07A6"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Синчук</w:t>
      </w:r>
      <w:proofErr w:type="spellEnd"/>
      <w:r w:rsidR="00BE07A6"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Р.В.) обеспечить охрану общественного порядка и безопасность дорожного движения во время проведения мероприятий, согласно приложению.</w:t>
      </w:r>
    </w:p>
    <w:p w:rsidR="00BE07A6" w:rsidRPr="00BE07A6" w:rsidRDefault="000E00FB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E07A6"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МУЗ «Лужская ЦРБ» обеспечить дежурство медицинского работника в здании Лужского городского Дома культуры во время проведения мероприятий, согласно приложению.</w:t>
      </w:r>
    </w:p>
    <w:p w:rsidR="00BE07A6" w:rsidRPr="00BE07A6" w:rsidRDefault="00F7090C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E07A6"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="00BE07A6"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BE07A6"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07A6" w:rsidRPr="00BE07A6" w:rsidRDefault="00BE07A6" w:rsidP="00F7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</w:t>
      </w:r>
      <w:r w:rsidR="00F709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09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09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09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09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09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09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09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>Ю.С. Хиль</w:t>
      </w: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090C" w:rsidRPr="00BE07A6" w:rsidRDefault="00F7090C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07A6" w:rsidRPr="00BE07A6" w:rsidRDefault="00BE07A6" w:rsidP="00F7090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сектор МПФКСиК, Туманова Е.Е., МКУ «ЛГДК», ОМВД, </w:t>
      </w:r>
      <w:r w:rsidR="00F709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BE07A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 «Лужская ЦРБ», сайт.</w:t>
      </w:r>
    </w:p>
    <w:p w:rsid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90C" w:rsidRPr="00BE07A6" w:rsidRDefault="00F7090C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A6" w:rsidRPr="00BE07A6" w:rsidRDefault="00BE07A6" w:rsidP="00F7090C">
      <w:pPr>
        <w:spacing w:after="0" w:line="240" w:lineRule="auto"/>
        <w:ind w:left="567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E07A6" w:rsidRPr="00BE07A6" w:rsidRDefault="00BE07A6" w:rsidP="00F7090C">
      <w:pPr>
        <w:spacing w:after="0" w:line="240" w:lineRule="auto"/>
        <w:ind w:left="567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BE07A6" w:rsidRPr="00BE07A6" w:rsidRDefault="00BE07A6" w:rsidP="00F7090C">
      <w:pPr>
        <w:spacing w:after="0" w:line="240" w:lineRule="auto"/>
        <w:ind w:left="567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</w:p>
    <w:p w:rsidR="00BE07A6" w:rsidRPr="00BE07A6" w:rsidRDefault="00BE07A6" w:rsidP="00F7090C">
      <w:pPr>
        <w:spacing w:after="0" w:line="240" w:lineRule="auto"/>
        <w:ind w:left="567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09.04.2013 г. № </w:t>
      </w:r>
      <w:r w:rsidR="00F7090C">
        <w:rPr>
          <w:rFonts w:ascii="Times New Roman" w:eastAsia="Times New Roman" w:hAnsi="Times New Roman" w:cs="Times New Roman"/>
          <w:sz w:val="28"/>
          <w:szCs w:val="28"/>
          <w:lang w:eastAsia="ru-RU"/>
        </w:rPr>
        <w:t>100-р</w:t>
      </w: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A6" w:rsidRPr="00BE07A6" w:rsidRDefault="00BE07A6" w:rsidP="00F70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BE07A6" w:rsidRPr="00BE07A6" w:rsidRDefault="00BE07A6" w:rsidP="00F70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E0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торжественной акции</w:t>
      </w:r>
    </w:p>
    <w:p w:rsidR="00BE07A6" w:rsidRPr="00BE07A6" w:rsidRDefault="00BE07A6" w:rsidP="00F70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родом не из детства, из войны…»,</w:t>
      </w:r>
    </w:p>
    <w:p w:rsidR="00BE07A6" w:rsidRPr="00BE07A6" w:rsidRDefault="00BE07A6" w:rsidP="00F70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посвященной</w:t>
      </w:r>
      <w:proofErr w:type="gramEnd"/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Международному Дню</w:t>
      </w:r>
    </w:p>
    <w:p w:rsidR="00BE07A6" w:rsidRPr="00BE07A6" w:rsidRDefault="00BE07A6" w:rsidP="00F70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узников фашистских концлагерей</w:t>
      </w: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</w:t>
      </w:r>
      <w:r w:rsidR="00F7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7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13.00</w:t>
      </w: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«Мы всё ещё живы!» - акция-митинг в рамках проведения Всероссийской акции бывших несовершеннолетних узников фашизма </w:t>
      </w:r>
      <w:r w:rsidR="00F7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>(п. Оредеж, центральная площадь, у памятника «Малолетним узникам фашизма»);</w:t>
      </w: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13.30</w:t>
      </w:r>
      <w:r w:rsidR="00F7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7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</w:t>
      </w: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расстановка на пл. Мира 20-и транспортных средств делегаций муниципальных районов Ленинградской области (220 человек);</w:t>
      </w: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14.00</w:t>
      </w:r>
      <w:r w:rsidR="00F7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7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15.00 – </w:t>
      </w: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Луга – город воинской Славы!» - тематический концерт в Лужском городском Доме культуры;</w:t>
      </w: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</w:t>
      </w:r>
      <w:r w:rsidR="00F7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7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</w:t>
      </w: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ветеранское застолье в Лужском городском Доме культуры;</w:t>
      </w: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</w:t>
      </w:r>
      <w:r w:rsidR="00F7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7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16.30</w:t>
      </w: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экскурсия на мемориал Партизанской славы;</w:t>
      </w:r>
    </w:p>
    <w:p w:rsidR="00BE07A6" w:rsidRPr="00BE07A6" w:rsidRDefault="00BE07A6" w:rsidP="00BE0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16.30</w:t>
      </w:r>
      <w:r w:rsidR="00F70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E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 делегаций.</w:t>
      </w:r>
    </w:p>
    <w:p w:rsidR="00A1799C" w:rsidRPr="00131DA7" w:rsidRDefault="00A1799C" w:rsidP="00BE07A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E00FB"/>
    <w:rsid w:val="00131DA7"/>
    <w:rsid w:val="00372587"/>
    <w:rsid w:val="00451DA5"/>
    <w:rsid w:val="004935C7"/>
    <w:rsid w:val="005855E3"/>
    <w:rsid w:val="006A492D"/>
    <w:rsid w:val="007A3BF5"/>
    <w:rsid w:val="007A5A80"/>
    <w:rsid w:val="007C4358"/>
    <w:rsid w:val="0097755D"/>
    <w:rsid w:val="00A1799C"/>
    <w:rsid w:val="00AA5CE7"/>
    <w:rsid w:val="00BE07A6"/>
    <w:rsid w:val="00F7090C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2013-04-11T07:27:00Z</cp:lastPrinted>
  <dcterms:created xsi:type="dcterms:W3CDTF">2013-04-11T06:51:00Z</dcterms:created>
  <dcterms:modified xsi:type="dcterms:W3CDTF">2013-04-11T07:44:00Z</dcterms:modified>
</cp:coreProperties>
</file>