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CC" w:rsidRPr="003811F5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EEED93A" wp14:editId="2C107CC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CC" w:rsidRPr="003811F5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B71CC" w:rsidRPr="003811F5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B71CC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B71CC" w:rsidRPr="003811F5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B71CC" w:rsidRPr="003811F5" w:rsidRDefault="003B71CC" w:rsidP="003B71C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B71CC" w:rsidRPr="00FC303C" w:rsidRDefault="003B71CC" w:rsidP="003B7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B71CC" w:rsidRDefault="003B71CC" w:rsidP="003B7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CC" w:rsidRDefault="003B71CC" w:rsidP="003B7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 </w:t>
      </w:r>
      <w:proofErr w:type="gramStart"/>
      <w:r>
        <w:rPr>
          <w:rFonts w:ascii="Times New Roman" w:hAnsi="Times New Roman"/>
          <w:sz w:val="28"/>
          <w:szCs w:val="28"/>
        </w:rPr>
        <w:t>марта 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№ 10</w:t>
      </w:r>
      <w:r w:rsidR="00F44B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B71CC" w:rsidRDefault="003B71CC" w:rsidP="003B71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71CC" w:rsidRPr="00B04328" w:rsidRDefault="003B71CC" w:rsidP="00F44B42">
      <w:pPr>
        <w:tabs>
          <w:tab w:val="left" w:pos="-7655"/>
        </w:tabs>
        <w:spacing w:after="0" w:line="240" w:lineRule="auto"/>
        <w:ind w:left="851" w:right="425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ED87" wp14:editId="793B1FB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859B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 w:rsidR="00F44B42">
        <w:rPr>
          <w:rFonts w:ascii="Times New Roman" w:hAnsi="Times New Roman"/>
          <w:noProof/>
          <w:sz w:val="28"/>
          <w:szCs w:val="28"/>
        </w:rPr>
        <w:t>передаче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имущества </w:t>
      </w:r>
      <w:r w:rsidR="00F44B42">
        <w:rPr>
          <w:rFonts w:ascii="Times New Roman" w:hAnsi="Times New Roman"/>
          <w:noProof/>
          <w:sz w:val="28"/>
          <w:szCs w:val="28"/>
        </w:rPr>
        <w:t>в хозяйственное ведение ЛМУП «Лилия»</w:t>
      </w:r>
    </w:p>
    <w:p w:rsidR="003B71CC" w:rsidRDefault="003B71CC" w:rsidP="003B71C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7F6AA1" w:rsidRDefault="007F6AA1" w:rsidP="003B71C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7F6AA1" w:rsidRPr="007F6AA1" w:rsidRDefault="007F6AA1" w:rsidP="007F6AA1">
      <w:pPr>
        <w:spacing w:after="0" w:line="240" w:lineRule="auto"/>
        <w:ind w:firstLine="900"/>
        <w:jc w:val="both"/>
        <w:rPr>
          <w:rFonts w:ascii="Times New Roman" w:hAnsi="Times New Roman"/>
          <w:spacing w:val="60"/>
          <w:sz w:val="28"/>
          <w:szCs w:val="28"/>
        </w:rPr>
      </w:pPr>
      <w:r w:rsidRPr="007F6AA1">
        <w:rPr>
          <w:rFonts w:ascii="Times New Roman" w:hAnsi="Times New Roman"/>
          <w:sz w:val="28"/>
          <w:szCs w:val="28"/>
        </w:rPr>
        <w:t xml:space="preserve">В связи с ходатайством директора </w:t>
      </w:r>
      <w:proofErr w:type="spellStart"/>
      <w:r w:rsidRPr="007F6A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F6AA1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В.П. </w:t>
      </w:r>
      <w:proofErr w:type="gramStart"/>
      <w:r w:rsidRPr="007F6AA1">
        <w:rPr>
          <w:rFonts w:ascii="Times New Roman" w:hAnsi="Times New Roman"/>
          <w:sz w:val="28"/>
          <w:szCs w:val="28"/>
        </w:rPr>
        <w:t>Лаврухина,  в</w:t>
      </w:r>
      <w:proofErr w:type="gramEnd"/>
      <w:r w:rsidRPr="007F6AA1">
        <w:rPr>
          <w:rFonts w:ascii="Times New Roman" w:hAnsi="Times New Roman"/>
          <w:sz w:val="28"/>
          <w:szCs w:val="28"/>
        </w:rPr>
        <w:t xml:space="preserve">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</w:t>
      </w:r>
      <w:r w:rsidRPr="007F6AA1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7F6AA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7F6AA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F6A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F6AA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7F6AA1">
        <w:rPr>
          <w:rFonts w:ascii="Times New Roman" w:hAnsi="Times New Roman"/>
          <w:spacing w:val="60"/>
          <w:sz w:val="28"/>
          <w:szCs w:val="28"/>
        </w:rPr>
        <w:t>РЕШИЛ:</w:t>
      </w:r>
    </w:p>
    <w:p w:rsidR="007F6AA1" w:rsidRPr="007F6AA1" w:rsidRDefault="007F6AA1" w:rsidP="007F6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6AA1" w:rsidRPr="007F6AA1" w:rsidRDefault="007F6AA1" w:rsidP="007F6AA1">
      <w:pPr>
        <w:pStyle w:val="a5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6AA1">
        <w:rPr>
          <w:sz w:val="28"/>
          <w:szCs w:val="28"/>
        </w:rPr>
        <w:t xml:space="preserve">Передать в хозяйственное </w:t>
      </w:r>
      <w:proofErr w:type="gramStart"/>
      <w:r w:rsidRPr="007F6AA1">
        <w:rPr>
          <w:sz w:val="28"/>
          <w:szCs w:val="28"/>
        </w:rPr>
        <w:t xml:space="preserve">ведение  </w:t>
      </w:r>
      <w:proofErr w:type="spellStart"/>
      <w:r w:rsidRPr="007F6AA1">
        <w:rPr>
          <w:sz w:val="28"/>
          <w:szCs w:val="28"/>
        </w:rPr>
        <w:t>Лужскому</w:t>
      </w:r>
      <w:proofErr w:type="spellEnd"/>
      <w:proofErr w:type="gramEnd"/>
      <w:r w:rsidRPr="007F6AA1">
        <w:rPr>
          <w:sz w:val="28"/>
          <w:szCs w:val="28"/>
        </w:rPr>
        <w:t xml:space="preserve"> муниципальному унитарному предприятию «Лилия», находящееся в казне  муниципального образования </w:t>
      </w:r>
      <w:proofErr w:type="spellStart"/>
      <w:r w:rsidRPr="007F6AA1">
        <w:rPr>
          <w:sz w:val="28"/>
          <w:szCs w:val="28"/>
        </w:rPr>
        <w:t>Лужское</w:t>
      </w:r>
      <w:proofErr w:type="spellEnd"/>
      <w:r w:rsidRPr="007F6AA1">
        <w:rPr>
          <w:sz w:val="28"/>
          <w:szCs w:val="28"/>
        </w:rPr>
        <w:t xml:space="preserve"> городское поселение, здание туалета, нежилое, одноэтажное, общей площадью 45,6 кв.</w:t>
      </w:r>
      <w:r>
        <w:rPr>
          <w:sz w:val="28"/>
          <w:szCs w:val="28"/>
        </w:rPr>
        <w:t xml:space="preserve"> </w:t>
      </w:r>
      <w:r w:rsidRPr="007F6AA1">
        <w:rPr>
          <w:sz w:val="28"/>
          <w:szCs w:val="28"/>
        </w:rPr>
        <w:t>м, расположенное по адресу: Ленинградская область, г. Луга, пер. Толмачева, д. 6, балансовой стоимостью 57100 (</w:t>
      </w:r>
      <w:r>
        <w:rPr>
          <w:sz w:val="28"/>
          <w:szCs w:val="28"/>
        </w:rPr>
        <w:t>П</w:t>
      </w:r>
      <w:r w:rsidRPr="007F6AA1">
        <w:rPr>
          <w:sz w:val="28"/>
          <w:szCs w:val="28"/>
        </w:rPr>
        <w:t>ятьдесят семь тысяч сто</w:t>
      </w:r>
      <w:r>
        <w:rPr>
          <w:sz w:val="28"/>
          <w:szCs w:val="28"/>
        </w:rPr>
        <w:t>)</w:t>
      </w:r>
      <w:r w:rsidRPr="007F6AA1">
        <w:rPr>
          <w:sz w:val="28"/>
          <w:szCs w:val="28"/>
        </w:rPr>
        <w:t xml:space="preserve"> рублей 00 копеек.</w:t>
      </w:r>
    </w:p>
    <w:p w:rsidR="007F6AA1" w:rsidRPr="007F6AA1" w:rsidRDefault="007F6AA1" w:rsidP="007F6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6AA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F6A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F6AA1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7F6AA1" w:rsidRPr="007F6AA1" w:rsidRDefault="007F6AA1" w:rsidP="007F6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F6AA1">
        <w:rPr>
          <w:rFonts w:ascii="Times New Roman" w:hAnsi="Times New Roman"/>
          <w:sz w:val="28"/>
          <w:szCs w:val="28"/>
        </w:rPr>
        <w:t xml:space="preserve">На передаваемое </w:t>
      </w:r>
      <w:proofErr w:type="gramStart"/>
      <w:r w:rsidRPr="007F6AA1">
        <w:rPr>
          <w:rFonts w:ascii="Times New Roman" w:hAnsi="Times New Roman"/>
          <w:sz w:val="28"/>
          <w:szCs w:val="28"/>
        </w:rPr>
        <w:t>имущество,  указанное</w:t>
      </w:r>
      <w:proofErr w:type="gramEnd"/>
      <w:r w:rsidRPr="007F6AA1">
        <w:rPr>
          <w:rFonts w:ascii="Times New Roman" w:hAnsi="Times New Roman"/>
          <w:sz w:val="28"/>
          <w:szCs w:val="28"/>
        </w:rPr>
        <w:t xml:space="preserve"> в п. 1, заключить договор на  передачу права хозяйственного ведения.</w:t>
      </w:r>
    </w:p>
    <w:p w:rsidR="007F6AA1" w:rsidRPr="007F6AA1" w:rsidRDefault="007F6AA1" w:rsidP="007F6AA1">
      <w:pPr>
        <w:spacing w:after="0" w:line="240" w:lineRule="auto"/>
        <w:ind w:right="7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F6AA1">
        <w:rPr>
          <w:rFonts w:ascii="Times New Roman" w:hAnsi="Times New Roman"/>
          <w:sz w:val="28"/>
          <w:szCs w:val="28"/>
        </w:rPr>
        <w:t>Передачу    имущества, указанного в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AA1">
        <w:rPr>
          <w:rFonts w:ascii="Times New Roman" w:hAnsi="Times New Roman"/>
          <w:sz w:val="28"/>
          <w:szCs w:val="28"/>
        </w:rPr>
        <w:t xml:space="preserve">1,   </w:t>
      </w:r>
      <w:proofErr w:type="gramEnd"/>
      <w:r w:rsidRPr="007F6AA1">
        <w:rPr>
          <w:rFonts w:ascii="Times New Roman" w:hAnsi="Times New Roman"/>
          <w:sz w:val="28"/>
          <w:szCs w:val="28"/>
        </w:rPr>
        <w:t xml:space="preserve">оформить  актом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6AA1">
        <w:rPr>
          <w:rFonts w:ascii="Times New Roman" w:hAnsi="Times New Roman"/>
          <w:sz w:val="28"/>
          <w:szCs w:val="28"/>
        </w:rPr>
        <w:t xml:space="preserve">приема-передачи.      </w:t>
      </w:r>
    </w:p>
    <w:p w:rsidR="007F6AA1" w:rsidRPr="007F6AA1" w:rsidRDefault="007F6AA1" w:rsidP="007F6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AA1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7F6AA1" w:rsidRPr="007F6AA1" w:rsidRDefault="007F6AA1" w:rsidP="007F6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AA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среды. </w:t>
      </w:r>
    </w:p>
    <w:p w:rsidR="003B71CC" w:rsidRPr="00FC303C" w:rsidRDefault="003B71CC" w:rsidP="003B71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71CC" w:rsidRPr="00FC303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B71CC" w:rsidRPr="00FC303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B71CC" w:rsidP="003B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CC" w:rsidRDefault="00355D2F" w:rsidP="003B71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="003B71CC">
        <w:rPr>
          <w:rFonts w:ascii="Times New Roman" w:hAnsi="Times New Roman"/>
          <w:sz w:val="28"/>
          <w:szCs w:val="28"/>
        </w:rPr>
        <w:t xml:space="preserve">азослано: КУМИ – 2 экз., адм. ЛМР – 2 экз., </w:t>
      </w:r>
      <w:bookmarkStart w:id="0" w:name="_GoBack"/>
      <w:bookmarkEnd w:id="0"/>
      <w:r w:rsidR="003B71CC">
        <w:rPr>
          <w:rFonts w:ascii="Times New Roman" w:hAnsi="Times New Roman"/>
          <w:sz w:val="28"/>
          <w:szCs w:val="28"/>
        </w:rPr>
        <w:t>прокуратура.</w:t>
      </w:r>
    </w:p>
    <w:p w:rsidR="008614C1" w:rsidRDefault="008614C1"/>
    <w:sectPr w:rsidR="008614C1" w:rsidSect="007F6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CC"/>
    <w:rsid w:val="00355D2F"/>
    <w:rsid w:val="003B71CC"/>
    <w:rsid w:val="007F6AA1"/>
    <w:rsid w:val="008614C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7C04"/>
  <w15:chartTrackingRefBased/>
  <w15:docId w15:val="{C97ADD95-F1E9-494F-9933-7AD20596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71C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B71C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B71C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3B71C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basedOn w:val="a"/>
    <w:link w:val="a6"/>
    <w:rsid w:val="007F6A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6A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2</cp:revision>
  <dcterms:created xsi:type="dcterms:W3CDTF">2016-03-23T08:19:00Z</dcterms:created>
  <dcterms:modified xsi:type="dcterms:W3CDTF">2016-03-23T08:52:00Z</dcterms:modified>
</cp:coreProperties>
</file>