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72353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664D6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4E73FB">
        <w:rPr>
          <w:rFonts w:ascii="Times New Roman" w:hAnsi="Times New Roman" w:cs="Times New Roman"/>
          <w:sz w:val="28"/>
          <w:szCs w:val="28"/>
        </w:rPr>
        <w:t>05 мая</w:t>
      </w:r>
      <w:r w:rsidR="0024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B05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FB">
        <w:rPr>
          <w:rFonts w:ascii="Times New Roman" w:hAnsi="Times New Roman" w:cs="Times New Roman"/>
          <w:sz w:val="28"/>
          <w:szCs w:val="28"/>
        </w:rPr>
        <w:t>1401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0DDE" w:rsidRDefault="00DD40D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40D3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7728" stroked="f">
            <v:textbox style="mso-next-textbox:#_x0000_s1027">
              <w:txbxContent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AB054D" w:rsidRPr="00C17CE5" w:rsidRDefault="00AB054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30.08.2021 № 2850</w:t>
                  </w:r>
                </w:p>
              </w:txbxContent>
            </v:textbox>
          </v:shape>
        </w:pict>
      </w:r>
      <w:r w:rsidRPr="00DD40D3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AB054D" w:rsidRPr="00FE78A3" w:rsidRDefault="00AB054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4C0507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«О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7664D6" w:rsidRPr="007664D6" w:rsidRDefault="007664D6" w:rsidP="00A30CC8">
      <w:pPr>
        <w:pStyle w:val="2"/>
        <w:numPr>
          <w:ilvl w:val="1"/>
          <w:numId w:val="19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 xml:space="preserve">В </w:t>
      </w:r>
      <w:r>
        <w:rPr>
          <w:rFonts w:hint="eastAsia"/>
        </w:rPr>
        <w:t>муниципальной программ</w:t>
      </w:r>
      <w: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к Постановлению, далее – Муниципальная программа)</w:t>
      </w:r>
      <w:r>
        <w:t>:</w:t>
      </w:r>
    </w:p>
    <w:p w:rsidR="00A30CC8" w:rsidRPr="00A30CC8" w:rsidRDefault="00A30CC8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t xml:space="preserve">раздел «Финансовое обеспечение муниципальной программы» </w:t>
      </w:r>
      <w:r w:rsidR="007664D6">
        <w:t xml:space="preserve">паспорта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</w:t>
      </w:r>
      <w:r w:rsidR="007664D6">
        <w:lastRenderedPageBreak/>
        <w:t>поселения Лужского муниципального района Ленинградской области»</w:t>
      </w:r>
      <w:r w:rsidR="004E73FB">
        <w:t xml:space="preserve"> </w:t>
      </w:r>
      <w:r>
        <w:t xml:space="preserve">изложить в следующей редакции: 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tbl>
      <w:tblPr>
        <w:tblW w:w="935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7"/>
        <w:gridCol w:w="5311"/>
      </w:tblGrid>
      <w:tr w:rsidR="00AB054D" w:rsidRPr="007664D6" w:rsidTr="00AB054D">
        <w:trPr>
          <w:trHeight w:val="40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AB054D" w:rsidP="00AB0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7664D6" w:rsidP="007664D6">
            <w:p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Общий объем финансирования муниципальной программы за весь период реализации составит 5921094,94670 тыс. руб.</w:t>
            </w:r>
          </w:p>
        </w:tc>
      </w:tr>
    </w:tbl>
    <w:p w:rsidR="007664D6" w:rsidRDefault="007664D6" w:rsidP="007664D6">
      <w:pPr>
        <w:pStyle w:val="2"/>
        <w:tabs>
          <w:tab w:val="left" w:pos="1560"/>
        </w:tabs>
        <w:spacing w:after="0" w:line="240" w:lineRule="auto"/>
        <w:ind w:left="708" w:firstLine="0"/>
        <w:contextualSpacing/>
        <w:jc w:val="both"/>
      </w:pPr>
    </w:p>
    <w:p w:rsidR="004C0507" w:rsidRPr="00B02A56" w:rsidRDefault="00AB054D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rPr>
          <w:rFonts w:hint="eastAsia"/>
        </w:rPr>
        <w:t>план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2024-2027</w:t>
      </w:r>
      <w:r w:rsidR="007664D6">
        <w:t xml:space="preserve"> годов</w:t>
      </w:r>
      <w:r>
        <w:rPr>
          <w:rFonts w:hint="eastAsia"/>
        </w:rPr>
        <w:t xml:space="preserve"> приложения 1 к </w:t>
      </w:r>
      <w:r>
        <w:t>М</w:t>
      </w:r>
      <w:r>
        <w:rPr>
          <w:rFonts w:hint="eastAsia"/>
        </w:rPr>
        <w:t>униципальной программе изложить в новой редакции согласно приложению к настоящему постановлению</w:t>
      </w:r>
      <w:r w:rsidR="00A30CC8">
        <w:t>.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B02A56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t xml:space="preserve"> вступает в силу со дня </w:t>
      </w:r>
      <w:r w:rsidR="004C0507">
        <w:t>официального опубликования</w:t>
      </w:r>
      <w:r w:rsidRPr="009D4F38"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Ю.В. </w:t>
      </w:r>
      <w:proofErr w:type="spellStart"/>
      <w:r w:rsidR="00520C46">
        <w:rPr>
          <w:sz w:val="28"/>
          <w:szCs w:val="28"/>
        </w:rPr>
        <w:t>Намлиев</w:t>
      </w:r>
      <w:proofErr w:type="spellEnd"/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30CC8">
        <w:rPr>
          <w:sz w:val="28"/>
          <w:szCs w:val="28"/>
        </w:rPr>
        <w:t>ОАиГ</w:t>
      </w:r>
      <w:proofErr w:type="spellEnd"/>
      <w:r w:rsidR="00A30CC8">
        <w:rPr>
          <w:sz w:val="28"/>
          <w:szCs w:val="28"/>
        </w:rPr>
        <w:t xml:space="preserve">, </w:t>
      </w:r>
      <w:proofErr w:type="spellStart"/>
      <w:r w:rsidR="004C0507">
        <w:rPr>
          <w:sz w:val="28"/>
          <w:szCs w:val="28"/>
        </w:rPr>
        <w:t>КЭРиИД</w:t>
      </w:r>
      <w:proofErr w:type="spellEnd"/>
      <w:r w:rsidR="004C0507">
        <w:rPr>
          <w:sz w:val="28"/>
          <w:szCs w:val="28"/>
        </w:rPr>
        <w:t>, ОБУ, сектор ФМК, КФ</w:t>
      </w:r>
      <w:r w:rsidR="00520C46">
        <w:rPr>
          <w:sz w:val="28"/>
          <w:szCs w:val="28"/>
        </w:rPr>
        <w:t>,</w:t>
      </w:r>
      <w:r w:rsidR="00CB44D9">
        <w:rPr>
          <w:sz w:val="28"/>
          <w:szCs w:val="28"/>
        </w:rPr>
        <w:t xml:space="preserve"> </w:t>
      </w:r>
      <w:r w:rsidR="00D834E2">
        <w:rPr>
          <w:rFonts w:hint="eastAsia"/>
          <w:sz w:val="28"/>
          <w:szCs w:val="28"/>
        </w:rPr>
        <w:t>прокуратур</w:t>
      </w:r>
      <w:r w:rsidR="00987067">
        <w:rPr>
          <w:sz w:val="28"/>
          <w:szCs w:val="28"/>
        </w:rPr>
        <w:t>а.</w:t>
      </w:r>
    </w:p>
    <w:p w:rsidR="004C0507" w:rsidRDefault="004C050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4C0507" w:rsidSect="004C0507">
          <w:pgSz w:w="11905" w:h="16837"/>
          <w:pgMar w:top="1134" w:right="850" w:bottom="993" w:left="1701" w:header="0" w:footer="6" w:gutter="0"/>
          <w:cols w:space="720"/>
          <w:noEndnote/>
          <w:docGrid w:linePitch="360"/>
        </w:sectPr>
      </w:pPr>
    </w:p>
    <w:p w:rsidR="004C0507" w:rsidRDefault="004C0507" w:rsidP="004C0507">
      <w:pPr>
        <w:widowControl w:val="0"/>
        <w:ind w:left="10490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E73FB">
        <w:rPr>
          <w:rFonts w:ascii="Times New Roman" w:eastAsia="Times New Roman" w:hAnsi="Times New Roman" w:cs="Times New Roman"/>
          <w:color w:val="auto"/>
          <w:sz w:val="28"/>
          <w:szCs w:val="28"/>
        </w:rPr>
        <w:t>05.05.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B054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4E73FB">
        <w:rPr>
          <w:rFonts w:ascii="Times New Roman" w:eastAsia="Times New Roman" w:hAnsi="Times New Roman" w:cs="Times New Roman"/>
          <w:color w:val="auto"/>
          <w:sz w:val="28"/>
          <w:szCs w:val="28"/>
        </w:rPr>
        <w:t>1401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507" w:rsidRDefault="004C0507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Pr="00A30CC8" w:rsidRDefault="00A30CC8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A30CC8" w:rsidRDefault="00AB054D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A30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</w:t>
      </w:r>
      <w:r w:rsidR="00AB054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A30CC8" w:rsidRP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6769" w:type="dxa"/>
            <w:gridSpan w:val="5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 (Лужского городского поселения)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2 816 305,76114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937 230,43882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190 981,39402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3 753 536,19996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398 080,65473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проектной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3 709 704,56419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7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4E73FB">
        <w:trPr>
          <w:trHeight w:val="207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4E73FB">
        <w:trPr>
          <w:trHeight w:val="207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4E73FB">
        <w:trPr>
          <w:trHeight w:val="207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2.2. Расходы на обеспечение устойчивого сокращения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4. Комплекс процессных мероприятий «Обеспечение сноса расселяемых аварийных домов на территории Лужского городского поселения Лужского муниципального района Ленинградской области»</w:t>
            </w:r>
          </w:p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4.1. Расходы на снос расселяемых аварийных домов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пп.4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hint="eastAsia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4E73FB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30CC8" w:rsidRDefault="00A30CC8" w:rsidP="00A30CC8">
      <w:pPr>
        <w:keepNext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4C0507" w:rsidRPr="005D4C9F" w:rsidRDefault="004C0507" w:rsidP="00A30CC8">
      <w:pPr>
        <w:widowControl w:val="0"/>
        <w:jc w:val="center"/>
        <w:rPr>
          <w:sz w:val="6"/>
          <w:szCs w:val="28"/>
        </w:rPr>
      </w:pPr>
    </w:p>
    <w:sectPr w:rsidR="004C0507" w:rsidRPr="005D4C9F" w:rsidSect="007664D6">
      <w:pgSz w:w="16837" w:h="11905" w:orient="landscape"/>
      <w:pgMar w:top="1135" w:right="819" w:bottom="1135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B7" w:rsidRDefault="007A3AB7" w:rsidP="001849F8">
      <w:r>
        <w:separator/>
      </w:r>
    </w:p>
  </w:endnote>
  <w:endnote w:type="continuationSeparator" w:id="0">
    <w:p w:rsidR="007A3AB7" w:rsidRDefault="007A3AB7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B7" w:rsidRDefault="007A3AB7"/>
  </w:footnote>
  <w:footnote w:type="continuationSeparator" w:id="0">
    <w:p w:rsidR="007A3AB7" w:rsidRDefault="007A3A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9A3285"/>
    <w:multiLevelType w:val="multilevel"/>
    <w:tmpl w:val="CFEAF5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261E"/>
    <w:multiLevelType w:val="multilevel"/>
    <w:tmpl w:val="20BAF7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2AD6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507"/>
    <w:rsid w:val="004C3DD0"/>
    <w:rsid w:val="004D0ADD"/>
    <w:rsid w:val="004E2E92"/>
    <w:rsid w:val="004E73FB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0648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26B1"/>
    <w:rsid w:val="00723F9A"/>
    <w:rsid w:val="00725490"/>
    <w:rsid w:val="00753964"/>
    <w:rsid w:val="007540A3"/>
    <w:rsid w:val="00756C16"/>
    <w:rsid w:val="00757A70"/>
    <w:rsid w:val="00765716"/>
    <w:rsid w:val="007664D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3AB7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353"/>
    <w:rsid w:val="009728F0"/>
    <w:rsid w:val="00974E2C"/>
    <w:rsid w:val="00983C77"/>
    <w:rsid w:val="00987067"/>
    <w:rsid w:val="00990E22"/>
    <w:rsid w:val="009B2F85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54D"/>
    <w:rsid w:val="00AB098E"/>
    <w:rsid w:val="00AB2B8C"/>
    <w:rsid w:val="00AB3177"/>
    <w:rsid w:val="00AB6DAC"/>
    <w:rsid w:val="00AC180A"/>
    <w:rsid w:val="00AC5C66"/>
    <w:rsid w:val="00AD38B0"/>
    <w:rsid w:val="00B02A56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B560C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B5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18E1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D40D3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9E0B92-B510-46D8-A3C7-244A1DE3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2025-05-05T07:57:00Z</dcterms:created>
  <dcterms:modified xsi:type="dcterms:W3CDTF">2025-05-05T07:58:00Z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