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1E686C" w:rsidRPr="00033114">
        <w:t xml:space="preserve">Развитие культуры в Лужском </w:t>
      </w:r>
      <w:r w:rsidR="001E686C">
        <w:t>муниципальном районе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Pr="00B70633" w:rsidRDefault="00DC7BF8" w:rsidP="00325B5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25</w:t>
            </w:r>
            <w:r w:rsidR="008A2689">
              <w:rPr>
                <w:color w:val="383A3A"/>
                <w:sz w:val="28"/>
                <w:szCs w:val="28"/>
              </w:rPr>
              <w:t>.03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31</w:t>
            </w:r>
            <w:r w:rsidR="008A2689"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5741EE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Карпова </w:t>
            </w:r>
            <w:proofErr w:type="spellStart"/>
            <w:r>
              <w:rPr>
                <w:color w:val="383A3A"/>
                <w:sz w:val="28"/>
                <w:szCs w:val="28"/>
              </w:rPr>
              <w:t>Инга</w:t>
            </w:r>
            <w:proofErr w:type="spellEnd"/>
            <w:r>
              <w:rPr>
                <w:color w:val="383A3A"/>
                <w:sz w:val="28"/>
                <w:szCs w:val="28"/>
              </w:rPr>
              <w:t xml:space="preserve"> Юрьевна</w:t>
            </w:r>
          </w:p>
        </w:tc>
      </w:tr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5741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B70633" w:rsidRPr="00B70633">
              <w:rPr>
                <w:color w:val="383A3A"/>
                <w:sz w:val="28"/>
                <w:szCs w:val="28"/>
              </w:rPr>
              <w:t>2-</w:t>
            </w:r>
            <w:r w:rsidR="005741EE">
              <w:rPr>
                <w:color w:val="383A3A"/>
                <w:sz w:val="28"/>
                <w:szCs w:val="28"/>
              </w:rPr>
              <w:t>34-54</w:t>
            </w:r>
          </w:p>
        </w:tc>
      </w:tr>
      <w:tr w:rsidR="00DC7BF8" w:rsidRPr="005741EE" w:rsidTr="00D40CC4">
        <w:trPr>
          <w:trHeight w:val="72"/>
        </w:trPr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7403DC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="005741EE" w:rsidRPr="005741EE">
                <w:rPr>
                  <w:color w:val="383A3A"/>
                  <w:sz w:val="28"/>
                  <w:szCs w:val="28"/>
                </w:rPr>
                <w:t>otdelmolodegi@adm.luga.ru</w:t>
              </w:r>
            </w:hyperlink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8312D"/>
    <w:rsid w:val="000B520E"/>
    <w:rsid w:val="000C210B"/>
    <w:rsid w:val="001A2C1E"/>
    <w:rsid w:val="001A61D0"/>
    <w:rsid w:val="001E686C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737BE"/>
    <w:rsid w:val="003C352B"/>
    <w:rsid w:val="00410BFA"/>
    <w:rsid w:val="004266C8"/>
    <w:rsid w:val="004435BE"/>
    <w:rsid w:val="004A656C"/>
    <w:rsid w:val="005741EE"/>
    <w:rsid w:val="005E4FC0"/>
    <w:rsid w:val="00610B91"/>
    <w:rsid w:val="00637586"/>
    <w:rsid w:val="007403DC"/>
    <w:rsid w:val="008260D5"/>
    <w:rsid w:val="00841E6B"/>
    <w:rsid w:val="008422A3"/>
    <w:rsid w:val="00867E92"/>
    <w:rsid w:val="008A2689"/>
    <w:rsid w:val="008B1D9B"/>
    <w:rsid w:val="008D4374"/>
    <w:rsid w:val="00A77D89"/>
    <w:rsid w:val="00B55266"/>
    <w:rsid w:val="00B70633"/>
    <w:rsid w:val="00B72AB0"/>
    <w:rsid w:val="00CB2D64"/>
    <w:rsid w:val="00D40CC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molodegi@adm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692B-CF73-402A-8D0B-55262FC4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2021-03-25T14:08:00Z</dcterms:created>
  <dcterms:modified xsi:type="dcterms:W3CDTF">2021-03-25T14:08:00Z</dcterms:modified>
</cp:coreProperties>
</file>