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B645D7">
        <w:rPr>
          <w:rFonts w:hint="eastAsia"/>
        </w:rPr>
        <w:t>Физическая культура в Лужском городском поселении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7403D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5741EE"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1E686C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737BE"/>
    <w:rsid w:val="003C352B"/>
    <w:rsid w:val="00410BFA"/>
    <w:rsid w:val="004266C8"/>
    <w:rsid w:val="004435BE"/>
    <w:rsid w:val="0046363A"/>
    <w:rsid w:val="004A656C"/>
    <w:rsid w:val="005741EE"/>
    <w:rsid w:val="005E4FC0"/>
    <w:rsid w:val="00610B91"/>
    <w:rsid w:val="00637586"/>
    <w:rsid w:val="007403DC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645D7"/>
    <w:rsid w:val="00B70633"/>
    <w:rsid w:val="00B7116B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068E9-7AEC-4B1F-BE8A-E3F6709A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2021-03-25T14:15:00Z</dcterms:created>
  <dcterms:modified xsi:type="dcterms:W3CDTF">2021-03-25T14:15:00Z</dcterms:modified>
</cp:coreProperties>
</file>