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46" w:rsidRPr="00C76646" w:rsidRDefault="00C76646" w:rsidP="00C76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ПАСПОРТ</w:t>
      </w:r>
    </w:p>
    <w:p w:rsidR="00457441" w:rsidRPr="00C76646" w:rsidRDefault="00C76646" w:rsidP="00C76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СОДЕРЖАНИЕ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00B3">
        <w:rPr>
          <w:rFonts w:ascii="Times New Roman" w:hAnsi="Times New Roman" w:cs="Times New Roman"/>
          <w:sz w:val="28"/>
          <w:szCs w:val="28"/>
        </w:rPr>
        <w:t xml:space="preserve">Конкурентные преимущества 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Общая информация о районе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Малое предпринимательство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Культурный и спортивный потенциал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Система образования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Инвестиционные проекты</w:t>
      </w:r>
    </w:p>
    <w:p w:rsidR="00C76646" w:rsidRPr="006A00B3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 xml:space="preserve">Инвестиционные площадки </w:t>
      </w:r>
    </w:p>
    <w:p w:rsidR="00C76646" w:rsidRDefault="002D4E9F" w:rsidP="006A0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bookmarkEnd w:id="0"/>
    <w:p w:rsidR="006A00B3" w:rsidRPr="006A00B3" w:rsidRDefault="006A00B3" w:rsidP="006A0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– территория с достаточным экологическим и ресурсным потенциалом, обладающая инвестиционной привлекательностью для дальнейшего экономического и социального развития»</w:t>
      </w:r>
      <w:r w:rsidR="006A00B3">
        <w:rPr>
          <w:rFonts w:ascii="Times New Roman" w:hAnsi="Times New Roman" w:cs="Times New Roman"/>
          <w:sz w:val="28"/>
          <w:szCs w:val="28"/>
        </w:rPr>
        <w:t xml:space="preserve"> (</w:t>
      </w:r>
      <w:r w:rsidR="006A00B3" w:rsidRPr="00C766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A00B3"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A00B3"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B3">
        <w:rPr>
          <w:rFonts w:ascii="Times New Roman" w:hAnsi="Times New Roman" w:cs="Times New Roman"/>
          <w:sz w:val="28"/>
          <w:szCs w:val="28"/>
        </w:rPr>
        <w:t xml:space="preserve"> Иванов </w:t>
      </w:r>
      <w:r w:rsidRPr="00C76646"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6A00B3">
        <w:rPr>
          <w:rFonts w:ascii="Times New Roman" w:hAnsi="Times New Roman" w:cs="Times New Roman"/>
          <w:sz w:val="28"/>
          <w:szCs w:val="28"/>
        </w:rPr>
        <w:t>)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«Инвестиционный паспорт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 собой информационный материал, направленный на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создание  продуктивной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 xml:space="preserve"> основы диалога местной власти и инвестора. Он позволяет оценить уникальный инвестиционный потенциал и привлекательность ресурсов района. Нашими основными задачами являются развитие нашего района и повышение качества жизни граждан. Для этого необходимо обеспечить повышение эффективности нашей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экономики»</w:t>
      </w:r>
      <w:r w:rsidRPr="00C76646">
        <w:rPr>
          <w:rFonts w:ascii="Times New Roman" w:hAnsi="Times New Roman" w:cs="Times New Roman"/>
          <w:sz w:val="28"/>
          <w:szCs w:val="28"/>
        </w:rPr>
        <w:br/>
      </w:r>
      <w:r w:rsidR="006A00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00B3" w:rsidRPr="00C766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6A00B3"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A00B3"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Намлиев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  <w:r w:rsidR="006A00B3">
        <w:rPr>
          <w:rFonts w:ascii="Times New Roman" w:hAnsi="Times New Roman" w:cs="Times New Roman"/>
          <w:sz w:val="28"/>
          <w:szCs w:val="28"/>
        </w:rPr>
        <w:t>)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6A00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6646">
        <w:rPr>
          <w:rFonts w:ascii="Times New Roman" w:hAnsi="Times New Roman" w:cs="Times New Roman"/>
          <w:sz w:val="28"/>
          <w:szCs w:val="28"/>
        </w:rPr>
        <w:t>КОНКУРЕНТНЫЕ  ПРЕИМУЩЕСТВА</w:t>
      </w:r>
      <w:proofErr w:type="gramEnd"/>
    </w:p>
    <w:p w:rsidR="00C76646" w:rsidRPr="006A00B3" w:rsidRDefault="00C76646" w:rsidP="006A00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Крупный транспортный узел</w:t>
      </w:r>
    </w:p>
    <w:p w:rsidR="00C76646" w:rsidRPr="00C76646" w:rsidRDefault="00C76646" w:rsidP="006A00B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Через территорию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района проходит автотрасса Е-95 «Европейский маршрут» (связывает Ленинградскую и Псковскую области РФ, Белоруссию, Украину и Турцию), дороги общего пользования регионального значения: трасса Толмачёво – автодорога «Нарва», соединяющая Киевское шоссе (трассу «Псков» Р-23 E-95) и Таллиннское шоссе (трассу А-180 «Нарва» E-20), а также региональная трасса «Луга – Великий Новгород», которая </w:t>
      </w:r>
      <w:r w:rsidRPr="00C76646">
        <w:rPr>
          <w:rFonts w:ascii="Times New Roman" w:hAnsi="Times New Roman" w:cs="Times New Roman"/>
          <w:sz w:val="28"/>
          <w:szCs w:val="28"/>
        </w:rPr>
        <w:lastRenderedPageBreak/>
        <w:t>является частью перспективного маршрута «Усть-Луга – Великий Новгород – Москва»</w:t>
      </w:r>
      <w:r w:rsidR="006A00B3">
        <w:rPr>
          <w:rFonts w:ascii="Times New Roman" w:hAnsi="Times New Roman" w:cs="Times New Roman"/>
          <w:sz w:val="28"/>
          <w:szCs w:val="28"/>
        </w:rPr>
        <w:t>.</w:t>
      </w:r>
    </w:p>
    <w:p w:rsidR="00C76646" w:rsidRPr="006A00B3" w:rsidRDefault="00C76646" w:rsidP="006A00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Благоприятные климатические условия</w:t>
      </w:r>
    </w:p>
    <w:p w:rsidR="00C76646" w:rsidRPr="00C76646" w:rsidRDefault="00C76646" w:rsidP="006A00B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Климат Луги немного более континентальный, чем в среднем по области: здесь меньше осадков, на 20-40 ясных дней в году больше. Именно поэтому Лугу называют «северным Крымом». Температурный режим от −39 °C до +39 °C</w:t>
      </w:r>
      <w:r w:rsidR="006A00B3">
        <w:rPr>
          <w:rFonts w:ascii="Times New Roman" w:hAnsi="Times New Roman" w:cs="Times New Roman"/>
          <w:sz w:val="28"/>
          <w:szCs w:val="28"/>
        </w:rPr>
        <w:t>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6A00B3" w:rsidRDefault="00C76646" w:rsidP="006A00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Географическое положение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 - один из крупных районов, расположенный на юге Ленинградской области. Находится на реке Луге в 147 км к югу от Санкт-Петербурга. 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6A00B3" w:rsidP="006A00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A00B3">
        <w:rPr>
          <w:rFonts w:ascii="Times New Roman" w:hAnsi="Times New Roman" w:cs="Times New Roman"/>
          <w:sz w:val="28"/>
          <w:szCs w:val="28"/>
        </w:rPr>
        <w:t xml:space="preserve"> муниципальный район как административно-территориальная е</w:t>
      </w:r>
      <w:r>
        <w:rPr>
          <w:rFonts w:ascii="Times New Roman" w:hAnsi="Times New Roman" w:cs="Times New Roman"/>
          <w:sz w:val="28"/>
          <w:szCs w:val="28"/>
        </w:rPr>
        <w:t xml:space="preserve">диница делится на 14 поселений, из которых </w:t>
      </w:r>
      <w:r w:rsidRPr="006A00B3">
        <w:rPr>
          <w:rFonts w:ascii="Times New Roman" w:hAnsi="Times New Roman" w:cs="Times New Roman"/>
          <w:sz w:val="28"/>
          <w:szCs w:val="28"/>
        </w:rPr>
        <w:t>2 городских поселения и 12 сельских 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646" w:rsidRPr="006A00B3" w:rsidRDefault="006A00B3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городских:</w:t>
      </w:r>
    </w:p>
    <w:p w:rsidR="00C76646" w:rsidRPr="006A00B3" w:rsidRDefault="00C76646" w:rsidP="006A00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6A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46" w:rsidRPr="006A00B3" w:rsidRDefault="00C76646" w:rsidP="006A00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</w:p>
    <w:p w:rsidR="00C76646" w:rsidRPr="006A00B3" w:rsidRDefault="006A00B3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сельских:</w:t>
      </w:r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6A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Дзержинское</w:t>
      </w:r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6A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Оредежское</w:t>
      </w:r>
      <w:proofErr w:type="spellEnd"/>
      <w:r w:rsidRPr="006A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</w:p>
    <w:p w:rsidR="00C76646" w:rsidRPr="006A00B3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0B3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</w:p>
    <w:p w:rsidR="00C76646" w:rsidRDefault="00C76646" w:rsidP="006A00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Ям-</w:t>
      </w:r>
      <w:proofErr w:type="spellStart"/>
      <w:r w:rsidRPr="006A00B3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</w:p>
    <w:p w:rsidR="006A00B3" w:rsidRPr="006A00B3" w:rsidRDefault="006A00B3" w:rsidP="006A0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6A00B3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Район- один из крупных районов Ленинградской Области</w:t>
      </w:r>
    </w:p>
    <w:p w:rsidR="006A00B3" w:rsidRPr="00C76646" w:rsidRDefault="006A00B3" w:rsidP="006A0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Основан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в сентябре </w:t>
      </w:r>
      <w:r w:rsidR="00C76646" w:rsidRPr="00C76646">
        <w:rPr>
          <w:rFonts w:ascii="Times New Roman" w:hAnsi="Times New Roman" w:cs="Times New Roman"/>
          <w:sz w:val="28"/>
          <w:szCs w:val="28"/>
        </w:rPr>
        <w:t>1927 год</w:t>
      </w:r>
      <w:r>
        <w:rPr>
          <w:rFonts w:ascii="Times New Roman" w:hAnsi="Times New Roman" w:cs="Times New Roman"/>
          <w:sz w:val="28"/>
          <w:szCs w:val="28"/>
        </w:rPr>
        <w:t>а, а</w:t>
      </w:r>
      <w:r w:rsidR="00C76646" w:rsidRPr="00C76646">
        <w:rPr>
          <w:rFonts w:ascii="Times New Roman" w:hAnsi="Times New Roman" w:cs="Times New Roman"/>
          <w:sz w:val="28"/>
          <w:szCs w:val="28"/>
        </w:rPr>
        <w:t xml:space="preserve">дминистративный центр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646" w:rsidRPr="00C76646">
        <w:rPr>
          <w:rFonts w:ascii="Times New Roman" w:hAnsi="Times New Roman" w:cs="Times New Roman"/>
          <w:sz w:val="28"/>
          <w:szCs w:val="28"/>
        </w:rPr>
        <w:t xml:space="preserve"> Луга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0B3">
        <w:rPr>
          <w:rFonts w:ascii="Times New Roman" w:hAnsi="Times New Roman" w:cs="Times New Roman"/>
          <w:sz w:val="28"/>
          <w:szCs w:val="28"/>
        </w:rPr>
        <w:t xml:space="preserve"> </w:t>
      </w:r>
      <w:r w:rsidRPr="00C76646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76646">
        <w:rPr>
          <w:rFonts w:ascii="Times New Roman" w:hAnsi="Times New Roman" w:cs="Times New Roman"/>
          <w:sz w:val="28"/>
          <w:szCs w:val="28"/>
        </w:rPr>
        <w:t>600644 га</w:t>
      </w:r>
    </w:p>
    <w:p w:rsid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lastRenderedPageBreak/>
        <w:t>Занимает 5 место по площади среди районов Ленинградской области.</w:t>
      </w:r>
      <w:r w:rsidRPr="00C766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муниципальный район на севере граничит с Гатчинским, на востоке с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на западе со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Сланцевским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на северо-западе с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муниципальными районами, на юго-востоке с Новгородской областью, на юго-западе - с Псковской областью.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района на 01.01.2021 </w:t>
      </w:r>
      <w:r w:rsidR="006A00B3">
        <w:rPr>
          <w:rFonts w:ascii="Times New Roman" w:hAnsi="Times New Roman" w:cs="Times New Roman"/>
          <w:sz w:val="28"/>
          <w:szCs w:val="28"/>
        </w:rPr>
        <w:t>составляет:</w:t>
      </w:r>
    </w:p>
    <w:p w:rsidR="00C76646" w:rsidRPr="006A00B3" w:rsidRDefault="00C76646" w:rsidP="006A00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 xml:space="preserve">36 </w:t>
      </w:r>
      <w:r w:rsidR="006A00B3" w:rsidRPr="006A00B3">
        <w:rPr>
          <w:rFonts w:ascii="Times New Roman" w:hAnsi="Times New Roman" w:cs="Times New Roman"/>
          <w:sz w:val="28"/>
          <w:szCs w:val="28"/>
        </w:rPr>
        <w:t>444 городских</w:t>
      </w:r>
      <w:r w:rsidRPr="006A00B3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6A00B3">
        <w:rPr>
          <w:rFonts w:ascii="Times New Roman" w:hAnsi="Times New Roman" w:cs="Times New Roman"/>
          <w:sz w:val="28"/>
          <w:szCs w:val="28"/>
        </w:rPr>
        <w:t>;</w:t>
      </w:r>
    </w:p>
    <w:p w:rsidR="00C76646" w:rsidRPr="006A00B3" w:rsidRDefault="00C76646" w:rsidP="006A00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3">
        <w:rPr>
          <w:rFonts w:ascii="Times New Roman" w:hAnsi="Times New Roman" w:cs="Times New Roman"/>
          <w:sz w:val="28"/>
          <w:szCs w:val="28"/>
        </w:rPr>
        <w:t>32 709   сельских жителей</w:t>
      </w:r>
      <w:r w:rsidR="006A00B3">
        <w:rPr>
          <w:rFonts w:ascii="Times New Roman" w:hAnsi="Times New Roman" w:cs="Times New Roman"/>
          <w:sz w:val="28"/>
          <w:szCs w:val="28"/>
        </w:rPr>
        <w:t>.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 является одним из крупных районов, расположенный на юге Ленинградской области. 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 богат водными ресурсами, что делает его привлекательным для любителей всех видов водного туризма. В районе насчитывается около 200 озер, самыми крупными из которых являются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Самро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Врево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Хвойлово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Антоново,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Сяберо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Череменецкое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. Наиболее крупные реки района Луга и ее притоки –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Оредеж и Ящера. 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Здесь прекрасные условия для рыбалки, возможности для занятий водными лыжами,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вейкбордом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удобные заходы в воду для купания с детьми. 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На территории района расположен крупнейший в области комплексный федеральный заказник "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болото", и 9 особо охраняемых природных территорий. 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Яркую красоту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краю предают сохранившиеся с XIX – начала XX веков ландшафтные парки, аллеи и дворянские усадьбы.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В городе сохранились здания и строения, которые являются архитектурными памятниками – это уездная управа, городской банк, училище, присутственные места, народная школа, музыкальная школа, здание железнодорожного вокзала.</w:t>
      </w:r>
    </w:p>
    <w:p w:rsidR="00C76646" w:rsidRPr="00C76646" w:rsidRDefault="00C76646" w:rsidP="007F61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Обновленная набережная, расположенная в центре города стала одним из любимых мест отдыха для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лужан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и гостей города, а также является отправной точкой туристических маршрутов по Луге и ее окрестностям.</w:t>
      </w:r>
    </w:p>
    <w:p w:rsidR="002D4E9F" w:rsidRPr="00C76646" w:rsidRDefault="002D4E9F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F6104" w:rsidRDefault="007F6104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Ведущая роль в экономике района принадлежит промышленному производству, которое занимает 70,8 % от общего объема отгруженной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04" w:rsidRPr="007F6104" w:rsidRDefault="007F6104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 </w:t>
      </w:r>
      <w:r w:rsidRPr="007F6104">
        <w:rPr>
          <w:rFonts w:ascii="Times New Roman" w:hAnsi="Times New Roman" w:cs="Times New Roman"/>
          <w:sz w:val="28"/>
          <w:szCs w:val="28"/>
        </w:rPr>
        <w:t xml:space="preserve">В промышленное производство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района входят следующие виды деятельности: </w:t>
      </w:r>
    </w:p>
    <w:p w:rsidR="007F6104" w:rsidRPr="007F6104" w:rsidRDefault="007F6104" w:rsidP="007F61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обрабатывающие производства;</w:t>
      </w:r>
    </w:p>
    <w:p w:rsidR="007F6104" w:rsidRPr="007F6104" w:rsidRDefault="007F6104" w:rsidP="007F61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электрической энергией, газом и паром; </w:t>
      </w:r>
    </w:p>
    <w:p w:rsidR="007F6104" w:rsidRPr="007F6104" w:rsidRDefault="007F6104" w:rsidP="007F61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добыча полезных ископаемых;</w:t>
      </w:r>
    </w:p>
    <w:p w:rsidR="007F6104" w:rsidRPr="007F6104" w:rsidRDefault="007F6104" w:rsidP="007F61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водоснабжение, водоотведение.</w:t>
      </w:r>
    </w:p>
    <w:p w:rsidR="00C76646" w:rsidRPr="007F6104" w:rsidRDefault="00C76646" w:rsidP="007F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>Добыча полезных ископаемых</w:t>
      </w:r>
    </w:p>
    <w:p w:rsidR="00C76646" w:rsidRPr="007F6104" w:rsidRDefault="00C76646" w:rsidP="007F61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ГОК»</w:t>
      </w:r>
    </w:p>
    <w:p w:rsidR="00C76646" w:rsidRPr="007F6104" w:rsidRDefault="00C76646" w:rsidP="007F61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Заплюсское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>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>Обрабатывающие производства</w:t>
      </w:r>
      <w:r w:rsidR="007F61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    </w:t>
      </w:r>
      <w:r w:rsidR="007F6104" w:rsidRPr="007F6104">
        <w:rPr>
          <w:rFonts w:ascii="Times New Roman" w:hAnsi="Times New Roman" w:cs="Times New Roman"/>
          <w:i/>
          <w:sz w:val="28"/>
          <w:szCs w:val="28"/>
        </w:rPr>
        <w:t>п</w:t>
      </w:r>
      <w:r w:rsidRPr="007F6104">
        <w:rPr>
          <w:rFonts w:ascii="Times New Roman" w:hAnsi="Times New Roman" w:cs="Times New Roman"/>
          <w:i/>
          <w:sz w:val="28"/>
          <w:szCs w:val="28"/>
        </w:rPr>
        <w:t>роизводство пищевых продуктов</w:t>
      </w:r>
    </w:p>
    <w:p w:rsidR="00C76646" w:rsidRPr="007F6104" w:rsidRDefault="00C76646" w:rsidP="007F610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комбикормовый»</w:t>
      </w:r>
    </w:p>
    <w:p w:rsidR="00C76646" w:rsidRPr="007F6104" w:rsidRDefault="00C76646" w:rsidP="007F610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Белкозин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>»</w:t>
      </w:r>
    </w:p>
    <w:p w:rsidR="00C76646" w:rsidRPr="007F6104" w:rsidRDefault="00C76646" w:rsidP="007F610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консервный завод»</w:t>
      </w:r>
    </w:p>
    <w:p w:rsidR="00C76646" w:rsidRPr="007F6104" w:rsidRDefault="00C76646" w:rsidP="007F610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молочный комбинат»</w:t>
      </w:r>
    </w:p>
    <w:p w:rsidR="00C76646" w:rsidRPr="007F6104" w:rsidRDefault="007F6104" w:rsidP="00C766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04">
        <w:rPr>
          <w:rFonts w:ascii="Times New Roman" w:hAnsi="Times New Roman" w:cs="Times New Roman"/>
          <w:i/>
          <w:sz w:val="28"/>
          <w:szCs w:val="28"/>
        </w:rPr>
        <w:t>п</w:t>
      </w:r>
      <w:r w:rsidR="00C76646" w:rsidRPr="007F6104">
        <w:rPr>
          <w:rFonts w:ascii="Times New Roman" w:hAnsi="Times New Roman" w:cs="Times New Roman"/>
          <w:i/>
          <w:sz w:val="28"/>
          <w:szCs w:val="28"/>
        </w:rPr>
        <w:t>роизводство химических веществ и химических продуктов</w:t>
      </w:r>
    </w:p>
    <w:p w:rsidR="00C76646" w:rsidRPr="007F6104" w:rsidRDefault="00C76646" w:rsidP="007F61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«Химик»</w:t>
      </w:r>
    </w:p>
    <w:p w:rsidR="00C76646" w:rsidRPr="007F6104" w:rsidRDefault="007F6104" w:rsidP="00C766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04">
        <w:rPr>
          <w:rFonts w:ascii="Times New Roman" w:hAnsi="Times New Roman" w:cs="Times New Roman"/>
          <w:i/>
          <w:sz w:val="28"/>
          <w:szCs w:val="28"/>
        </w:rPr>
        <w:t>п</w:t>
      </w:r>
      <w:r w:rsidR="00C76646" w:rsidRPr="007F6104">
        <w:rPr>
          <w:rFonts w:ascii="Times New Roman" w:hAnsi="Times New Roman" w:cs="Times New Roman"/>
          <w:i/>
          <w:sz w:val="28"/>
          <w:szCs w:val="28"/>
        </w:rPr>
        <w:t>роизводство частей и принадлежностей для автотранспортных средств</w:t>
      </w:r>
    </w:p>
    <w:p w:rsidR="00C76646" w:rsidRPr="007F6104" w:rsidRDefault="00C76646" w:rsidP="007F61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Форессия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интериор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Луга»</w:t>
      </w:r>
    </w:p>
    <w:p w:rsidR="00C76646" w:rsidRPr="007F6104" w:rsidRDefault="007F6104" w:rsidP="00C766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04">
        <w:rPr>
          <w:rFonts w:ascii="Times New Roman" w:hAnsi="Times New Roman" w:cs="Times New Roman"/>
          <w:i/>
          <w:sz w:val="28"/>
          <w:szCs w:val="28"/>
        </w:rPr>
        <w:t>п</w:t>
      </w:r>
      <w:r w:rsidR="00C76646" w:rsidRPr="007F6104">
        <w:rPr>
          <w:rFonts w:ascii="Times New Roman" w:hAnsi="Times New Roman" w:cs="Times New Roman"/>
          <w:i/>
          <w:sz w:val="28"/>
          <w:szCs w:val="28"/>
        </w:rPr>
        <w:t>роизводство прочей неметаллической минеральной продукции</w:t>
      </w:r>
    </w:p>
    <w:p w:rsidR="00C76646" w:rsidRPr="007F6104" w:rsidRDefault="00C76646" w:rsidP="007F61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абразивный завод»</w:t>
      </w:r>
    </w:p>
    <w:p w:rsidR="00C76646" w:rsidRPr="007F6104" w:rsidRDefault="00C76646" w:rsidP="007F61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Толмачевский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завод ЖБ и МК»</w:t>
      </w:r>
    </w:p>
    <w:p w:rsidR="00C76646" w:rsidRPr="007F6104" w:rsidRDefault="00C76646" w:rsidP="007F610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«Завод БКТП»</w:t>
      </w:r>
    </w:p>
    <w:p w:rsidR="00C76646" w:rsidRPr="007F6104" w:rsidRDefault="007F6104" w:rsidP="00C7664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04">
        <w:rPr>
          <w:rFonts w:ascii="Times New Roman" w:hAnsi="Times New Roman" w:cs="Times New Roman"/>
          <w:i/>
          <w:sz w:val="28"/>
          <w:szCs w:val="28"/>
        </w:rPr>
        <w:t>р</w:t>
      </w:r>
      <w:r w:rsidR="00C76646" w:rsidRPr="007F6104">
        <w:rPr>
          <w:rFonts w:ascii="Times New Roman" w:hAnsi="Times New Roman" w:cs="Times New Roman"/>
          <w:i/>
          <w:sz w:val="28"/>
          <w:szCs w:val="28"/>
        </w:rPr>
        <w:t>емонт и монтаж машин и оборудования</w:t>
      </w:r>
    </w:p>
    <w:p w:rsidR="00C76646" w:rsidRPr="007F6104" w:rsidRDefault="00C76646" w:rsidP="007F610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сельхозтехника»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>Обеспечение электрической энергией, газом и паром; кондиционирование воздуха</w:t>
      </w:r>
    </w:p>
    <w:p w:rsidR="00C76646" w:rsidRPr="007F6104" w:rsidRDefault="00C76646" w:rsidP="007F610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ОП ООО «Тепловые системы»</w:t>
      </w:r>
    </w:p>
    <w:p w:rsidR="00C76646" w:rsidRPr="007F6104" w:rsidRDefault="00C76646" w:rsidP="007F610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Филиал ОАО "Газпром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>" в Ленинградской области</w:t>
      </w:r>
    </w:p>
    <w:p w:rsidR="00C76646" w:rsidRPr="007F6104" w:rsidRDefault="00C76646" w:rsidP="007F610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тепло»</w:t>
      </w:r>
    </w:p>
    <w:p w:rsidR="00C76646" w:rsidRPr="007F6104" w:rsidRDefault="00C76646" w:rsidP="007F610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Теплострой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C76646" w:rsidRPr="007F6104" w:rsidRDefault="00C76646" w:rsidP="007F610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«ЛОЭК»</w:t>
      </w:r>
    </w:p>
    <w:p w:rsidR="00C76646" w:rsidRDefault="00C76646" w:rsidP="007F610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lastRenderedPageBreak/>
        <w:t>ООО «АВТО-БЕРКУТ»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промышленных предприятий за I квартал 2021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года  составила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 xml:space="preserve"> 2287 человек.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Среднемесячная зарплата работников предприятий промышленности за I квартал 2021 года составила 44879 рублей.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осуществляют  сельскохозяйственную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>Крупные предприятия</w:t>
      </w:r>
    </w:p>
    <w:p w:rsidR="00C76646" w:rsidRPr="007F6104" w:rsidRDefault="00C76646" w:rsidP="007F610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«РАССВЕТ»</w:t>
      </w:r>
    </w:p>
    <w:p w:rsidR="00C76646" w:rsidRPr="007F6104" w:rsidRDefault="00C76646" w:rsidP="007F610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«ПРАВДА»</w:t>
      </w:r>
    </w:p>
    <w:p w:rsidR="00C76646" w:rsidRPr="007F6104" w:rsidRDefault="00C76646" w:rsidP="007F610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ОАО «НОВЫЙ МИР»</w:t>
      </w:r>
    </w:p>
    <w:p w:rsidR="00C76646" w:rsidRPr="007F6104" w:rsidRDefault="00C76646" w:rsidP="007F610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ЗАО «ПЗ 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« РУЧЬИ</w:t>
      </w:r>
      <w:proofErr w:type="gramEnd"/>
      <w:r w:rsidRPr="007F6104">
        <w:rPr>
          <w:rFonts w:ascii="Times New Roman" w:hAnsi="Times New Roman" w:cs="Times New Roman"/>
          <w:sz w:val="28"/>
          <w:szCs w:val="28"/>
        </w:rPr>
        <w:t>»</w:t>
      </w:r>
    </w:p>
    <w:p w:rsidR="00C76646" w:rsidRPr="007F6104" w:rsidRDefault="00C76646" w:rsidP="007F610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«ИДАВАНГ ЛУГА»</w:t>
      </w: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>Малые и средние предприятия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«ВОЛОШОВО»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«АГРОХОЛДИНГ «ПРИОЗЕРНЫЙ»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«ПЛЕМЗАВОД «РАПТИ»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ООО ПЛЕМЕННОЙ 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ЗАВОД  «</w:t>
      </w:r>
      <w:proofErr w:type="gramEnd"/>
      <w:r w:rsidRPr="007F6104">
        <w:rPr>
          <w:rFonts w:ascii="Times New Roman" w:hAnsi="Times New Roman" w:cs="Times New Roman"/>
          <w:sz w:val="28"/>
          <w:szCs w:val="28"/>
        </w:rPr>
        <w:t>ОРЕДЕЖСКИЙ»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ПЗ«</w:t>
      </w:r>
      <w:proofErr w:type="gramEnd"/>
      <w:r w:rsidRPr="007F6104">
        <w:rPr>
          <w:rFonts w:ascii="Times New Roman" w:hAnsi="Times New Roman" w:cs="Times New Roman"/>
          <w:sz w:val="28"/>
          <w:szCs w:val="28"/>
        </w:rPr>
        <w:t>УРОЖАЙ»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«ПЗ «БУГРЫ»</w:t>
      </w:r>
    </w:p>
    <w:p w:rsidR="00C76646" w:rsidRPr="007F6104" w:rsidRDefault="00C76646" w:rsidP="007F610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«КОНКОРД»</w:t>
      </w: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6104">
        <w:rPr>
          <w:rFonts w:ascii="Times New Roman" w:hAnsi="Times New Roman" w:cs="Times New Roman"/>
          <w:sz w:val="28"/>
          <w:szCs w:val="28"/>
          <w:u w:val="single"/>
        </w:rPr>
        <w:t>Микропредприятия</w:t>
      </w:r>
      <w:proofErr w:type="spellEnd"/>
    </w:p>
    <w:p w:rsidR="00C76646" w:rsidRPr="007F6104" w:rsidRDefault="00C76646" w:rsidP="007F610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«НПС «КЛЕВЕР»</w:t>
      </w:r>
    </w:p>
    <w:p w:rsidR="00C76646" w:rsidRPr="007F6104" w:rsidRDefault="00C76646" w:rsidP="007F610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«ТРИ ТАТЬЯНЫ»</w:t>
      </w:r>
    </w:p>
    <w:p w:rsidR="00C76646" w:rsidRPr="007F6104" w:rsidRDefault="00C76646" w:rsidP="007F610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«СТРОЙРУСЬ»</w:t>
      </w:r>
    </w:p>
    <w:p w:rsidR="00C76646" w:rsidRPr="007F6104" w:rsidRDefault="00C76646" w:rsidP="007F610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«АГРОИННОВАЦИЯ»</w:t>
      </w:r>
    </w:p>
    <w:p w:rsidR="00C76646" w:rsidRPr="007F6104" w:rsidRDefault="00C76646" w:rsidP="007F610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«СЯБЕРСКИЙ ПОСТ»</w:t>
      </w:r>
    </w:p>
    <w:p w:rsidR="00C76646" w:rsidRPr="007F6104" w:rsidRDefault="00C76646" w:rsidP="007F610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КФХ «БРОД»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Более 32 товарных крестьянских фермерских хозяйств.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Около 18 тысяч личных подсобных хозяйств граждан.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сельскохозяйственных предприятий составила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929  человек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 xml:space="preserve"> на 01.01.2021.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lastRenderedPageBreak/>
        <w:t>Среднемесячная зарплата по крупным и средним предприятиям составила за 2020 год – 37 416 рублей.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МАЛОЕ и СРЕДНЕЕ</w:t>
      </w:r>
      <w:r w:rsidR="007F6104">
        <w:rPr>
          <w:rFonts w:ascii="Times New Roman" w:hAnsi="Times New Roman" w:cs="Times New Roman"/>
          <w:sz w:val="28"/>
          <w:szCs w:val="28"/>
        </w:rPr>
        <w:t xml:space="preserve"> </w:t>
      </w:r>
      <w:r w:rsidRPr="00C76646"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Вклад малого бизнеса в экономику района с каждым годом становится более весомым. 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района в различных сферах экономики </w:t>
      </w:r>
      <w:r w:rsidR="007F6104" w:rsidRPr="00C76646">
        <w:rPr>
          <w:rFonts w:ascii="Times New Roman" w:hAnsi="Times New Roman" w:cs="Times New Roman"/>
          <w:sz w:val="28"/>
          <w:szCs w:val="28"/>
        </w:rPr>
        <w:t>деятельность осуществляют</w:t>
      </w:r>
      <w:r w:rsidRPr="00C76646">
        <w:rPr>
          <w:rFonts w:ascii="Times New Roman" w:hAnsi="Times New Roman" w:cs="Times New Roman"/>
          <w:sz w:val="28"/>
          <w:szCs w:val="28"/>
        </w:rPr>
        <w:t xml:space="preserve"> более 2 тысяч субъектов малого предпринимательства, включая индивидуальных предпринимателей. В малом бизнесе занято 28,5 </w:t>
      </w:r>
      <w:r w:rsidR="007F6104" w:rsidRPr="00C76646">
        <w:rPr>
          <w:rFonts w:ascii="Times New Roman" w:hAnsi="Times New Roman" w:cs="Times New Roman"/>
          <w:sz w:val="28"/>
          <w:szCs w:val="28"/>
        </w:rPr>
        <w:t>% работников</w:t>
      </w:r>
      <w:r w:rsidRPr="00C76646">
        <w:rPr>
          <w:rFonts w:ascii="Times New Roman" w:hAnsi="Times New Roman" w:cs="Times New Roman"/>
          <w:sz w:val="28"/>
          <w:szCs w:val="28"/>
        </w:rPr>
        <w:t xml:space="preserve"> от общего числа занятых в экономике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С целью снижения барьеров между бизнесом и органами местного самоуправления при администрации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совет по содействию развитию малого и среднего предпринимательства.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и поддержка малого </w:t>
      </w:r>
      <w:r w:rsidR="007F6104" w:rsidRPr="00C76646">
        <w:rPr>
          <w:rFonts w:ascii="Times New Roman" w:hAnsi="Times New Roman" w:cs="Times New Roman"/>
          <w:sz w:val="28"/>
          <w:szCs w:val="28"/>
        </w:rPr>
        <w:t>предпринимательства» муниципальной</w:t>
      </w:r>
      <w:r w:rsidRPr="00C76646">
        <w:rPr>
          <w:rFonts w:ascii="Times New Roman" w:hAnsi="Times New Roman" w:cs="Times New Roman"/>
          <w:sz w:val="28"/>
          <w:szCs w:val="28"/>
        </w:rPr>
        <w:t xml:space="preserve"> программы «Стимулирование экономической активности </w:t>
      </w:r>
      <w:proofErr w:type="spellStart"/>
      <w:r w:rsidR="007F6104"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7F6104" w:rsidRPr="00C766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76646">
        <w:rPr>
          <w:rFonts w:ascii="Times New Roman" w:hAnsi="Times New Roman" w:cs="Times New Roman"/>
          <w:sz w:val="28"/>
          <w:szCs w:val="28"/>
        </w:rPr>
        <w:t xml:space="preserve"> района» предоставляются финансовая, имущественная, информационная и консультационная меры поддержки.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КУЛЬТУРНЫЙ И СПОРТИВНЫЙ ПОТЕНЦИАЛ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муниципальном районе 49 учреждений культуры, 363 коллектива художественной самодеятельности и любительских объединений.</w:t>
      </w:r>
    </w:p>
    <w:p w:rsidR="00C76646" w:rsidRPr="007F6104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104">
        <w:rPr>
          <w:rFonts w:ascii="Times New Roman" w:hAnsi="Times New Roman" w:cs="Times New Roman"/>
          <w:sz w:val="28"/>
          <w:szCs w:val="28"/>
          <w:u w:val="single"/>
        </w:rPr>
        <w:t xml:space="preserve">Сеть учреждений культуры </w:t>
      </w:r>
      <w:proofErr w:type="spellStart"/>
      <w:r w:rsidRPr="007F6104">
        <w:rPr>
          <w:rFonts w:ascii="Times New Roman" w:hAnsi="Times New Roman" w:cs="Times New Roman"/>
          <w:sz w:val="28"/>
          <w:szCs w:val="28"/>
          <w:u w:val="single"/>
        </w:rPr>
        <w:t>Лужского</w:t>
      </w:r>
      <w:proofErr w:type="spellEnd"/>
      <w:r w:rsidRPr="007F6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6104" w:rsidRPr="007F6104">
        <w:rPr>
          <w:rFonts w:ascii="Times New Roman" w:hAnsi="Times New Roman" w:cs="Times New Roman"/>
          <w:sz w:val="28"/>
          <w:szCs w:val="28"/>
          <w:u w:val="single"/>
        </w:rPr>
        <w:t>района:</w:t>
      </w:r>
    </w:p>
    <w:p w:rsidR="00C76646" w:rsidRPr="007F6104" w:rsidRDefault="00C76646" w:rsidP="007F610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киноцентр «Смена»;</w:t>
      </w:r>
    </w:p>
    <w:p w:rsidR="00C76646" w:rsidRPr="007F6104" w:rsidRDefault="00C76646" w:rsidP="007F610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Домов культуры 15;</w:t>
      </w:r>
    </w:p>
    <w:p w:rsidR="00C76646" w:rsidRPr="007F6104" w:rsidRDefault="00C76646" w:rsidP="007F610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сельских клубов, спортивно-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культурный  центр</w:t>
      </w:r>
      <w:proofErr w:type="gramEnd"/>
      <w:r w:rsidRPr="007F6104">
        <w:rPr>
          <w:rFonts w:ascii="Times New Roman" w:hAnsi="Times New Roman" w:cs="Times New Roman"/>
          <w:sz w:val="28"/>
          <w:szCs w:val="28"/>
        </w:rPr>
        <w:t xml:space="preserve"> (пос.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>) 7,</w:t>
      </w:r>
    </w:p>
    <w:p w:rsidR="00C76646" w:rsidRPr="007F6104" w:rsidRDefault="00C76646" w:rsidP="007F610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в составе которой 4 библиотеки;</w:t>
      </w:r>
    </w:p>
    <w:p w:rsidR="00C76646" w:rsidRPr="007F6104" w:rsidRDefault="00C76646" w:rsidP="007F610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районная библиотека», в составе которой 26 сельских библиотек.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28 758 человека систематически занимаются спортом.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C76646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 муниципальном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 xml:space="preserve"> районе  зарегистрировано 186 спортивных сооружений:</w:t>
      </w:r>
    </w:p>
    <w:p w:rsidR="00C76646" w:rsidRPr="007F6104" w:rsidRDefault="00C76646" w:rsidP="007F61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Спортивные залы - 38</w:t>
      </w:r>
    </w:p>
    <w:p w:rsidR="00C76646" w:rsidRPr="007F6104" w:rsidRDefault="00C76646" w:rsidP="007F61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Футбольные поля - 25</w:t>
      </w:r>
    </w:p>
    <w:p w:rsidR="00C76646" w:rsidRPr="007F6104" w:rsidRDefault="00C76646" w:rsidP="007F61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lastRenderedPageBreak/>
        <w:t xml:space="preserve">Тиры - 8 </w:t>
      </w:r>
    </w:p>
    <w:p w:rsidR="00C76646" w:rsidRPr="007F6104" w:rsidRDefault="00C76646" w:rsidP="007F61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Стадион с трибунами -1</w:t>
      </w:r>
    </w:p>
    <w:p w:rsidR="00C76646" w:rsidRPr="007F6104" w:rsidRDefault="00C76646" w:rsidP="007F610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Бассейн -1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Сегодня ГБУЗ ЛО «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межрайонная больница» как центр здравоохранения района, является многопрофильным медицинским учреждением, имеющим лицензию на право осуществления медицинской помощи, лицензию на осуществление фармацевтической деятельности и лицензию на осуществление деятельности по обороту наркотических средств, психотропных веществ и их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proofErr w:type="gramStart"/>
      <w:r w:rsidRPr="00C7664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 растений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>.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46">
        <w:rPr>
          <w:rFonts w:ascii="Times New Roman" w:hAnsi="Times New Roman" w:cs="Times New Roman"/>
          <w:sz w:val="28"/>
          <w:szCs w:val="28"/>
        </w:rPr>
        <w:t>Больница  оснащена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 xml:space="preserve"> современным лечебно-диагностическим оборудованием.</w:t>
      </w:r>
    </w:p>
    <w:p w:rsidR="00C76646" w:rsidRPr="00C76646" w:rsidRDefault="00C76646" w:rsidP="007F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В здравоохранении муниципального образования трудится 1000 человек, из них 139 врача и 344 средних медицинских работника.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Сеть учреждений здравоохранения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 из: 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межрайонной больницы со стационаром;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взрослой поликлиники;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детской поликлиники;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стоматологической поликлиники;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женской консультации;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Оредежкой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поликлиники;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Толмачесвской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участковой больницы;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1 дома сестринского ухода;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9 амбулаторий;</w:t>
      </w:r>
    </w:p>
    <w:p w:rsidR="00C76646" w:rsidRPr="007F6104" w:rsidRDefault="00C76646" w:rsidP="007F610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15 фельдшерско-акушерских пунктов.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СИСТЕМА ОБРАЗОВАНИЯ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представлена 49 муниципальными образовательными организациями, из которых:</w:t>
      </w:r>
    </w:p>
    <w:p w:rsidR="00C76646" w:rsidRPr="007F6104" w:rsidRDefault="00C76646" w:rsidP="007F610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17 общеобразовательных школ;</w:t>
      </w:r>
    </w:p>
    <w:p w:rsidR="00C76646" w:rsidRPr="007F6104" w:rsidRDefault="00C76646" w:rsidP="007F610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25 дошкольных образовательных организаций;</w:t>
      </w:r>
    </w:p>
    <w:p w:rsidR="00C76646" w:rsidRPr="007F6104" w:rsidRDefault="00C76646" w:rsidP="007F610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7 учреждений дополнительного образования.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района функционируют учреждения регионального ведомства:</w:t>
      </w:r>
    </w:p>
    <w:p w:rsidR="00C76646" w:rsidRPr="007F6104" w:rsidRDefault="00C76646" w:rsidP="007F610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институт (филиал) Государственного автономного образовательного учреждения высшего образования ЛО «Ленинградский государственный университет имени А.С. Пушкина»;</w:t>
      </w:r>
    </w:p>
    <w:p w:rsidR="00C76646" w:rsidRPr="007F6104" w:rsidRDefault="00C76646" w:rsidP="007F610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общеобразовательное учреждение Ленинградской области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техникум»;</w:t>
      </w:r>
    </w:p>
    <w:p w:rsidR="00C76646" w:rsidRPr="007F6104" w:rsidRDefault="00C76646" w:rsidP="007F610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центр помощи детям–сиротам и детям, оставшимся без попечения родителей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Толмачевский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ресурсный центр по содействию семейному устройству»; </w:t>
      </w:r>
    </w:p>
    <w:p w:rsidR="00C76646" w:rsidRPr="007F6104" w:rsidRDefault="00C76646" w:rsidP="007F610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Ленинградской области «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C76646" w:rsidRPr="007F6104" w:rsidRDefault="00C76646" w:rsidP="007F610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Ленинградской 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области  «</w:t>
      </w:r>
      <w:proofErr w:type="spellStart"/>
      <w:proofErr w:type="gramEnd"/>
      <w:r w:rsidRPr="007F6104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санаторная школа-интернат».</w:t>
      </w:r>
    </w:p>
    <w:p w:rsidR="007F6104" w:rsidRDefault="007F6104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ИНВЕСТИЦИОННЫЕ ПРОЕКТЫ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РЕАЛИЗОВАННЫЕ ПРОЕКТЫ (</w:t>
      </w:r>
      <w:r w:rsidRPr="00C76646">
        <w:rPr>
          <w:rFonts w:ascii="Times New Roman" w:hAnsi="Times New Roman" w:cs="Times New Roman"/>
          <w:sz w:val="28"/>
          <w:szCs w:val="28"/>
        </w:rPr>
        <w:t xml:space="preserve">реализованные проекты за 2018-2020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годы</w:t>
      </w:r>
      <w:r w:rsidRPr="00C766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>:</w:t>
      </w:r>
    </w:p>
    <w:p w:rsidR="00C76646" w:rsidRPr="007F6104" w:rsidRDefault="00C76646" w:rsidP="007F610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ООО «ТРАСТФОРЕСТ»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«Строительство деревообрабатывающего предприятия»</w:t>
      </w:r>
    </w:p>
    <w:p w:rsidR="00C76646" w:rsidRPr="007F6104" w:rsidRDefault="00C76646" w:rsidP="007F610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ЗАО АГРОФИРМА "ВЫБОРЖЕЦ"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«Строительство завода по производству компоста»</w:t>
      </w:r>
    </w:p>
    <w:p w:rsidR="00C76646" w:rsidRPr="007F6104" w:rsidRDefault="00C76646" w:rsidP="007F610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«ТРУД»</w:t>
      </w:r>
    </w:p>
    <w:p w:rsid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«Птицеводческое предприятие по выращиванию и откорму индеек»</w:t>
      </w:r>
    </w:p>
    <w:p w:rsidR="007F6104" w:rsidRDefault="00C76646" w:rsidP="00C7664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АО «ВОЛОШОВО» </w:t>
      </w:r>
    </w:p>
    <w:p w:rsidR="00C76646" w:rsidRPr="007F6104" w:rsidRDefault="00C76646" w:rsidP="00C7664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Инвестиционный проект «Модернизация 3 и 4 двора животноводческого комплекса и строительство доильного зала».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7F6104" w:rsidRDefault="00C76646" w:rsidP="007F6104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«ПЛЕМЕННОЙ ЗАВОД «РАПТИ»</w:t>
      </w:r>
    </w:p>
    <w:p w:rsid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Инвестиционного проекта «Строительство телятника»</w:t>
      </w:r>
    </w:p>
    <w:p w:rsidR="007F6104" w:rsidRPr="00C76646" w:rsidRDefault="007F6104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В СТАДИИ РЕАЛИЗАЦИИ: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lastRenderedPageBreak/>
        <w:t>ООО «ИДАВАНГ Луга»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«Строительство   свинофермы   на 3 450 свиноматок, производственной мощностью 98 000 товарных свиней в год».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АО «ПЛЕМЕННОЙ ЗАВОД «РАПТИ»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«Строительство коровника на 432 головы дойного стада с системой добровольного доения VMS V3000».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ООО «ТРИ ТАТЬЯНЫ»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«Строительство молочно-товарной фермы на 500 голов дойного стада».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ЗАО ПЗ «БУГРЫ»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«Строительство молочной фермы на 3 000 голов дойного стада».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ИП ГК(Ф)Х Лукашов Виталий Викторович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д.Брод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>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проект «Сад многолетних плодовых культур».</w:t>
      </w:r>
    </w:p>
    <w:p w:rsidR="007F6104" w:rsidRDefault="007F6104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7F6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ИНВЕСТИЦИОННЫЙ КЛИМАТ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В целях улучшения инвестиционного климата: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решена  проблема</w:t>
      </w:r>
      <w:proofErr w:type="gramEnd"/>
      <w:r w:rsidRPr="007F6104">
        <w:rPr>
          <w:rFonts w:ascii="Times New Roman" w:hAnsi="Times New Roman" w:cs="Times New Roman"/>
          <w:sz w:val="28"/>
          <w:szCs w:val="28"/>
        </w:rPr>
        <w:t xml:space="preserve"> по электроснабжению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>продолжается строительство межпоселковых газопроводов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ведется база муниципального имущества (перечень опубликован на официальном сайте администрации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муниципального района http://luga.ru/economika/busines/podd/perechenimi)</w:t>
      </w:r>
    </w:p>
    <w:p w:rsidR="00C76646" w:rsidRPr="007F6104" w:rsidRDefault="00C76646" w:rsidP="007F6104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04">
        <w:rPr>
          <w:rFonts w:ascii="Times New Roman" w:hAnsi="Times New Roman" w:cs="Times New Roman"/>
          <w:sz w:val="28"/>
          <w:szCs w:val="28"/>
        </w:rPr>
        <w:t xml:space="preserve">сформированы инвестиционные площадки (информация учтена в интегрированной </w:t>
      </w:r>
      <w:proofErr w:type="gramStart"/>
      <w:r w:rsidRPr="007F6104">
        <w:rPr>
          <w:rFonts w:ascii="Times New Roman" w:hAnsi="Times New Roman" w:cs="Times New Roman"/>
          <w:sz w:val="28"/>
          <w:szCs w:val="28"/>
        </w:rPr>
        <w:t>региональной  информационной</w:t>
      </w:r>
      <w:proofErr w:type="gramEnd"/>
      <w:r w:rsidRPr="007F6104">
        <w:rPr>
          <w:rFonts w:ascii="Times New Roman" w:hAnsi="Times New Roman" w:cs="Times New Roman"/>
          <w:sz w:val="28"/>
          <w:szCs w:val="28"/>
        </w:rPr>
        <w:t xml:space="preserve"> системе «Инвестиционное развитие территории Ленинградской области» (ИРИС) и на сайте администрации </w:t>
      </w:r>
      <w:proofErr w:type="spellStart"/>
      <w:r w:rsidRPr="007F61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F6104">
        <w:rPr>
          <w:rFonts w:ascii="Times New Roman" w:hAnsi="Times New Roman" w:cs="Times New Roman"/>
          <w:sz w:val="28"/>
          <w:szCs w:val="28"/>
        </w:rPr>
        <w:t xml:space="preserve"> муниципального района   http://www.luga.ru/investors/investplo)</w:t>
      </w:r>
    </w:p>
    <w:p w:rsidR="00C76646" w:rsidRPr="002D4E9F" w:rsidRDefault="00C76646" w:rsidP="002D4E9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 xml:space="preserve">утверждена Инвестиционная </w:t>
      </w:r>
      <w:proofErr w:type="gramStart"/>
      <w:r w:rsidRPr="002D4E9F">
        <w:rPr>
          <w:rFonts w:ascii="Times New Roman" w:hAnsi="Times New Roman" w:cs="Times New Roman"/>
          <w:sz w:val="28"/>
          <w:szCs w:val="28"/>
        </w:rPr>
        <w:t xml:space="preserve">декларация  </w:t>
      </w:r>
      <w:proofErr w:type="spellStart"/>
      <w:r w:rsidRPr="002D4E9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proofErr w:type="gramEnd"/>
      <w:r w:rsidRPr="002D4E9F">
        <w:rPr>
          <w:rFonts w:ascii="Times New Roman" w:hAnsi="Times New Roman" w:cs="Times New Roman"/>
          <w:sz w:val="28"/>
          <w:szCs w:val="28"/>
        </w:rPr>
        <w:t xml:space="preserve"> муниципального района (http://www.luga.ru/investors/NPA)</w:t>
      </w:r>
    </w:p>
    <w:p w:rsidR="00C76646" w:rsidRPr="002D4E9F" w:rsidRDefault="00C76646" w:rsidP="002D4E9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E9F">
        <w:rPr>
          <w:rFonts w:ascii="Times New Roman" w:hAnsi="Times New Roman" w:cs="Times New Roman"/>
          <w:sz w:val="28"/>
          <w:szCs w:val="28"/>
        </w:rPr>
        <w:t>оказание  государственных</w:t>
      </w:r>
      <w:proofErr w:type="gramEnd"/>
      <w:r w:rsidRPr="002D4E9F">
        <w:rPr>
          <w:rFonts w:ascii="Times New Roman" w:hAnsi="Times New Roman" w:cs="Times New Roman"/>
          <w:sz w:val="28"/>
          <w:szCs w:val="28"/>
        </w:rPr>
        <w:t xml:space="preserve"> и муниципальных услуг  по принципу «одного окна»  в филиале ГБУ «МФЦ </w:t>
      </w:r>
      <w:proofErr w:type="spellStart"/>
      <w:r w:rsidRPr="002D4E9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D4E9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(единый тел. 8-800-301-47-47, www.mfc47.ru)</w:t>
      </w:r>
    </w:p>
    <w:p w:rsidR="00C76646" w:rsidRPr="002D4E9F" w:rsidRDefault="00C76646" w:rsidP="002D4E9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функционирует координационный совет по инвестиционной деятельности</w:t>
      </w:r>
    </w:p>
    <w:p w:rsidR="00C76646" w:rsidRPr="002D4E9F" w:rsidRDefault="00C76646" w:rsidP="002D4E9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lastRenderedPageBreak/>
        <w:t>проводится оценка регулирующего воздействия нормативно-правовых актов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2D4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ИНВЕСТИЦИОННЫЕ ПЛОЩАДКИ</w:t>
      </w:r>
    </w:p>
    <w:p w:rsidR="00C76646" w:rsidRPr="002D4E9F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E9F">
        <w:rPr>
          <w:rFonts w:ascii="Times New Roman" w:hAnsi="Times New Roman" w:cs="Times New Roman"/>
          <w:sz w:val="28"/>
          <w:szCs w:val="28"/>
          <w:u w:val="single"/>
        </w:rPr>
        <w:t>Инвестиционная площадка № 1 «Земельный участок г. Луга, Ленинградское шоссе»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 xml:space="preserve">Местоположение: Ленинградская обл., </w:t>
      </w:r>
      <w:proofErr w:type="spellStart"/>
      <w:r w:rsidRPr="002D4E9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2D4E9F">
        <w:rPr>
          <w:rFonts w:ascii="Times New Roman" w:hAnsi="Times New Roman" w:cs="Times New Roman"/>
          <w:sz w:val="28"/>
          <w:szCs w:val="28"/>
        </w:rPr>
        <w:t xml:space="preserve"> район, город Луга, Ленинградское шоссе. 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Кадастровый номер: 47:29:0352001:1195.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Общая площадь: 5 га.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Форма собственности: муниципальная.</w:t>
      </w:r>
    </w:p>
    <w:p w:rsidR="00C76646" w:rsidRPr="002D4E9F" w:rsidRDefault="00C76646" w:rsidP="00C76646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</w:t>
      </w:r>
      <w:r w:rsidR="002D4E9F">
        <w:rPr>
          <w:rFonts w:ascii="Times New Roman" w:hAnsi="Times New Roman" w:cs="Times New Roman"/>
          <w:sz w:val="28"/>
          <w:szCs w:val="28"/>
        </w:rPr>
        <w:t xml:space="preserve"> </w:t>
      </w:r>
      <w:r w:rsidRPr="002D4E9F">
        <w:rPr>
          <w:rFonts w:ascii="Times New Roman" w:hAnsi="Times New Roman" w:cs="Times New Roman"/>
          <w:sz w:val="28"/>
          <w:szCs w:val="28"/>
        </w:rPr>
        <w:t>обеспечения космической деятельности, земли обороны, безопасности и земли иного специального назначения.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Электроснабжение: возможно подключение.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Газоснабжение: возможно подключение.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Теплоснабжение: возможно подключение.</w:t>
      </w:r>
    </w:p>
    <w:p w:rsidR="00C76646" w:rsidRPr="002D4E9F" w:rsidRDefault="00C76646" w:rsidP="002D4E9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Водоснабжение: возможно подключение.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Инвестиционная площадка № 2 «Земельный участок г. Луга, Ленинградское шоссе, 21»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 xml:space="preserve">Местоположение: Ленинградская обл., </w:t>
      </w:r>
      <w:proofErr w:type="spellStart"/>
      <w:r w:rsidRPr="002D4E9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2D4E9F">
        <w:rPr>
          <w:rFonts w:ascii="Times New Roman" w:hAnsi="Times New Roman" w:cs="Times New Roman"/>
          <w:sz w:val="28"/>
          <w:szCs w:val="28"/>
        </w:rPr>
        <w:t xml:space="preserve"> район, город Луга, Ленинградское шоссе, 21.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Кадастровый номер: 47:29:0101002:382.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Общая площадь: 4,4 га.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Форма собственности: муниципальная.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Категория земель: земли поселений (земли населенных пунктов).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Электроснабжение: возможно подключение.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Газоснабжение: возможно подключение.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Теплоснабжение: возможно подключение.</w:t>
      </w:r>
    </w:p>
    <w:p w:rsidR="00C76646" w:rsidRPr="002D4E9F" w:rsidRDefault="00C76646" w:rsidP="002D4E9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9F">
        <w:rPr>
          <w:rFonts w:ascii="Times New Roman" w:hAnsi="Times New Roman" w:cs="Times New Roman"/>
          <w:sz w:val="28"/>
          <w:szCs w:val="28"/>
        </w:rPr>
        <w:t>Водоснабжение: возможно подключение.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2D4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lastRenderedPageBreak/>
        <w:t xml:space="preserve">188230, Ленинградская обл., г. Луга, пр. Кирова, д. 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73,</w:t>
      </w:r>
      <w:r w:rsidRPr="00C76646">
        <w:rPr>
          <w:rFonts w:ascii="Times New Roman" w:hAnsi="Times New Roman" w:cs="Times New Roman"/>
          <w:sz w:val="28"/>
          <w:szCs w:val="28"/>
        </w:rPr>
        <w:br/>
        <w:t>Тел.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>: 8(81372) 2-23-06, факс: 8(81372) 2-21-59,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C76646">
        <w:rPr>
          <w:rFonts w:ascii="Times New Roman" w:hAnsi="Times New Roman" w:cs="Times New Roman"/>
          <w:sz w:val="28"/>
          <w:szCs w:val="28"/>
        </w:rPr>
        <w:t>admin@adm.luga.ru ,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> admluga@yandex.ru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www.luga.ru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188230, Ленинградская область, г. Луга, пр. Кирова, д. 73,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. 102, 105,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Тел.:  8(81372) 2-37-75 ,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>: kumiluga@yandex.ru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188230, Ленинградская область, г. Луга, пр. Кирова, д. 73,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. 47,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>. 39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Тел.: 8(81372)2-86-06, тел. 8(81372)2-29-08,   т./ф. 8(81372)2-29-08,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: ekonluga@yandex.ru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Муниципальный Фонд поддержки развития экономики и предпринимательства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района «Социально-деловой Центр»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188230, Ленинградская область, г. Луга пр. Кирова, д. 56, 3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Тел./ ф.: 8(81372) 4-19-24, 8(81372)2-27-74, 8(952) 379-77-10,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664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76646">
        <w:rPr>
          <w:rFonts w:ascii="Times New Roman" w:hAnsi="Times New Roman" w:cs="Times New Roman"/>
          <w:sz w:val="28"/>
          <w:szCs w:val="28"/>
          <w:lang w:val="en-US"/>
        </w:rPr>
        <w:t xml:space="preserve">: sdc@luga.ru, 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www.sdc.luga.ru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46">
        <w:rPr>
          <w:rFonts w:ascii="Times New Roman" w:hAnsi="Times New Roman" w:cs="Times New Roman"/>
          <w:sz w:val="28"/>
          <w:szCs w:val="28"/>
        </w:rPr>
        <w:t>ГКУ  «</w:t>
      </w:r>
      <w:proofErr w:type="gramEnd"/>
      <w:r w:rsidRPr="00C76646">
        <w:rPr>
          <w:rFonts w:ascii="Times New Roman" w:hAnsi="Times New Roman" w:cs="Times New Roman"/>
          <w:sz w:val="28"/>
          <w:szCs w:val="28"/>
        </w:rPr>
        <w:t>Агентство экономического развития Ленинградской области»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195112, Санкт-Петербург, </w:t>
      </w:r>
      <w:proofErr w:type="spellStart"/>
      <w:r w:rsidRPr="00C76646"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 w:rsidRPr="00C76646">
        <w:rPr>
          <w:rFonts w:ascii="Times New Roman" w:hAnsi="Times New Roman" w:cs="Times New Roman"/>
          <w:sz w:val="28"/>
          <w:szCs w:val="28"/>
        </w:rPr>
        <w:t xml:space="preserve"> пр., д. 64, лит. Б, оф. 402,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 xml:space="preserve">Тел. 8(812) 644-01-23, </w:t>
      </w:r>
    </w:p>
    <w:p w:rsidR="00C76646" w:rsidRPr="00C76646" w:rsidRDefault="00C76646" w:rsidP="00C76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46">
        <w:rPr>
          <w:rFonts w:ascii="Times New Roman" w:hAnsi="Times New Roman" w:cs="Times New Roman"/>
          <w:sz w:val="28"/>
          <w:szCs w:val="28"/>
        </w:rPr>
        <w:t>www.lenoblinvest.ru</w:t>
      </w:r>
    </w:p>
    <w:sectPr w:rsidR="00C76646" w:rsidRPr="00C7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91B"/>
    <w:multiLevelType w:val="hybridMultilevel"/>
    <w:tmpl w:val="DA3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B1A"/>
    <w:multiLevelType w:val="hybridMultilevel"/>
    <w:tmpl w:val="62B8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311"/>
    <w:multiLevelType w:val="hybridMultilevel"/>
    <w:tmpl w:val="4654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455"/>
    <w:multiLevelType w:val="hybridMultilevel"/>
    <w:tmpl w:val="8618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903"/>
    <w:multiLevelType w:val="hybridMultilevel"/>
    <w:tmpl w:val="BF605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B40A2C"/>
    <w:multiLevelType w:val="hybridMultilevel"/>
    <w:tmpl w:val="B4E8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44CE"/>
    <w:multiLevelType w:val="hybridMultilevel"/>
    <w:tmpl w:val="7154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4146"/>
    <w:multiLevelType w:val="hybridMultilevel"/>
    <w:tmpl w:val="D980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54B4"/>
    <w:multiLevelType w:val="hybridMultilevel"/>
    <w:tmpl w:val="93B2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136A"/>
    <w:multiLevelType w:val="hybridMultilevel"/>
    <w:tmpl w:val="0F98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31B"/>
    <w:multiLevelType w:val="hybridMultilevel"/>
    <w:tmpl w:val="D374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29EA"/>
    <w:multiLevelType w:val="hybridMultilevel"/>
    <w:tmpl w:val="4DC4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426FE"/>
    <w:multiLevelType w:val="hybridMultilevel"/>
    <w:tmpl w:val="29B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A9D"/>
    <w:multiLevelType w:val="hybridMultilevel"/>
    <w:tmpl w:val="375E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68A5"/>
    <w:multiLevelType w:val="hybridMultilevel"/>
    <w:tmpl w:val="B0C6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615AA"/>
    <w:multiLevelType w:val="hybridMultilevel"/>
    <w:tmpl w:val="A5E0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FD4"/>
    <w:multiLevelType w:val="hybridMultilevel"/>
    <w:tmpl w:val="B20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7F2F"/>
    <w:multiLevelType w:val="hybridMultilevel"/>
    <w:tmpl w:val="E5CA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70A23"/>
    <w:multiLevelType w:val="hybridMultilevel"/>
    <w:tmpl w:val="4AF6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422F"/>
    <w:multiLevelType w:val="hybridMultilevel"/>
    <w:tmpl w:val="96BC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2129A"/>
    <w:multiLevelType w:val="hybridMultilevel"/>
    <w:tmpl w:val="7D8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16E1D"/>
    <w:multiLevelType w:val="hybridMultilevel"/>
    <w:tmpl w:val="598A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D7163"/>
    <w:multiLevelType w:val="hybridMultilevel"/>
    <w:tmpl w:val="4070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21"/>
  </w:num>
  <w:num w:numId="7">
    <w:abstractNumId w:val="17"/>
  </w:num>
  <w:num w:numId="8">
    <w:abstractNumId w:val="7"/>
  </w:num>
  <w:num w:numId="9">
    <w:abstractNumId w:val="10"/>
  </w:num>
  <w:num w:numId="10">
    <w:abstractNumId w:val="19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18"/>
  </w:num>
  <w:num w:numId="16">
    <w:abstractNumId w:val="0"/>
  </w:num>
  <w:num w:numId="17">
    <w:abstractNumId w:val="15"/>
  </w:num>
  <w:num w:numId="18">
    <w:abstractNumId w:val="16"/>
  </w:num>
  <w:num w:numId="19">
    <w:abstractNumId w:val="6"/>
  </w:num>
  <w:num w:numId="20">
    <w:abstractNumId w:val="20"/>
  </w:num>
  <w:num w:numId="21">
    <w:abstractNumId w:val="13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6"/>
    <w:rsid w:val="002D4E9F"/>
    <w:rsid w:val="00457441"/>
    <w:rsid w:val="006A00B3"/>
    <w:rsid w:val="007F6104"/>
    <w:rsid w:val="00C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9C37-7910-474B-B057-81A968A7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Я.Ю</dc:creator>
  <cp:keywords/>
  <dc:description/>
  <cp:lastModifiedBy>Федотова Я.Ю</cp:lastModifiedBy>
  <cp:revision>1</cp:revision>
  <dcterms:created xsi:type="dcterms:W3CDTF">2021-11-23T07:07:00Z</dcterms:created>
  <dcterms:modified xsi:type="dcterms:W3CDTF">2021-11-23T07:43:00Z</dcterms:modified>
</cp:coreProperties>
</file>