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6" w:rsidRPr="0045459D" w:rsidRDefault="00751856" w:rsidP="007518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45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</w:t>
      </w:r>
    </w:p>
    <w:p w:rsidR="00751856" w:rsidRPr="0045459D" w:rsidRDefault="00751856" w:rsidP="00751856">
      <w:pPr>
        <w:pStyle w:val="a7"/>
        <w:jc w:val="center"/>
        <w:rPr>
          <w:color w:val="383A3A"/>
        </w:rPr>
      </w:pPr>
      <w:r w:rsidRPr="0045459D">
        <w:rPr>
          <w:rStyle w:val="a3"/>
          <w:color w:val="383A3A"/>
        </w:rPr>
        <w:t xml:space="preserve">О проведении общественного обсуждения проекта </w:t>
      </w:r>
      <w:r w:rsidR="007E4197">
        <w:rPr>
          <w:rStyle w:val="a3"/>
          <w:color w:val="383A3A"/>
        </w:rPr>
        <w:t xml:space="preserve">внесения изменений в </w:t>
      </w:r>
      <w:r w:rsidRPr="0045459D">
        <w:rPr>
          <w:rStyle w:val="a3"/>
          <w:color w:val="383A3A"/>
        </w:rPr>
        <w:t>План мероприятий по реализации стратегии социально-экономического развития Лужского муниципального района на 2016-2030 гг.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Администрация Лужского муниципального района уведомляет о проведении общественного обсуждения проекта </w:t>
      </w:r>
      <w:r w:rsidR="007E4197">
        <w:rPr>
          <w:color w:val="383A3A"/>
        </w:rPr>
        <w:t xml:space="preserve">внесения изменений в </w:t>
      </w:r>
      <w:r w:rsidRPr="0045459D">
        <w:rPr>
          <w:color w:val="383A3A"/>
        </w:rPr>
        <w:t>План мероприятий по реализации стратегии социально-экономического развития Лужского муниципального района на 2016-2030 гг. (далее – проект).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 xml:space="preserve">Сведения о месте размещения проекта: </w:t>
      </w:r>
      <w:r w:rsidRPr="0045459D">
        <w:rPr>
          <w:rStyle w:val="a8"/>
          <w:b/>
          <w:bCs/>
          <w:color w:val="383A3A"/>
        </w:rPr>
        <w:t>проект  документа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Срок проведения общественного обсуждения:</w:t>
      </w:r>
      <w:r w:rsidRPr="0045459D">
        <w:rPr>
          <w:color w:val="383A3A"/>
        </w:rPr>
        <w:t xml:space="preserve"> с </w:t>
      </w:r>
      <w:r w:rsidR="007E4197">
        <w:rPr>
          <w:color w:val="383A3A"/>
        </w:rPr>
        <w:t>26</w:t>
      </w:r>
      <w:r w:rsidRPr="0045459D">
        <w:rPr>
          <w:color w:val="383A3A"/>
        </w:rPr>
        <w:t xml:space="preserve"> </w:t>
      </w:r>
      <w:r w:rsidR="007E4197">
        <w:rPr>
          <w:color w:val="383A3A"/>
        </w:rPr>
        <w:t>ноября</w:t>
      </w:r>
      <w:r w:rsidRPr="0045459D">
        <w:rPr>
          <w:color w:val="383A3A"/>
        </w:rPr>
        <w:t xml:space="preserve"> 20</w:t>
      </w:r>
      <w:r w:rsidR="007E4197">
        <w:rPr>
          <w:color w:val="383A3A"/>
        </w:rPr>
        <w:t>21</w:t>
      </w:r>
      <w:r w:rsidRPr="0045459D">
        <w:rPr>
          <w:color w:val="383A3A"/>
        </w:rPr>
        <w:t xml:space="preserve"> года  по </w:t>
      </w:r>
      <w:r w:rsidR="007E4197">
        <w:rPr>
          <w:color w:val="383A3A"/>
        </w:rPr>
        <w:t>1</w:t>
      </w:r>
      <w:r w:rsidR="00F52DA1">
        <w:rPr>
          <w:color w:val="383A3A"/>
        </w:rPr>
        <w:t>1</w:t>
      </w:r>
      <w:r w:rsidR="007E4197">
        <w:rPr>
          <w:color w:val="383A3A"/>
        </w:rPr>
        <w:t xml:space="preserve"> декабря</w:t>
      </w:r>
      <w:r w:rsidRPr="0045459D">
        <w:rPr>
          <w:color w:val="383A3A"/>
        </w:rPr>
        <w:t xml:space="preserve"> </w:t>
      </w:r>
      <w:r w:rsidR="007E4197">
        <w:rPr>
          <w:color w:val="383A3A"/>
        </w:rPr>
        <w:t>2021</w:t>
      </w:r>
      <w:r w:rsidRPr="0045459D">
        <w:rPr>
          <w:color w:val="383A3A"/>
        </w:rPr>
        <w:t xml:space="preserve"> года. 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Информация о порядке направления замечании и предложений по проекту:</w:t>
      </w:r>
      <w:r w:rsidRPr="0045459D">
        <w:rPr>
          <w:color w:val="383A3A"/>
        </w:rPr>
        <w:t xml:space="preserve"> в период общественного обсуждения проекта все заинтересованные лица могут направить свои замечания и предложения по данному проекту с  </w:t>
      </w:r>
      <w:r w:rsidR="007E4197">
        <w:rPr>
          <w:color w:val="383A3A"/>
        </w:rPr>
        <w:t>26</w:t>
      </w:r>
      <w:r w:rsidR="007E4197" w:rsidRPr="0045459D">
        <w:rPr>
          <w:color w:val="383A3A"/>
        </w:rPr>
        <w:t xml:space="preserve"> </w:t>
      </w:r>
      <w:r w:rsidR="007E4197">
        <w:rPr>
          <w:color w:val="383A3A"/>
        </w:rPr>
        <w:t>ноября</w:t>
      </w:r>
      <w:r w:rsidR="007E4197" w:rsidRPr="0045459D">
        <w:rPr>
          <w:color w:val="383A3A"/>
        </w:rPr>
        <w:t xml:space="preserve"> 20</w:t>
      </w:r>
      <w:r w:rsidR="007E4197">
        <w:rPr>
          <w:color w:val="383A3A"/>
        </w:rPr>
        <w:t>21</w:t>
      </w:r>
      <w:r w:rsidR="007E4197" w:rsidRPr="0045459D">
        <w:rPr>
          <w:color w:val="383A3A"/>
        </w:rPr>
        <w:t xml:space="preserve"> года  по </w:t>
      </w:r>
      <w:r w:rsidR="007E4197">
        <w:rPr>
          <w:color w:val="383A3A"/>
        </w:rPr>
        <w:t>1</w:t>
      </w:r>
      <w:r w:rsidR="00F52DA1">
        <w:rPr>
          <w:color w:val="383A3A"/>
        </w:rPr>
        <w:t>1</w:t>
      </w:r>
      <w:r w:rsidR="007E4197">
        <w:rPr>
          <w:color w:val="383A3A"/>
        </w:rPr>
        <w:t xml:space="preserve"> декабря</w:t>
      </w:r>
      <w:r w:rsidR="007E4197" w:rsidRPr="0045459D">
        <w:rPr>
          <w:color w:val="383A3A"/>
        </w:rPr>
        <w:t xml:space="preserve"> </w:t>
      </w:r>
      <w:r w:rsidR="007E4197">
        <w:rPr>
          <w:color w:val="383A3A"/>
        </w:rPr>
        <w:t xml:space="preserve">2021 </w:t>
      </w:r>
      <w:r w:rsidR="00F52DA1">
        <w:rPr>
          <w:color w:val="383A3A"/>
        </w:rPr>
        <w:t xml:space="preserve">(включительно) </w:t>
      </w:r>
      <w:r w:rsidRPr="0045459D">
        <w:rPr>
          <w:color w:val="383A3A"/>
        </w:rPr>
        <w:t>в письменном виде: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-  по почте на бумажном носителе по адресу: 188230, Ленинградская область, </w:t>
      </w:r>
      <w:proofErr w:type="gramStart"/>
      <w:r w:rsidRPr="0045459D">
        <w:rPr>
          <w:color w:val="383A3A"/>
        </w:rPr>
        <w:t>г</w:t>
      </w:r>
      <w:proofErr w:type="gramEnd"/>
      <w:r w:rsidRPr="0045459D">
        <w:rPr>
          <w:color w:val="383A3A"/>
        </w:rPr>
        <w:t xml:space="preserve">. Луга, пр. Кирова, д. 73, </w:t>
      </w:r>
      <w:proofErr w:type="spellStart"/>
      <w:r w:rsidRPr="0045459D">
        <w:rPr>
          <w:color w:val="383A3A"/>
        </w:rPr>
        <w:t>КЭРи</w:t>
      </w:r>
      <w:r w:rsidR="007E4197">
        <w:rPr>
          <w:color w:val="383A3A"/>
        </w:rPr>
        <w:t>ИД</w:t>
      </w:r>
      <w:proofErr w:type="spellEnd"/>
      <w:r w:rsidRPr="0045459D">
        <w:rPr>
          <w:color w:val="383A3A"/>
        </w:rPr>
        <w:t>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- по электронной почте в виде прикреплённого файла на адрес: </w:t>
      </w:r>
      <w:hyperlink r:id="rId4" w:history="1">
        <w:r w:rsidRPr="0045459D">
          <w:rPr>
            <w:color w:val="3399FF"/>
            <w:u w:val="single"/>
          </w:rPr>
          <w:t>ekonluga@yandex.ru</w:t>
        </w:r>
      </w:hyperlink>
      <w:r w:rsidRPr="0045459D">
        <w:rPr>
          <w:color w:val="383A3A"/>
        </w:rPr>
        <w:t>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Контактное лицо по вопросам направления замечаний и предложений:</w:t>
      </w:r>
      <w:r w:rsidRPr="0045459D">
        <w:rPr>
          <w:color w:val="383A3A"/>
        </w:rPr>
        <w:br/>
        <w:t xml:space="preserve">Новоенко Наталья Сергеевна – заведующий отделом </w:t>
      </w:r>
      <w:r w:rsidR="007E4197">
        <w:rPr>
          <w:color w:val="383A3A"/>
        </w:rPr>
        <w:t>экономики и потребительского рыка комитета экономического развития и инвестиционной деятельности администрации Лужского муниципального района</w:t>
      </w:r>
      <w:r w:rsidRPr="0045459D">
        <w:rPr>
          <w:color w:val="383A3A"/>
        </w:rPr>
        <w:t>, телефон/факс: (81372) 2-29-</w:t>
      </w:r>
      <w:r w:rsidR="007E4197">
        <w:rPr>
          <w:color w:val="383A3A"/>
        </w:rPr>
        <w:t>08</w:t>
      </w:r>
      <w:r w:rsidRPr="0045459D">
        <w:rPr>
          <w:color w:val="383A3A"/>
        </w:rPr>
        <w:t xml:space="preserve"> в рабочие дни (понедельник – пятница) с 9 до 16 часов (обед с 12 до 13 часов).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>Порядок рассмотрения поступивших замечаний и предложений:</w:t>
      </w:r>
      <w:r w:rsidRPr="0045459D">
        <w:rPr>
          <w:color w:val="383A3A"/>
        </w:rPr>
        <w:br/>
        <w:t xml:space="preserve">1. </w:t>
      </w:r>
      <w:proofErr w:type="gramStart"/>
      <w:r w:rsidRPr="0045459D">
        <w:rPr>
          <w:color w:val="383A3A"/>
        </w:rPr>
        <w:t>Замечания и предложения, поступившие в ходе общественного обсуждения проекта  будут рассмотрены комитетом экономического развития и агропромышленного комплекса администрации Лужского муниципального района не позднее, чем через 20 рабочих дней со дня окончания срока общественного обсуждения.</w:t>
      </w:r>
      <w:proofErr w:type="gramEnd"/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color w:val="383A3A"/>
        </w:rPr>
        <w:t xml:space="preserve">2. Сводная информация о принятии (отклонении) поступивших замечаний и предложений к проекту будет размещена на официальном сайте администрации Лужского муниципального района в течение трех рабочих дней после подведения итогов по адресу: </w:t>
      </w:r>
      <w:hyperlink r:id="rId5" w:history="1">
        <w:r w:rsidRPr="0045459D">
          <w:rPr>
            <w:color w:val="3399FF"/>
            <w:u w:val="single"/>
          </w:rPr>
          <w:t>http://www.luga.ru/economika/strateg/ob</w:t>
        </w:r>
      </w:hyperlink>
      <w:r w:rsidRPr="0045459D">
        <w:rPr>
          <w:color w:val="383A3A"/>
          <w:u w:val="single"/>
        </w:rPr>
        <w:t xml:space="preserve"> .</w:t>
      </w:r>
    </w:p>
    <w:p w:rsidR="00751856" w:rsidRPr="0045459D" w:rsidRDefault="00751856" w:rsidP="0066001E">
      <w:pPr>
        <w:pStyle w:val="a7"/>
        <w:jc w:val="both"/>
        <w:rPr>
          <w:color w:val="383A3A"/>
        </w:rPr>
      </w:pPr>
      <w:r w:rsidRPr="0045459D">
        <w:rPr>
          <w:rStyle w:val="a3"/>
          <w:color w:val="383A3A"/>
        </w:rPr>
        <w:t xml:space="preserve">Примечание: </w:t>
      </w:r>
      <w:r w:rsidRPr="0045459D">
        <w:rPr>
          <w:color w:val="383A3A"/>
        </w:rPr>
        <w:t>Результаты общественного обсуждения носят рекомендательный характер.</w:t>
      </w:r>
    </w:p>
    <w:p w:rsidR="00751856" w:rsidRPr="0045459D" w:rsidRDefault="00751856" w:rsidP="0075185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6C4F" w:rsidRDefault="009D6C4F" w:rsidP="007D5EA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5F5" w:rsidRPr="00E95871" w:rsidRDefault="00C045F5">
      <w:pPr>
        <w:rPr>
          <w:rFonts w:ascii="Times New Roman" w:hAnsi="Times New Roman" w:cs="Times New Roman"/>
          <w:sz w:val="24"/>
          <w:szCs w:val="24"/>
        </w:rPr>
      </w:pPr>
    </w:p>
    <w:sectPr w:rsidR="00C045F5" w:rsidRPr="00E95871" w:rsidSect="00C0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A6"/>
    <w:rsid w:val="002725F1"/>
    <w:rsid w:val="0035401B"/>
    <w:rsid w:val="003C3890"/>
    <w:rsid w:val="00521500"/>
    <w:rsid w:val="0066001E"/>
    <w:rsid w:val="0074340F"/>
    <w:rsid w:val="00751856"/>
    <w:rsid w:val="007D5EA6"/>
    <w:rsid w:val="007E4197"/>
    <w:rsid w:val="008260D5"/>
    <w:rsid w:val="00853A5D"/>
    <w:rsid w:val="009D6C4F"/>
    <w:rsid w:val="00B42CE6"/>
    <w:rsid w:val="00B55266"/>
    <w:rsid w:val="00BF79FA"/>
    <w:rsid w:val="00C045F5"/>
    <w:rsid w:val="00C3498A"/>
    <w:rsid w:val="00CB5F41"/>
    <w:rsid w:val="00E95871"/>
    <w:rsid w:val="00F5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E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87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18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1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/economika/strateg/ob" TargetMode="External"/><Relationship Id="rId4" Type="http://schemas.openxmlformats.org/officeDocument/2006/relationships/hyperlink" Target="mailto:ekonl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8</cp:revision>
  <cp:lastPrinted>2016-03-15T09:23:00Z</cp:lastPrinted>
  <dcterms:created xsi:type="dcterms:W3CDTF">2016-03-15T09:21:00Z</dcterms:created>
  <dcterms:modified xsi:type="dcterms:W3CDTF">2021-11-26T11:40:00Z</dcterms:modified>
</cp:coreProperties>
</file>