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DD" w:rsidRDefault="009A0FDD" w:rsidP="009A0FDD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8DFA9D4" wp14:editId="17830A87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FDD" w:rsidRPr="00E24E2B" w:rsidRDefault="009A0FDD" w:rsidP="009A0FDD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9A0FDD" w:rsidRDefault="009A0FDD" w:rsidP="009A0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9A0FDD" w:rsidRDefault="009A0FDD" w:rsidP="009A0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9A0FDD" w:rsidRDefault="009A0FDD" w:rsidP="009A0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9A0FDD" w:rsidRDefault="009A0FDD" w:rsidP="009A0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9A0FDD" w:rsidRPr="00C2381C" w:rsidRDefault="009A0FDD" w:rsidP="009A0F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0FDD" w:rsidRDefault="009A0FDD" w:rsidP="009A0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9A0FDD" w:rsidRDefault="009A0FDD" w:rsidP="009A0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9A0FDD" w:rsidRDefault="009A0FDD" w:rsidP="009A0F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21 декабря 2021 года       №  119</w:t>
      </w:r>
    </w:p>
    <w:p w:rsidR="009A0FDD" w:rsidRDefault="009A0FDD" w:rsidP="009A0F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9A0FDD" w:rsidRDefault="009A0FDD" w:rsidP="009A0FD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9A0FDD" w:rsidRPr="002306D6" w:rsidRDefault="009A0FDD" w:rsidP="009A0FDD">
      <w:pPr>
        <w:tabs>
          <w:tab w:val="left" w:pos="-7655"/>
          <w:tab w:val="left" w:pos="0"/>
        </w:tabs>
        <w:spacing w:after="0" w:line="240" w:lineRule="auto"/>
        <w:ind w:left="851" w:right="3968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78EB9" wp14:editId="036B1319">
                <wp:simplePos x="0" y="0"/>
                <wp:positionH relativeFrom="column">
                  <wp:posOffset>-670560</wp:posOffset>
                </wp:positionH>
                <wp:positionV relativeFrom="paragraph">
                  <wp:posOffset>44450</wp:posOffset>
                </wp:positionV>
                <wp:extent cx="89535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8pt;margin-top:3.5pt;width:7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 поселения от 26.11.2019 г. № 18        «</w:t>
      </w: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 установлении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земельного налога на территории муниципального образования Лужское городское поселение Лужского муниципального района Ленинградской области»</w:t>
      </w:r>
    </w:p>
    <w:p w:rsidR="009A0FDD" w:rsidRDefault="009A0FDD" w:rsidP="009A0FDD">
      <w:pPr>
        <w:spacing w:after="0" w:line="240" w:lineRule="auto"/>
        <w:jc w:val="both"/>
        <w:rPr>
          <w:rFonts w:ascii="Times New Roman" w:eastAsiaTheme="minorHAnsi" w:hAnsi="Times New Roman"/>
          <w:noProof/>
          <w:sz w:val="28"/>
          <w:szCs w:val="28"/>
          <w:lang w:eastAsia="en-US"/>
        </w:rPr>
      </w:pPr>
    </w:p>
    <w:p w:rsidR="009A0FDD" w:rsidRDefault="009A0FDD" w:rsidP="009A0F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6DF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0E4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</w:t>
      </w:r>
      <w:r w:rsidRPr="000E46D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E46DF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.</w:t>
      </w:r>
      <w:r w:rsidRPr="000E4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131-ФЗ     </w:t>
      </w:r>
      <w:r w:rsidRPr="000E46DF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46DF">
        <w:rPr>
          <w:rFonts w:ascii="Times New Roman" w:hAnsi="Times New Roman"/>
          <w:sz w:val="28"/>
          <w:szCs w:val="28"/>
        </w:rPr>
        <w:t>Налоговым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0E46DF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Pr="000E46D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E46D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9A0FDD" w:rsidRDefault="009A0FDD" w:rsidP="009A0F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0FDD" w:rsidRDefault="009A0FDD" w:rsidP="009A0FD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Л</w:t>
      </w:r>
      <w:r w:rsidRPr="00FC303C">
        <w:rPr>
          <w:rFonts w:ascii="Times New Roman" w:hAnsi="Times New Roman"/>
          <w:bCs/>
          <w:sz w:val="28"/>
          <w:szCs w:val="28"/>
        </w:rPr>
        <w:t>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26</w:t>
      </w:r>
      <w:r w:rsidRPr="00B04328">
        <w:rPr>
          <w:rFonts w:ascii="Times New Roman" w:hAnsi="Times New Roman"/>
          <w:noProof/>
          <w:sz w:val="28"/>
          <w:szCs w:val="28"/>
        </w:rPr>
        <w:t>.1</w:t>
      </w:r>
      <w:r>
        <w:rPr>
          <w:rFonts w:ascii="Times New Roman" w:hAnsi="Times New Roman"/>
          <w:noProof/>
          <w:sz w:val="28"/>
          <w:szCs w:val="28"/>
        </w:rPr>
        <w:t>1</w:t>
      </w:r>
      <w:r w:rsidRPr="00B04328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2019 г. № 18 «</w:t>
      </w:r>
      <w:r w:rsidRPr="002306D6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б установлении земельного налога на территории муниципального образования Лужское городское поселение Лужского муниципального района Ленинградской области» </w:t>
      </w:r>
      <w:r w:rsidRPr="00FC303C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9A0FDD" w:rsidRDefault="009A0FDD" w:rsidP="009A0FDD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9A0FDD" w:rsidRPr="00282297" w:rsidRDefault="009A0FDD" w:rsidP="009A0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FC303C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считать утратившим силу. </w:t>
      </w:r>
    </w:p>
    <w:p w:rsidR="009A0FDD" w:rsidRPr="00556857" w:rsidRDefault="009A0FDD" w:rsidP="009A0F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56857">
        <w:rPr>
          <w:rFonts w:ascii="Times New Roman" w:hAnsi="Times New Roman"/>
          <w:bCs/>
          <w:sz w:val="28"/>
          <w:szCs w:val="28"/>
        </w:rPr>
        <w:t>Н</w:t>
      </w:r>
      <w:r w:rsidRPr="00556857">
        <w:rPr>
          <w:rFonts w:ascii="Times New Roman" w:hAnsi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sz w:val="28"/>
          <w:szCs w:val="28"/>
        </w:rPr>
        <w:t xml:space="preserve">подлежит официальному опубликованию и </w:t>
      </w:r>
      <w:r w:rsidRPr="00556857">
        <w:rPr>
          <w:rFonts w:ascii="Times New Roman" w:hAnsi="Times New Roman"/>
          <w:sz w:val="28"/>
          <w:szCs w:val="28"/>
        </w:rPr>
        <w:t>вступает в силу с момента официального  опубликования.</w:t>
      </w:r>
    </w:p>
    <w:p w:rsidR="009A0FDD" w:rsidRPr="0088163C" w:rsidRDefault="009A0FDD" w:rsidP="009A0FD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0FDD" w:rsidRDefault="009A0FDD" w:rsidP="009A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9A0FDD" w:rsidRDefault="009A0FDD" w:rsidP="009A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9A0FDD" w:rsidRDefault="009A0FDD" w:rsidP="009A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В.А. Голуб </w:t>
      </w:r>
    </w:p>
    <w:p w:rsidR="009A0FDD" w:rsidRDefault="009A0FDD" w:rsidP="009A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FDD" w:rsidRDefault="009A0FDD" w:rsidP="009A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0FDD" w:rsidSect="00A936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DD"/>
    <w:rsid w:val="005775ED"/>
    <w:rsid w:val="00786F15"/>
    <w:rsid w:val="008B2DB8"/>
    <w:rsid w:val="009A0FDD"/>
    <w:rsid w:val="00CF45D6"/>
    <w:rsid w:val="00E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D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F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D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F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dcterms:created xsi:type="dcterms:W3CDTF">2021-12-16T09:42:00Z</dcterms:created>
  <dcterms:modified xsi:type="dcterms:W3CDTF">2021-12-21T12:13:00Z</dcterms:modified>
</cp:coreProperties>
</file>