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2" w:rsidRDefault="009A2E82" w:rsidP="00E63F02">
      <w:pPr>
        <w:pStyle w:val="Style4"/>
        <w:widowControl/>
        <w:ind w:right="48"/>
        <w:jc w:val="center"/>
        <w:rPr>
          <w:rStyle w:val="FontStyle36"/>
        </w:rPr>
      </w:pPr>
      <w:r>
        <w:rPr>
          <w:rStyle w:val="FontStyle36"/>
        </w:rPr>
        <w:t>Результаты рассмотрения заявок на участие в конкурсном отборе</w:t>
      </w:r>
    </w:p>
    <w:p w:rsidR="009A2E82" w:rsidRPr="009A2E82" w:rsidRDefault="009A2E82" w:rsidP="00E63F02">
      <w:pPr>
        <w:pStyle w:val="Style4"/>
        <w:widowControl/>
        <w:ind w:right="48"/>
        <w:jc w:val="center"/>
        <w:rPr>
          <w:rStyle w:val="FontStyle36"/>
          <w:bCs/>
        </w:rPr>
      </w:pPr>
      <w:r w:rsidRPr="009A2E82">
        <w:rPr>
          <w:rStyle w:val="FontStyle36"/>
          <w:bCs/>
        </w:rPr>
        <w:t xml:space="preserve">среди некоммерческих организаций инфраструктуры поддержки предпринимательства </w:t>
      </w:r>
      <w:r w:rsidRPr="009A2E82">
        <w:rPr>
          <w:rStyle w:val="FontStyle36"/>
          <w:bCs/>
        </w:rPr>
        <w:br/>
        <w:t xml:space="preserve">на получение субсидий из бюджета Лужского муниципального района Ленинградской области для возмещения затрат, связанных с проведением мониторинга деятельности </w:t>
      </w:r>
      <w:r w:rsidRPr="009A2E82">
        <w:rPr>
          <w:rStyle w:val="FontStyle36"/>
          <w:bCs/>
        </w:rPr>
        <w:br/>
        <w:t>субъектов малого и среднего предпринимательства и потребительского рынка в рамках муниципальной программы «Стимулирование экономической активности Лужского муниципального района» в 202</w:t>
      </w:r>
      <w:r w:rsidR="00AC773F">
        <w:rPr>
          <w:rStyle w:val="FontStyle36"/>
          <w:bCs/>
        </w:rPr>
        <w:t>2</w:t>
      </w:r>
      <w:r w:rsidRPr="009A2E82">
        <w:rPr>
          <w:rStyle w:val="FontStyle36"/>
          <w:bCs/>
        </w:rPr>
        <w:t xml:space="preserve"> году</w:t>
      </w:r>
    </w:p>
    <w:p w:rsidR="009A2E82" w:rsidRDefault="009A2E82" w:rsidP="00E63F02">
      <w:pPr>
        <w:pStyle w:val="Style4"/>
        <w:widowControl/>
        <w:ind w:right="48"/>
        <w:jc w:val="center"/>
        <w:rPr>
          <w:rStyle w:val="FontStyle36"/>
        </w:rPr>
      </w:pPr>
    </w:p>
    <w:p w:rsidR="009A2E82" w:rsidRPr="00CC5AE3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Дата, время и место проведения заседания комиссии </w:t>
      </w:r>
      <w:r>
        <w:rPr>
          <w:sz w:val="28"/>
          <w:szCs w:val="28"/>
        </w:rPr>
        <w:t xml:space="preserve">по рассмотрению и оценке заявок: </w:t>
      </w:r>
      <w:r w:rsidRPr="00A73F99">
        <w:rPr>
          <w:sz w:val="28"/>
          <w:szCs w:val="28"/>
        </w:rPr>
        <w:t xml:space="preserve">Заседание </w:t>
      </w:r>
      <w:r>
        <w:rPr>
          <w:bCs/>
          <w:sz w:val="28"/>
          <w:szCs w:val="28"/>
        </w:rPr>
        <w:t>комиссии по проведению конкурсного отбора</w:t>
      </w:r>
      <w:r w:rsidRPr="00A73F99">
        <w:rPr>
          <w:sz w:val="28"/>
          <w:szCs w:val="28"/>
        </w:rPr>
        <w:t xml:space="preserve"> по рассмотрению и оценке заявок состо</w:t>
      </w:r>
      <w:r>
        <w:rPr>
          <w:sz w:val="28"/>
          <w:szCs w:val="28"/>
        </w:rPr>
        <w:t>ялось</w:t>
      </w:r>
      <w:r w:rsidRPr="00A73F99">
        <w:rPr>
          <w:sz w:val="28"/>
          <w:szCs w:val="28"/>
        </w:rPr>
        <w:t xml:space="preserve"> </w:t>
      </w:r>
      <w:r w:rsidR="00AC773F">
        <w:rPr>
          <w:sz w:val="28"/>
          <w:szCs w:val="28"/>
        </w:rPr>
        <w:t>06</w:t>
      </w:r>
      <w:r w:rsidRPr="00A73F99">
        <w:rPr>
          <w:sz w:val="28"/>
          <w:szCs w:val="28"/>
        </w:rPr>
        <w:t xml:space="preserve"> </w:t>
      </w:r>
      <w:r w:rsidR="00AC773F">
        <w:rPr>
          <w:sz w:val="28"/>
          <w:szCs w:val="28"/>
        </w:rPr>
        <w:t>апреля 2022</w:t>
      </w:r>
      <w:r w:rsidRPr="00A73F99">
        <w:rPr>
          <w:sz w:val="28"/>
          <w:szCs w:val="28"/>
        </w:rPr>
        <w:t xml:space="preserve"> года в 14:00 по адресу: </w:t>
      </w:r>
      <w:r>
        <w:rPr>
          <w:sz w:val="28"/>
          <w:szCs w:val="28"/>
        </w:rPr>
        <w:t xml:space="preserve">                    </w:t>
      </w:r>
      <w:r w:rsidRPr="00A73F99">
        <w:rPr>
          <w:sz w:val="28"/>
          <w:szCs w:val="28"/>
        </w:rPr>
        <w:t>г. Луга, пр. Кирова, д. 73, кабинет 17</w:t>
      </w:r>
      <w:r>
        <w:rPr>
          <w:sz w:val="28"/>
          <w:szCs w:val="28"/>
        </w:rPr>
        <w:t>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9A2E82">
        <w:rPr>
          <w:sz w:val="28"/>
          <w:szCs w:val="28"/>
        </w:rPr>
        <w:t xml:space="preserve">Информация об участниках конкурсного отбора, заявки  которых были рассмотрены: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553"/>
        <w:gridCol w:w="2962"/>
      </w:tblGrid>
      <w:tr w:rsidR="009A2E82" w:rsidRPr="009A2E82" w:rsidTr="009838D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№ заявки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Сведения о претенденте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bCs/>
                <w:sz w:val="20"/>
                <w:szCs w:val="20"/>
              </w:rPr>
              <w:t>Соответствие требованиям Порядка</w:t>
            </w:r>
            <w:r w:rsidRPr="009A2E82">
              <w:rPr>
                <w:sz w:val="20"/>
                <w:szCs w:val="20"/>
              </w:rPr>
              <w:t xml:space="preserve"> заявки/претендента</w:t>
            </w:r>
          </w:p>
        </w:tc>
      </w:tr>
      <w:tr w:rsidR="009A2E82" w:rsidRPr="009A2E82" w:rsidTr="009838D3">
        <w:trPr>
          <w:trHeight w:val="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ИНН 4710008996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A2E82">
              <w:rPr>
                <w:sz w:val="20"/>
                <w:szCs w:val="20"/>
              </w:rPr>
              <w:t>соответствует</w:t>
            </w:r>
            <w:proofErr w:type="gramEnd"/>
            <w:r w:rsidRPr="009A2E82">
              <w:rPr>
                <w:sz w:val="20"/>
                <w:szCs w:val="20"/>
              </w:rPr>
              <w:t>/соответствует</w:t>
            </w:r>
          </w:p>
        </w:tc>
      </w:tr>
    </w:tbl>
    <w:p w:rsidR="009A2E82" w:rsidRP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2E82">
        <w:rPr>
          <w:sz w:val="28"/>
          <w:szCs w:val="28"/>
        </w:rPr>
        <w:t>нформация об участниках конкурсного отбора, заявки  которых были отклонены, с указанием причин их отклонения</w:t>
      </w:r>
      <w:r>
        <w:rPr>
          <w:sz w:val="28"/>
          <w:szCs w:val="28"/>
        </w:rPr>
        <w:t>: количество отклоненных заявок – 0.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5AE3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CC5AE3">
        <w:rPr>
          <w:sz w:val="28"/>
          <w:szCs w:val="28"/>
        </w:rPr>
        <w:t xml:space="preserve"> заявок соискателей, присвоенные заявкам соискателей значения по каждому из предусмотренных критериев оценки заявок, принятое на основании результатов оценки указанных заявок решение о присвоении т</w:t>
      </w:r>
      <w:r>
        <w:rPr>
          <w:sz w:val="28"/>
          <w:szCs w:val="28"/>
        </w:rPr>
        <w:t>аким заявкам порядковых номеров:</w:t>
      </w:r>
    </w:p>
    <w:p w:rsidR="009838D3" w:rsidRPr="009838D3" w:rsidRDefault="009838D3" w:rsidP="009838D3">
      <w:pPr>
        <w:pStyle w:val="Style4"/>
        <w:widowControl/>
        <w:rPr>
          <w:rStyle w:val="FontStyle17"/>
          <w:b w:val="0"/>
          <w:sz w:val="22"/>
          <w:szCs w:val="22"/>
        </w:rPr>
      </w:pPr>
      <w:r w:rsidRPr="009838D3">
        <w:rPr>
          <w:rStyle w:val="FontStyle17"/>
          <w:b w:val="0"/>
          <w:sz w:val="22"/>
          <w:szCs w:val="22"/>
        </w:rPr>
        <w:t>Оценка заявки № 1:</w:t>
      </w:r>
    </w:p>
    <w:tbl>
      <w:tblPr>
        <w:tblpPr w:leftFromText="181" w:rightFromText="181" w:vertAnchor="text" w:horzAnchor="margin" w:tblpXSpec="center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16"/>
        <w:gridCol w:w="1116"/>
        <w:gridCol w:w="1116"/>
        <w:gridCol w:w="1116"/>
        <w:gridCol w:w="628"/>
        <w:gridCol w:w="2138"/>
      </w:tblGrid>
      <w:tr w:rsidR="00C125F1" w:rsidRPr="004A5DC3" w:rsidTr="00C125F1">
        <w:trPr>
          <w:trHeight w:val="1266"/>
        </w:trPr>
        <w:tc>
          <w:tcPr>
            <w:tcW w:w="3085" w:type="dxa"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A5DC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6" w:type="dxa"/>
            <w:vAlign w:val="center"/>
            <w:hideMark/>
          </w:tcPr>
          <w:p w:rsidR="00C125F1" w:rsidRPr="004A5DC3" w:rsidRDefault="00C125F1" w:rsidP="00C125F1">
            <w:pPr>
              <w:contextualSpacing/>
              <w:rPr>
                <w:bCs/>
                <w:sz w:val="16"/>
                <w:szCs w:val="16"/>
              </w:rPr>
            </w:pPr>
            <w:r w:rsidRPr="004A5DC3">
              <w:rPr>
                <w:bCs/>
                <w:sz w:val="16"/>
                <w:szCs w:val="16"/>
              </w:rPr>
              <w:t>1-ПОТРЕБ (торговля)</w:t>
            </w:r>
          </w:p>
        </w:tc>
        <w:tc>
          <w:tcPr>
            <w:tcW w:w="1116" w:type="dxa"/>
            <w:vAlign w:val="center"/>
            <w:hideMark/>
          </w:tcPr>
          <w:p w:rsidR="00C125F1" w:rsidRPr="004A5DC3" w:rsidRDefault="00C125F1" w:rsidP="00C125F1">
            <w:pPr>
              <w:contextualSpacing/>
              <w:rPr>
                <w:bCs/>
                <w:sz w:val="16"/>
                <w:szCs w:val="16"/>
              </w:rPr>
            </w:pPr>
            <w:r w:rsidRPr="004A5DC3">
              <w:rPr>
                <w:bCs/>
                <w:sz w:val="16"/>
                <w:szCs w:val="16"/>
              </w:rPr>
              <w:t>1-ПОТРЕБ (общ</w:t>
            </w:r>
            <w:proofErr w:type="gramStart"/>
            <w:r w:rsidRPr="004A5DC3">
              <w:rPr>
                <w:bCs/>
                <w:sz w:val="16"/>
                <w:szCs w:val="16"/>
              </w:rPr>
              <w:t>.</w:t>
            </w:r>
            <w:proofErr w:type="gramEnd"/>
            <w:r w:rsidRPr="004A5DC3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4A5DC3">
              <w:rPr>
                <w:bCs/>
                <w:sz w:val="16"/>
                <w:szCs w:val="16"/>
              </w:rPr>
              <w:t>п</w:t>
            </w:r>
            <w:proofErr w:type="gramEnd"/>
            <w:r w:rsidRPr="004A5DC3">
              <w:rPr>
                <w:bCs/>
                <w:sz w:val="16"/>
                <w:szCs w:val="16"/>
              </w:rPr>
              <w:t>ит.)</w:t>
            </w:r>
          </w:p>
        </w:tc>
        <w:tc>
          <w:tcPr>
            <w:tcW w:w="1116" w:type="dxa"/>
            <w:vAlign w:val="center"/>
            <w:hideMark/>
          </w:tcPr>
          <w:p w:rsidR="00C125F1" w:rsidRPr="004A5DC3" w:rsidRDefault="00C125F1" w:rsidP="00C125F1">
            <w:pPr>
              <w:contextualSpacing/>
              <w:rPr>
                <w:bCs/>
                <w:sz w:val="16"/>
                <w:szCs w:val="16"/>
              </w:rPr>
            </w:pPr>
            <w:r w:rsidRPr="004A5DC3">
              <w:rPr>
                <w:bCs/>
                <w:sz w:val="16"/>
                <w:szCs w:val="16"/>
              </w:rPr>
              <w:t>1-ПОТРЕБ (быт</w:t>
            </w:r>
            <w:proofErr w:type="gramStart"/>
            <w:r w:rsidRPr="004A5DC3">
              <w:rPr>
                <w:bCs/>
                <w:sz w:val="16"/>
                <w:szCs w:val="16"/>
              </w:rPr>
              <w:t>.</w:t>
            </w:r>
            <w:proofErr w:type="gramEnd"/>
            <w:r w:rsidRPr="004A5DC3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A5DC3">
              <w:rPr>
                <w:bCs/>
                <w:sz w:val="16"/>
                <w:szCs w:val="16"/>
              </w:rPr>
              <w:t>о</w:t>
            </w:r>
            <w:proofErr w:type="gramEnd"/>
            <w:r w:rsidRPr="004A5DC3">
              <w:rPr>
                <w:bCs/>
                <w:sz w:val="16"/>
                <w:szCs w:val="16"/>
              </w:rPr>
              <w:t>бсл</w:t>
            </w:r>
            <w:proofErr w:type="spellEnd"/>
            <w:r w:rsidRPr="004A5DC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16" w:type="dxa"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4A5DC3">
              <w:rPr>
                <w:bCs/>
                <w:sz w:val="16"/>
                <w:szCs w:val="16"/>
              </w:rPr>
              <w:t xml:space="preserve">1-ПП </w:t>
            </w:r>
          </w:p>
        </w:tc>
        <w:tc>
          <w:tcPr>
            <w:tcW w:w="628" w:type="dxa"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4A5DC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2138" w:type="dxa"/>
          </w:tcPr>
          <w:p w:rsidR="00C125F1" w:rsidRPr="004A5DC3" w:rsidRDefault="00C125F1" w:rsidP="00C125F1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4A5DC3">
              <w:rPr>
                <w:bCs/>
                <w:sz w:val="20"/>
                <w:szCs w:val="20"/>
              </w:rPr>
              <w:t>ейтинг заявки № 1</w:t>
            </w:r>
          </w:p>
        </w:tc>
      </w:tr>
      <w:tr w:rsidR="00C125F1" w:rsidRPr="004A5DC3" w:rsidTr="009D50F3">
        <w:trPr>
          <w:trHeight w:val="300"/>
        </w:trPr>
        <w:tc>
          <w:tcPr>
            <w:tcW w:w="3085" w:type="dxa"/>
            <w:vAlign w:val="center"/>
            <w:hideMark/>
          </w:tcPr>
          <w:p w:rsidR="00C125F1" w:rsidRPr="004A5DC3" w:rsidRDefault="00C125F1" w:rsidP="00C125F1">
            <w:pPr>
              <w:contextualSpacing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Количество отчетов по форме плановое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9D50F3" w:rsidP="00C125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9D50F3" w:rsidP="00C125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9D50F3" w:rsidP="00C125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9D50F3" w:rsidP="00C125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628" w:type="dxa"/>
            <w:noWrap/>
            <w:vAlign w:val="center"/>
          </w:tcPr>
          <w:p w:rsidR="00C125F1" w:rsidRPr="004A5DC3" w:rsidRDefault="009D50F3" w:rsidP="00C125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2138" w:type="dxa"/>
          </w:tcPr>
          <w:p w:rsidR="00C125F1" w:rsidRPr="004A5DC3" w:rsidRDefault="00C125F1" w:rsidP="00C125F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25F1" w:rsidRPr="004A5DC3" w:rsidTr="009D50F3">
        <w:trPr>
          <w:trHeight w:val="300"/>
        </w:trPr>
        <w:tc>
          <w:tcPr>
            <w:tcW w:w="3085" w:type="dxa"/>
            <w:vAlign w:val="center"/>
            <w:hideMark/>
          </w:tcPr>
          <w:p w:rsidR="00C125F1" w:rsidRPr="004A5DC3" w:rsidRDefault="00C125F1" w:rsidP="00C125F1">
            <w:pPr>
              <w:contextualSpacing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Количество отчетов по форме фактическое</w:t>
            </w:r>
          </w:p>
        </w:tc>
        <w:tc>
          <w:tcPr>
            <w:tcW w:w="1116" w:type="dxa"/>
            <w:noWrap/>
            <w:vAlign w:val="center"/>
          </w:tcPr>
          <w:p w:rsidR="00C125F1" w:rsidRPr="009D50F3" w:rsidRDefault="009D50F3" w:rsidP="00C125F1">
            <w:pPr>
              <w:contextualSpacing/>
              <w:jc w:val="center"/>
              <w:rPr>
                <w:sz w:val="20"/>
                <w:szCs w:val="20"/>
              </w:rPr>
            </w:pPr>
            <w:r w:rsidRPr="009D50F3">
              <w:rPr>
                <w:sz w:val="20"/>
                <w:szCs w:val="20"/>
              </w:rPr>
              <w:t>498</w:t>
            </w:r>
          </w:p>
        </w:tc>
        <w:tc>
          <w:tcPr>
            <w:tcW w:w="1116" w:type="dxa"/>
            <w:noWrap/>
            <w:vAlign w:val="center"/>
          </w:tcPr>
          <w:p w:rsidR="00C125F1" w:rsidRPr="009D50F3" w:rsidRDefault="009D50F3" w:rsidP="00C125F1">
            <w:pPr>
              <w:contextualSpacing/>
              <w:jc w:val="center"/>
              <w:rPr>
                <w:sz w:val="20"/>
                <w:szCs w:val="20"/>
              </w:rPr>
            </w:pPr>
            <w:r w:rsidRPr="009D50F3">
              <w:rPr>
                <w:sz w:val="20"/>
                <w:szCs w:val="20"/>
              </w:rPr>
              <w:t>54</w:t>
            </w:r>
          </w:p>
        </w:tc>
        <w:tc>
          <w:tcPr>
            <w:tcW w:w="1116" w:type="dxa"/>
            <w:noWrap/>
            <w:vAlign w:val="center"/>
          </w:tcPr>
          <w:p w:rsidR="00C125F1" w:rsidRPr="009D50F3" w:rsidRDefault="009D50F3" w:rsidP="00C125F1">
            <w:pPr>
              <w:contextualSpacing/>
              <w:jc w:val="center"/>
              <w:rPr>
                <w:sz w:val="20"/>
                <w:szCs w:val="20"/>
              </w:rPr>
            </w:pPr>
            <w:r w:rsidRPr="009D50F3">
              <w:rPr>
                <w:sz w:val="20"/>
                <w:szCs w:val="20"/>
              </w:rPr>
              <w:t>109</w:t>
            </w:r>
          </w:p>
        </w:tc>
        <w:tc>
          <w:tcPr>
            <w:tcW w:w="1116" w:type="dxa"/>
            <w:noWrap/>
            <w:vAlign w:val="center"/>
          </w:tcPr>
          <w:p w:rsidR="00C125F1" w:rsidRPr="009D50F3" w:rsidRDefault="00AE4C55" w:rsidP="00C125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bookmarkStart w:id="0" w:name="_GoBack"/>
            <w:bookmarkEnd w:id="0"/>
          </w:p>
        </w:tc>
        <w:tc>
          <w:tcPr>
            <w:tcW w:w="628" w:type="dxa"/>
            <w:noWrap/>
            <w:vAlign w:val="center"/>
          </w:tcPr>
          <w:p w:rsidR="00C125F1" w:rsidRPr="004A5DC3" w:rsidRDefault="009D50F3" w:rsidP="00C125F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138" w:type="dxa"/>
          </w:tcPr>
          <w:p w:rsidR="00C125F1" w:rsidRPr="004A5DC3" w:rsidRDefault="009D50F3" w:rsidP="009D50F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C125F1">
              <w:rPr>
                <w:sz w:val="18"/>
                <w:szCs w:val="18"/>
              </w:rPr>
              <w:t xml:space="preserve"> отчета * 0,5=</w:t>
            </w:r>
            <w:r>
              <w:rPr>
                <w:sz w:val="18"/>
                <w:szCs w:val="18"/>
              </w:rPr>
              <w:t xml:space="preserve"> 401</w:t>
            </w:r>
            <w:r w:rsidR="00C125F1" w:rsidRPr="004A5DC3">
              <w:rPr>
                <w:sz w:val="18"/>
                <w:szCs w:val="18"/>
              </w:rPr>
              <w:t xml:space="preserve"> </w:t>
            </w:r>
            <w:r w:rsidR="00C125F1">
              <w:rPr>
                <w:sz w:val="18"/>
                <w:szCs w:val="18"/>
              </w:rPr>
              <w:t>балл</w:t>
            </w:r>
          </w:p>
        </w:tc>
      </w:tr>
      <w:tr w:rsidR="00AC773F" w:rsidRPr="004A5DC3" w:rsidTr="00AC773F">
        <w:trPr>
          <w:trHeight w:val="300"/>
        </w:trPr>
        <w:tc>
          <w:tcPr>
            <w:tcW w:w="3085" w:type="dxa"/>
            <w:vAlign w:val="center"/>
            <w:hideMark/>
          </w:tcPr>
          <w:p w:rsidR="00AC773F" w:rsidRPr="004A5DC3" w:rsidRDefault="00AC773F" w:rsidP="00C125F1">
            <w:pPr>
              <w:contextualSpacing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Плановый срок ввода отчетов не позднее</w:t>
            </w:r>
          </w:p>
        </w:tc>
        <w:tc>
          <w:tcPr>
            <w:tcW w:w="1116" w:type="dxa"/>
            <w:noWrap/>
            <w:vAlign w:val="center"/>
            <w:hideMark/>
          </w:tcPr>
          <w:p w:rsidR="00AC773F" w:rsidRPr="004A5DC3" w:rsidRDefault="00AC773F" w:rsidP="00C125F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01.04.2022</w:t>
            </w:r>
          </w:p>
        </w:tc>
        <w:tc>
          <w:tcPr>
            <w:tcW w:w="1116" w:type="dxa"/>
            <w:noWrap/>
            <w:vAlign w:val="center"/>
            <w:hideMark/>
          </w:tcPr>
          <w:p w:rsidR="00AC773F" w:rsidRDefault="00AC773F" w:rsidP="00AC773F">
            <w:pPr>
              <w:jc w:val="center"/>
            </w:pPr>
            <w:r w:rsidRPr="00E61A0E">
              <w:rPr>
                <w:sz w:val="18"/>
                <w:szCs w:val="18"/>
              </w:rPr>
              <w:t>01.04.2022</w:t>
            </w:r>
          </w:p>
        </w:tc>
        <w:tc>
          <w:tcPr>
            <w:tcW w:w="1116" w:type="dxa"/>
            <w:noWrap/>
            <w:vAlign w:val="center"/>
            <w:hideMark/>
          </w:tcPr>
          <w:p w:rsidR="00AC773F" w:rsidRDefault="00AC773F" w:rsidP="00AC773F">
            <w:pPr>
              <w:jc w:val="center"/>
            </w:pPr>
            <w:r w:rsidRPr="00E61A0E">
              <w:rPr>
                <w:sz w:val="18"/>
                <w:szCs w:val="18"/>
              </w:rPr>
              <w:t>01.04.2022</w:t>
            </w:r>
          </w:p>
        </w:tc>
        <w:tc>
          <w:tcPr>
            <w:tcW w:w="1116" w:type="dxa"/>
            <w:noWrap/>
            <w:vAlign w:val="center"/>
            <w:hideMark/>
          </w:tcPr>
          <w:p w:rsidR="00AC773F" w:rsidRDefault="00AC773F" w:rsidP="00AC773F">
            <w:pPr>
              <w:jc w:val="center"/>
            </w:pPr>
            <w:r w:rsidRPr="00E61A0E">
              <w:rPr>
                <w:sz w:val="18"/>
                <w:szCs w:val="18"/>
              </w:rPr>
              <w:t>01.04.2022</w:t>
            </w:r>
          </w:p>
        </w:tc>
        <w:tc>
          <w:tcPr>
            <w:tcW w:w="628" w:type="dxa"/>
            <w:noWrap/>
            <w:vAlign w:val="center"/>
            <w:hideMark/>
          </w:tcPr>
          <w:p w:rsidR="00AC773F" w:rsidRPr="004A5DC3" w:rsidRDefault="00AC773F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AC773F" w:rsidRPr="004A5DC3" w:rsidRDefault="00AC773F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D50F3" w:rsidRPr="004A5DC3" w:rsidTr="009D50F3">
        <w:trPr>
          <w:trHeight w:val="300"/>
        </w:trPr>
        <w:tc>
          <w:tcPr>
            <w:tcW w:w="3085" w:type="dxa"/>
            <w:vAlign w:val="center"/>
          </w:tcPr>
          <w:p w:rsidR="009D50F3" w:rsidRPr="004A5DC3" w:rsidRDefault="009D50F3" w:rsidP="00C125F1">
            <w:pPr>
              <w:contextualSpacing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Фактический срок ввода отчетов не позднее</w:t>
            </w:r>
          </w:p>
        </w:tc>
        <w:tc>
          <w:tcPr>
            <w:tcW w:w="1116" w:type="dxa"/>
            <w:noWrap/>
            <w:vAlign w:val="center"/>
          </w:tcPr>
          <w:p w:rsidR="009D50F3" w:rsidRPr="004A5DC3" w:rsidRDefault="009D50F3" w:rsidP="00C125F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29.03.2022</w:t>
            </w:r>
          </w:p>
        </w:tc>
        <w:tc>
          <w:tcPr>
            <w:tcW w:w="1116" w:type="dxa"/>
            <w:noWrap/>
            <w:vAlign w:val="center"/>
          </w:tcPr>
          <w:p w:rsidR="009D50F3" w:rsidRDefault="009D50F3" w:rsidP="009D50F3">
            <w:pPr>
              <w:jc w:val="center"/>
            </w:pPr>
            <w:r w:rsidRPr="00195132">
              <w:rPr>
                <w:sz w:val="18"/>
                <w:szCs w:val="18"/>
              </w:rPr>
              <w:t>29.03.2022</w:t>
            </w:r>
          </w:p>
        </w:tc>
        <w:tc>
          <w:tcPr>
            <w:tcW w:w="1116" w:type="dxa"/>
            <w:noWrap/>
            <w:vAlign w:val="center"/>
          </w:tcPr>
          <w:p w:rsidR="009D50F3" w:rsidRDefault="009D50F3" w:rsidP="009D50F3">
            <w:pPr>
              <w:jc w:val="center"/>
            </w:pPr>
            <w:r w:rsidRPr="00195132">
              <w:rPr>
                <w:sz w:val="18"/>
                <w:szCs w:val="18"/>
              </w:rPr>
              <w:t>29.03.2022</w:t>
            </w:r>
          </w:p>
        </w:tc>
        <w:tc>
          <w:tcPr>
            <w:tcW w:w="1116" w:type="dxa"/>
            <w:noWrap/>
            <w:vAlign w:val="center"/>
          </w:tcPr>
          <w:p w:rsidR="009D50F3" w:rsidRDefault="009D50F3" w:rsidP="009D50F3">
            <w:pPr>
              <w:jc w:val="center"/>
            </w:pPr>
            <w:r w:rsidRPr="00195132">
              <w:rPr>
                <w:sz w:val="18"/>
                <w:szCs w:val="18"/>
              </w:rPr>
              <w:t>29.03.2022</w:t>
            </w:r>
          </w:p>
        </w:tc>
        <w:tc>
          <w:tcPr>
            <w:tcW w:w="628" w:type="dxa"/>
            <w:noWrap/>
            <w:vAlign w:val="center"/>
          </w:tcPr>
          <w:p w:rsidR="009D50F3" w:rsidRPr="004A5DC3" w:rsidRDefault="009D50F3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9D50F3" w:rsidRPr="004A5DC3" w:rsidRDefault="009D50F3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100%* 0,5=</w:t>
            </w:r>
            <w:r>
              <w:rPr>
                <w:sz w:val="18"/>
                <w:szCs w:val="18"/>
              </w:rPr>
              <w:t>50 баллов</w:t>
            </w:r>
          </w:p>
        </w:tc>
      </w:tr>
      <w:tr w:rsidR="00C125F1" w:rsidRPr="004A5DC3" w:rsidTr="00C125F1">
        <w:trPr>
          <w:trHeight w:val="300"/>
        </w:trPr>
        <w:tc>
          <w:tcPr>
            <w:tcW w:w="3085" w:type="dxa"/>
            <w:vAlign w:val="center"/>
          </w:tcPr>
          <w:p w:rsidR="00C125F1" w:rsidRPr="004A5DC3" w:rsidRDefault="00C125F1" w:rsidP="00C125F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заявки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C125F1" w:rsidRPr="00AE365E" w:rsidRDefault="009D50F3" w:rsidP="00C125F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 балл</w:t>
            </w:r>
          </w:p>
        </w:tc>
      </w:tr>
      <w:tr w:rsidR="00C125F1" w:rsidRPr="004A5DC3" w:rsidTr="00C125F1">
        <w:trPr>
          <w:trHeight w:val="300"/>
        </w:trPr>
        <w:tc>
          <w:tcPr>
            <w:tcW w:w="3085" w:type="dxa"/>
            <w:vAlign w:val="center"/>
          </w:tcPr>
          <w:p w:rsidR="00C125F1" w:rsidRDefault="00C125F1" w:rsidP="00C125F1">
            <w:pPr>
              <w:contextualSpacing/>
              <w:rPr>
                <w:sz w:val="20"/>
                <w:szCs w:val="20"/>
              </w:rPr>
            </w:pPr>
            <w:r w:rsidRPr="004A5DC3">
              <w:rPr>
                <w:bCs/>
                <w:sz w:val="20"/>
                <w:szCs w:val="20"/>
              </w:rPr>
              <w:t>Итоговый рейтинг заявки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C125F1" w:rsidRPr="00AE365E" w:rsidRDefault="00C125F1" w:rsidP="00C125F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9A2E82" w:rsidRPr="00CC5AE3" w:rsidRDefault="009838D3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Наименование </w:t>
      </w:r>
      <w:r w:rsidR="009A2E82" w:rsidRPr="00CC5AE3">
        <w:rPr>
          <w:sz w:val="28"/>
          <w:szCs w:val="28"/>
        </w:rPr>
        <w:t>получателя (получателей) субсидии, с которым заключается соглашение, и разм</w:t>
      </w:r>
      <w:r>
        <w:rPr>
          <w:sz w:val="28"/>
          <w:szCs w:val="28"/>
        </w:rPr>
        <w:t>ер предоставляемой ему субсидии: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882"/>
        <w:gridCol w:w="1894"/>
        <w:gridCol w:w="3443"/>
        <w:gridCol w:w="2240"/>
      </w:tblGrid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 xml:space="preserve">№ </w:t>
            </w:r>
            <w:proofErr w:type="gramStart"/>
            <w:r w:rsidRPr="00E63F02">
              <w:rPr>
                <w:rStyle w:val="FontStyle36"/>
                <w:sz w:val="20"/>
                <w:szCs w:val="20"/>
              </w:rPr>
              <w:t>п</w:t>
            </w:r>
            <w:proofErr w:type="gramEnd"/>
            <w:r w:rsidRPr="00E63F02">
              <w:rPr>
                <w:rStyle w:val="FontStyle36"/>
                <w:sz w:val="20"/>
                <w:szCs w:val="20"/>
              </w:rPr>
              <w:t>/п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Дата</w:t>
            </w:r>
            <w:r>
              <w:rPr>
                <w:rStyle w:val="FontStyle36"/>
                <w:sz w:val="20"/>
                <w:szCs w:val="20"/>
              </w:rPr>
              <w:t xml:space="preserve"> принятия решения о предоставлении субсидии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78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Сумма субсидии, руб.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ИНН</w:t>
            </w:r>
          </w:p>
        </w:tc>
      </w:tr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sz w:val="22"/>
                <w:szCs w:val="22"/>
              </w:rPr>
              <w:t>1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D50F3" w:rsidP="005618F5">
            <w:pPr>
              <w:pStyle w:val="Style20"/>
              <w:widowControl/>
            </w:pPr>
            <w:r>
              <w:rPr>
                <w:sz w:val="22"/>
                <w:szCs w:val="22"/>
              </w:rPr>
              <w:t>06.04.2022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D50F3" w:rsidP="007B79BC">
            <w:pPr>
              <w:pStyle w:val="Style20"/>
              <w:widowControl/>
            </w:pPr>
            <w:r>
              <w:rPr>
                <w:color w:val="383A3A"/>
                <w:sz w:val="22"/>
                <w:szCs w:val="22"/>
              </w:rPr>
              <w:t>230 265,00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4710008996</w:t>
            </w:r>
          </w:p>
        </w:tc>
      </w:tr>
    </w:tbl>
    <w:p w:rsidR="00147630" w:rsidRDefault="00147630" w:rsidP="009838D3">
      <w:pPr>
        <w:pStyle w:val="Style4"/>
        <w:widowControl/>
        <w:spacing w:line="240" w:lineRule="exact"/>
      </w:pPr>
    </w:p>
    <w:sectPr w:rsidR="00147630" w:rsidSect="009838D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3D9"/>
    <w:multiLevelType w:val="hybridMultilevel"/>
    <w:tmpl w:val="463CFC04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44012"/>
    <w:multiLevelType w:val="hybridMultilevel"/>
    <w:tmpl w:val="826012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B40F9"/>
    <w:multiLevelType w:val="hybridMultilevel"/>
    <w:tmpl w:val="78A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F02"/>
    <w:rsid w:val="0000066A"/>
    <w:rsid w:val="00147630"/>
    <w:rsid w:val="002B6A4F"/>
    <w:rsid w:val="002F6CFF"/>
    <w:rsid w:val="0034587A"/>
    <w:rsid w:val="0038434F"/>
    <w:rsid w:val="003D6667"/>
    <w:rsid w:val="00456EAF"/>
    <w:rsid w:val="005618F5"/>
    <w:rsid w:val="00590057"/>
    <w:rsid w:val="007B79BC"/>
    <w:rsid w:val="008260D5"/>
    <w:rsid w:val="00841550"/>
    <w:rsid w:val="00866E5B"/>
    <w:rsid w:val="009838D3"/>
    <w:rsid w:val="009A2E82"/>
    <w:rsid w:val="009D50F3"/>
    <w:rsid w:val="00A02264"/>
    <w:rsid w:val="00AC773F"/>
    <w:rsid w:val="00AE4C55"/>
    <w:rsid w:val="00B55266"/>
    <w:rsid w:val="00C125F1"/>
    <w:rsid w:val="00CC5926"/>
    <w:rsid w:val="00DB60CB"/>
    <w:rsid w:val="00E63F02"/>
    <w:rsid w:val="00EF7B8A"/>
    <w:rsid w:val="00F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63F02"/>
    <w:pPr>
      <w:jc w:val="both"/>
    </w:pPr>
  </w:style>
  <w:style w:type="paragraph" w:customStyle="1" w:styleId="Style19">
    <w:name w:val="Style19"/>
    <w:basedOn w:val="a"/>
    <w:uiPriority w:val="99"/>
    <w:rsid w:val="00E63F02"/>
  </w:style>
  <w:style w:type="paragraph" w:customStyle="1" w:styleId="Style20">
    <w:name w:val="Style20"/>
    <w:basedOn w:val="a"/>
    <w:uiPriority w:val="99"/>
    <w:rsid w:val="00E63F02"/>
  </w:style>
  <w:style w:type="paragraph" w:customStyle="1" w:styleId="Style25">
    <w:name w:val="Style25"/>
    <w:basedOn w:val="a"/>
    <w:uiPriority w:val="99"/>
    <w:rsid w:val="00E63F02"/>
    <w:pPr>
      <w:spacing w:line="302" w:lineRule="exact"/>
    </w:pPr>
  </w:style>
  <w:style w:type="character" w:customStyle="1" w:styleId="FontStyle36">
    <w:name w:val="Font Style36"/>
    <w:basedOn w:val="a0"/>
    <w:uiPriority w:val="99"/>
    <w:rsid w:val="00E63F0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E63F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A2E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9A2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2E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character" w:customStyle="1" w:styleId="FontStyle18">
    <w:name w:val="Font Style18"/>
    <w:basedOn w:val="a0"/>
    <w:uiPriority w:val="99"/>
    <w:rsid w:val="009A2E8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838D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8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36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Подмарева К.А.</cp:lastModifiedBy>
  <cp:revision>8</cp:revision>
  <cp:lastPrinted>2022-04-07T07:57:00Z</cp:lastPrinted>
  <dcterms:created xsi:type="dcterms:W3CDTF">2021-05-19T07:44:00Z</dcterms:created>
  <dcterms:modified xsi:type="dcterms:W3CDTF">2022-04-07T08:08:00Z</dcterms:modified>
</cp:coreProperties>
</file>