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37" w:rsidRPr="009A0C73" w:rsidRDefault="00263279" w:rsidP="00D323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0C73">
        <w:rPr>
          <w:rFonts w:ascii="Times New Roman" w:hAnsi="Times New Roman"/>
          <w:b/>
          <w:sz w:val="26"/>
          <w:szCs w:val="26"/>
        </w:rPr>
        <w:t xml:space="preserve">Сводный годовой доклад </w:t>
      </w:r>
    </w:p>
    <w:p w:rsidR="00263279" w:rsidRPr="009A0C73" w:rsidRDefault="00263279" w:rsidP="00D323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0C73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муниципальных программ муниципального образования Лужский муниципальный район Ленинградской области за </w:t>
      </w:r>
      <w:r w:rsidR="009F3276" w:rsidRPr="009A0C73">
        <w:rPr>
          <w:rFonts w:ascii="Times New Roman" w:hAnsi="Times New Roman"/>
          <w:b/>
          <w:sz w:val="26"/>
          <w:szCs w:val="26"/>
        </w:rPr>
        <w:t>202</w:t>
      </w:r>
      <w:r w:rsidR="009A0C73">
        <w:rPr>
          <w:rFonts w:ascii="Times New Roman" w:hAnsi="Times New Roman"/>
          <w:b/>
          <w:sz w:val="26"/>
          <w:szCs w:val="26"/>
        </w:rPr>
        <w:t>2</w:t>
      </w:r>
      <w:r w:rsidR="00385E55" w:rsidRPr="009A0C73">
        <w:rPr>
          <w:rFonts w:ascii="Times New Roman" w:hAnsi="Times New Roman"/>
          <w:b/>
          <w:sz w:val="26"/>
          <w:szCs w:val="26"/>
        </w:rPr>
        <w:t xml:space="preserve"> </w:t>
      </w:r>
      <w:r w:rsidR="00187991" w:rsidRPr="009A0C73">
        <w:rPr>
          <w:rFonts w:ascii="Times New Roman" w:hAnsi="Times New Roman"/>
          <w:b/>
          <w:sz w:val="26"/>
          <w:szCs w:val="26"/>
        </w:rPr>
        <w:t xml:space="preserve"> </w:t>
      </w:r>
      <w:r w:rsidRPr="009A0C73">
        <w:rPr>
          <w:rFonts w:ascii="Times New Roman" w:hAnsi="Times New Roman"/>
          <w:b/>
          <w:sz w:val="26"/>
          <w:szCs w:val="26"/>
        </w:rPr>
        <w:t>год.</w:t>
      </w:r>
    </w:p>
    <w:p w:rsidR="00263279" w:rsidRPr="009A0C7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A0C7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A0C7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 xml:space="preserve">В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="00385E55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 xml:space="preserve"> году Администрацией муниципального образования Лужский муниципальный район Ленинградской области утверждены к реализации </w:t>
      </w:r>
      <w:r w:rsidR="00D32337" w:rsidRPr="009A0C73">
        <w:rPr>
          <w:rFonts w:ascii="Times New Roman" w:hAnsi="Times New Roman"/>
          <w:sz w:val="24"/>
          <w:szCs w:val="24"/>
        </w:rPr>
        <w:t>1</w:t>
      </w:r>
      <w:r w:rsidR="009A0C73" w:rsidRPr="009A0C73">
        <w:rPr>
          <w:rFonts w:ascii="Times New Roman" w:hAnsi="Times New Roman"/>
          <w:sz w:val="24"/>
          <w:szCs w:val="24"/>
        </w:rPr>
        <w:t>1</w:t>
      </w:r>
      <w:r w:rsidRPr="009A0C73"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:rsidR="00263279" w:rsidRPr="009A0C7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0C73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="00385E55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 xml:space="preserve"> год составлен в соответствии с п.5.</w:t>
      </w:r>
      <w:r w:rsidR="00892CD3" w:rsidRPr="009A0C73">
        <w:rPr>
          <w:rFonts w:ascii="Times New Roman" w:hAnsi="Times New Roman"/>
          <w:sz w:val="24"/>
          <w:szCs w:val="24"/>
        </w:rPr>
        <w:t>9</w:t>
      </w:r>
      <w:r w:rsidRPr="009A0C73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 Лужского муниципального района Ленинградской области, утвержденного постановлением администрации Лужского муниципального района Ленинградской области от 30.10.2013г. № 3279 (далее – Порядок), на основании годовых отчетов о реализации</w:t>
      </w:r>
      <w:proofErr w:type="gramEnd"/>
      <w:r w:rsidRPr="009A0C73">
        <w:rPr>
          <w:rFonts w:ascii="Times New Roman" w:hAnsi="Times New Roman"/>
          <w:sz w:val="24"/>
          <w:szCs w:val="24"/>
        </w:rPr>
        <w:t xml:space="preserve"> муниципальных программ,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программ, предоставленной комитетом финансов Лужского муниципального района.</w:t>
      </w:r>
    </w:p>
    <w:p w:rsidR="00ED581E" w:rsidRPr="009A0C73" w:rsidRDefault="00263279" w:rsidP="009A0C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841792" w:rsidRPr="009A0C73">
        <w:rPr>
          <w:rFonts w:ascii="Times New Roman" w:hAnsi="Times New Roman"/>
          <w:sz w:val="24"/>
          <w:szCs w:val="24"/>
        </w:rPr>
        <w:t>Лужского</w:t>
      </w:r>
      <w:r w:rsidRPr="009A0C73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841792" w:rsidRPr="009A0C73">
        <w:rPr>
          <w:rFonts w:ascii="Times New Roman" w:hAnsi="Times New Roman"/>
          <w:sz w:val="24"/>
          <w:szCs w:val="24"/>
        </w:rPr>
        <w:t>в</w:t>
      </w:r>
      <w:r w:rsidRPr="009A0C73">
        <w:rPr>
          <w:rFonts w:ascii="Times New Roman" w:hAnsi="Times New Roman"/>
          <w:sz w:val="24"/>
          <w:szCs w:val="24"/>
        </w:rPr>
        <w:t xml:space="preserve">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Pr="009A0C73">
        <w:rPr>
          <w:rFonts w:ascii="Times New Roman" w:hAnsi="Times New Roman"/>
          <w:sz w:val="24"/>
          <w:szCs w:val="24"/>
        </w:rPr>
        <w:t xml:space="preserve"> год</w:t>
      </w:r>
      <w:r w:rsidR="00841792" w:rsidRPr="009A0C73">
        <w:rPr>
          <w:rFonts w:ascii="Times New Roman" w:hAnsi="Times New Roman"/>
          <w:sz w:val="24"/>
          <w:szCs w:val="24"/>
        </w:rPr>
        <w:t>у</w:t>
      </w:r>
      <w:r w:rsidRPr="009A0C73">
        <w:rPr>
          <w:rFonts w:ascii="Times New Roman" w:hAnsi="Times New Roman"/>
          <w:sz w:val="24"/>
          <w:szCs w:val="24"/>
        </w:rPr>
        <w:t xml:space="preserve"> было запланировано </w:t>
      </w:r>
      <w:r w:rsidR="00372340" w:rsidRPr="009A0C73">
        <w:rPr>
          <w:rFonts w:ascii="Times New Roman" w:hAnsi="Times New Roman"/>
          <w:sz w:val="24"/>
          <w:szCs w:val="24"/>
        </w:rPr>
        <w:br/>
      </w:r>
      <w:r w:rsidR="009A0C73" w:rsidRPr="009A0C73">
        <w:rPr>
          <w:rFonts w:ascii="Times New Roman" w:hAnsi="Times New Roman"/>
          <w:sz w:val="24"/>
          <w:szCs w:val="24"/>
        </w:rPr>
        <w:t xml:space="preserve">2309137,6 </w:t>
      </w:r>
      <w:r w:rsidRPr="009A0C73">
        <w:rPr>
          <w:rFonts w:ascii="Times New Roman" w:hAnsi="Times New Roman"/>
          <w:sz w:val="24"/>
          <w:szCs w:val="24"/>
        </w:rPr>
        <w:t>тыс</w:t>
      </w:r>
      <w:proofErr w:type="gramStart"/>
      <w:r w:rsidRPr="009A0C73">
        <w:rPr>
          <w:rFonts w:ascii="Times New Roman" w:hAnsi="Times New Roman"/>
          <w:sz w:val="24"/>
          <w:szCs w:val="24"/>
        </w:rPr>
        <w:t>.р</w:t>
      </w:r>
      <w:proofErr w:type="gramEnd"/>
      <w:r w:rsidRPr="009A0C73">
        <w:rPr>
          <w:rFonts w:ascii="Times New Roman" w:hAnsi="Times New Roman"/>
          <w:sz w:val="24"/>
          <w:szCs w:val="24"/>
        </w:rPr>
        <w:t xml:space="preserve">уб., в том числе за счет средств </w:t>
      </w:r>
      <w:r w:rsidR="009A0C73" w:rsidRPr="009A0C73">
        <w:rPr>
          <w:rFonts w:ascii="Times New Roman" w:hAnsi="Times New Roman"/>
          <w:sz w:val="24"/>
          <w:szCs w:val="24"/>
        </w:rPr>
        <w:t>федерального бюджета (далее – ФБ)</w:t>
      </w:r>
      <w:r w:rsidR="00B34C59" w:rsidRPr="009A0C73">
        <w:rPr>
          <w:rFonts w:ascii="Times New Roman" w:hAnsi="Times New Roman"/>
          <w:sz w:val="24"/>
          <w:szCs w:val="24"/>
        </w:rPr>
        <w:t xml:space="preserve">– </w:t>
      </w:r>
      <w:r w:rsidR="009A0C73" w:rsidRPr="009A0C73">
        <w:rPr>
          <w:rFonts w:ascii="Times New Roman" w:hAnsi="Times New Roman"/>
          <w:sz w:val="24"/>
          <w:szCs w:val="24"/>
        </w:rPr>
        <w:t>120262,2</w:t>
      </w:r>
      <w:r w:rsidR="00B34C59" w:rsidRPr="009A0C73">
        <w:rPr>
          <w:rFonts w:ascii="Times New Roman" w:hAnsi="Times New Roman"/>
          <w:sz w:val="24"/>
          <w:szCs w:val="24"/>
        </w:rPr>
        <w:t xml:space="preserve">тыс. руб., </w:t>
      </w:r>
      <w:r w:rsidRPr="009A0C73">
        <w:rPr>
          <w:rFonts w:ascii="Times New Roman" w:hAnsi="Times New Roman"/>
          <w:sz w:val="24"/>
          <w:szCs w:val="24"/>
        </w:rPr>
        <w:t>бюджета Ленинградской области</w:t>
      </w:r>
      <w:r w:rsidR="009A0C73" w:rsidRPr="009A0C73">
        <w:rPr>
          <w:rFonts w:ascii="Times New Roman" w:hAnsi="Times New Roman"/>
          <w:sz w:val="24"/>
          <w:szCs w:val="24"/>
        </w:rPr>
        <w:t xml:space="preserve"> (далее – ОБ) </w:t>
      </w:r>
      <w:r w:rsidRPr="009A0C73">
        <w:rPr>
          <w:rFonts w:ascii="Times New Roman" w:hAnsi="Times New Roman"/>
          <w:sz w:val="24"/>
          <w:szCs w:val="24"/>
        </w:rPr>
        <w:t xml:space="preserve">– </w:t>
      </w:r>
      <w:r w:rsidR="009A0C73" w:rsidRPr="009A0C73">
        <w:rPr>
          <w:rFonts w:ascii="Times New Roman" w:hAnsi="Times New Roman"/>
          <w:sz w:val="24"/>
          <w:szCs w:val="24"/>
        </w:rPr>
        <w:t xml:space="preserve">1280031,8 </w:t>
      </w:r>
      <w:r w:rsidRPr="009A0C73">
        <w:rPr>
          <w:rFonts w:ascii="Times New Roman" w:hAnsi="Times New Roman"/>
          <w:sz w:val="24"/>
          <w:szCs w:val="24"/>
        </w:rPr>
        <w:t xml:space="preserve">тыс.руб., бюджета </w:t>
      </w:r>
      <w:r w:rsidR="00841792" w:rsidRPr="009A0C73">
        <w:rPr>
          <w:rFonts w:ascii="Times New Roman" w:hAnsi="Times New Roman"/>
          <w:sz w:val="24"/>
          <w:szCs w:val="24"/>
        </w:rPr>
        <w:t>Лужского</w:t>
      </w:r>
      <w:r w:rsidRPr="009A0C73">
        <w:rPr>
          <w:rFonts w:ascii="Times New Roman" w:hAnsi="Times New Roman"/>
          <w:sz w:val="24"/>
          <w:szCs w:val="24"/>
        </w:rPr>
        <w:t xml:space="preserve"> муниципального района – </w:t>
      </w:r>
      <w:r w:rsidR="009A0C73" w:rsidRPr="009A0C73">
        <w:rPr>
          <w:rFonts w:ascii="Times New Roman" w:hAnsi="Times New Roman"/>
          <w:sz w:val="24"/>
          <w:szCs w:val="24"/>
        </w:rPr>
        <w:t xml:space="preserve">908843,6 </w:t>
      </w:r>
      <w:r w:rsidRPr="009A0C73">
        <w:rPr>
          <w:rFonts w:ascii="Times New Roman" w:hAnsi="Times New Roman"/>
          <w:sz w:val="24"/>
          <w:szCs w:val="24"/>
        </w:rPr>
        <w:t xml:space="preserve">тыс.руб. Фактический объем финансирования </w:t>
      </w:r>
      <w:r w:rsidR="00841792" w:rsidRPr="009A0C73">
        <w:rPr>
          <w:rFonts w:ascii="Times New Roman" w:hAnsi="Times New Roman"/>
          <w:sz w:val="24"/>
          <w:szCs w:val="24"/>
        </w:rPr>
        <w:t>в</w:t>
      </w:r>
      <w:r w:rsidRPr="009A0C73">
        <w:rPr>
          <w:rFonts w:ascii="Times New Roman" w:hAnsi="Times New Roman"/>
          <w:sz w:val="24"/>
          <w:szCs w:val="24"/>
        </w:rPr>
        <w:t xml:space="preserve">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="00385E55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 xml:space="preserve"> год</w:t>
      </w:r>
      <w:r w:rsidR="00841792" w:rsidRPr="009A0C73">
        <w:rPr>
          <w:rFonts w:ascii="Times New Roman" w:hAnsi="Times New Roman"/>
          <w:sz w:val="24"/>
          <w:szCs w:val="24"/>
        </w:rPr>
        <w:t>у</w:t>
      </w:r>
      <w:r w:rsidRPr="009A0C73">
        <w:rPr>
          <w:rFonts w:ascii="Times New Roman" w:hAnsi="Times New Roman"/>
          <w:sz w:val="24"/>
          <w:szCs w:val="24"/>
        </w:rPr>
        <w:t xml:space="preserve"> составил </w:t>
      </w:r>
      <w:r w:rsidR="009A0C73" w:rsidRPr="009A0C73">
        <w:rPr>
          <w:rFonts w:ascii="Times New Roman" w:hAnsi="Times New Roman"/>
          <w:sz w:val="24"/>
          <w:szCs w:val="24"/>
        </w:rPr>
        <w:t xml:space="preserve">2339695,7 </w:t>
      </w:r>
      <w:r w:rsidR="00B161AA" w:rsidRPr="009A0C73">
        <w:rPr>
          <w:rFonts w:ascii="Times New Roman" w:hAnsi="Times New Roman"/>
          <w:sz w:val="24"/>
          <w:szCs w:val="24"/>
        </w:rPr>
        <w:t>тыс.руб. (</w:t>
      </w:r>
      <w:r w:rsidR="009A0C73" w:rsidRPr="009A0C73">
        <w:rPr>
          <w:rFonts w:ascii="Times New Roman" w:hAnsi="Times New Roman"/>
          <w:sz w:val="24"/>
          <w:szCs w:val="24"/>
        </w:rPr>
        <w:t>101,3</w:t>
      </w:r>
      <w:r w:rsidR="00B34C59" w:rsidRPr="009A0C73">
        <w:rPr>
          <w:rFonts w:ascii="Times New Roman" w:hAnsi="Times New Roman"/>
          <w:sz w:val="24"/>
          <w:szCs w:val="24"/>
        </w:rPr>
        <w:t>% от средств, предусмотренных муниципальными программами), в том числе за счет средств</w:t>
      </w:r>
      <w:r w:rsidR="004A702A" w:rsidRPr="009A0C73">
        <w:rPr>
          <w:rFonts w:ascii="Times New Roman" w:hAnsi="Times New Roman"/>
          <w:sz w:val="24"/>
          <w:szCs w:val="24"/>
        </w:rPr>
        <w:t xml:space="preserve"> ФБ - </w:t>
      </w:r>
      <w:r w:rsidR="009A0C73" w:rsidRPr="009A0C73">
        <w:rPr>
          <w:rFonts w:ascii="Times New Roman" w:hAnsi="Times New Roman"/>
          <w:sz w:val="24"/>
          <w:szCs w:val="24"/>
        </w:rPr>
        <w:t xml:space="preserve">143540,1 </w:t>
      </w:r>
      <w:r w:rsidR="004A702A" w:rsidRPr="009A0C73">
        <w:rPr>
          <w:rFonts w:ascii="Times New Roman" w:hAnsi="Times New Roman"/>
          <w:sz w:val="24"/>
          <w:szCs w:val="24"/>
        </w:rPr>
        <w:t>тыс., руб. (</w:t>
      </w:r>
      <w:r w:rsidR="009A0C73" w:rsidRPr="009A0C73">
        <w:rPr>
          <w:rFonts w:ascii="Times New Roman" w:hAnsi="Times New Roman"/>
          <w:sz w:val="24"/>
          <w:szCs w:val="24"/>
        </w:rPr>
        <w:t>119,4</w:t>
      </w:r>
      <w:r w:rsidR="004A702A" w:rsidRPr="009A0C73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программами), средств </w:t>
      </w:r>
      <w:r w:rsidR="00B34C59" w:rsidRPr="009A0C73">
        <w:rPr>
          <w:rFonts w:ascii="Times New Roman" w:hAnsi="Times New Roman"/>
          <w:sz w:val="24"/>
          <w:szCs w:val="24"/>
        </w:rPr>
        <w:t xml:space="preserve">ОБ – </w:t>
      </w:r>
      <w:r w:rsidR="009A0C73" w:rsidRPr="009A0C73">
        <w:rPr>
          <w:rFonts w:ascii="Times New Roman" w:hAnsi="Times New Roman"/>
          <w:sz w:val="24"/>
          <w:szCs w:val="24"/>
        </w:rPr>
        <w:t xml:space="preserve">1281317,9 </w:t>
      </w:r>
      <w:r w:rsidR="00B34C59" w:rsidRPr="009A0C73">
        <w:rPr>
          <w:rFonts w:ascii="Times New Roman" w:hAnsi="Times New Roman"/>
          <w:sz w:val="24"/>
          <w:szCs w:val="24"/>
        </w:rPr>
        <w:t>тыс</w:t>
      </w:r>
      <w:proofErr w:type="gramStart"/>
      <w:r w:rsidR="00B34C59" w:rsidRPr="009A0C73">
        <w:rPr>
          <w:rFonts w:ascii="Times New Roman" w:hAnsi="Times New Roman"/>
          <w:sz w:val="24"/>
          <w:szCs w:val="24"/>
        </w:rPr>
        <w:t>.р</w:t>
      </w:r>
      <w:proofErr w:type="gramEnd"/>
      <w:r w:rsidR="00B34C59" w:rsidRPr="009A0C73">
        <w:rPr>
          <w:rFonts w:ascii="Times New Roman" w:hAnsi="Times New Roman"/>
          <w:sz w:val="24"/>
          <w:szCs w:val="24"/>
        </w:rPr>
        <w:t>уб.</w:t>
      </w:r>
      <w:r w:rsidR="00ED581E" w:rsidRPr="009A0C73">
        <w:rPr>
          <w:rFonts w:ascii="Times New Roman" w:hAnsi="Times New Roman"/>
          <w:sz w:val="24"/>
          <w:szCs w:val="24"/>
        </w:rPr>
        <w:t xml:space="preserve"> (</w:t>
      </w:r>
      <w:r w:rsidR="004A702A" w:rsidRPr="009A0C73">
        <w:rPr>
          <w:rFonts w:ascii="Times New Roman" w:hAnsi="Times New Roman"/>
          <w:sz w:val="24"/>
          <w:szCs w:val="24"/>
        </w:rPr>
        <w:t>10</w:t>
      </w:r>
      <w:r w:rsidR="009A0C73" w:rsidRPr="009A0C73">
        <w:rPr>
          <w:rFonts w:ascii="Times New Roman" w:hAnsi="Times New Roman"/>
          <w:sz w:val="24"/>
          <w:szCs w:val="24"/>
        </w:rPr>
        <w:t>0,</w:t>
      </w:r>
      <w:r w:rsidR="004A702A" w:rsidRPr="009A0C73">
        <w:rPr>
          <w:rFonts w:ascii="Times New Roman" w:hAnsi="Times New Roman"/>
          <w:sz w:val="24"/>
          <w:szCs w:val="24"/>
        </w:rPr>
        <w:t>1</w:t>
      </w:r>
      <w:r w:rsidR="00ED581E" w:rsidRPr="009A0C73">
        <w:rPr>
          <w:rFonts w:ascii="Times New Roman" w:hAnsi="Times New Roman"/>
          <w:sz w:val="24"/>
          <w:szCs w:val="24"/>
        </w:rPr>
        <w:t>% от средств, предусмотренных муниципальными программами)</w:t>
      </w:r>
      <w:r w:rsidR="00B34C59" w:rsidRPr="009A0C73">
        <w:rPr>
          <w:rFonts w:ascii="Times New Roman" w:hAnsi="Times New Roman"/>
          <w:sz w:val="24"/>
          <w:szCs w:val="24"/>
        </w:rPr>
        <w:t xml:space="preserve">, бюджета Лужского муниципального района – </w:t>
      </w:r>
      <w:r w:rsidR="009A0C73" w:rsidRPr="009A0C73">
        <w:rPr>
          <w:rFonts w:ascii="Times New Roman" w:hAnsi="Times New Roman"/>
          <w:sz w:val="24"/>
          <w:szCs w:val="24"/>
        </w:rPr>
        <w:t xml:space="preserve">914837,8 </w:t>
      </w:r>
      <w:r w:rsidR="00B34C59" w:rsidRPr="009A0C73">
        <w:rPr>
          <w:rFonts w:ascii="Times New Roman" w:hAnsi="Times New Roman"/>
          <w:sz w:val="24"/>
          <w:szCs w:val="24"/>
        </w:rPr>
        <w:t xml:space="preserve">тыс.руб. </w:t>
      </w:r>
      <w:r w:rsidR="00ED581E" w:rsidRPr="009A0C73">
        <w:rPr>
          <w:rFonts w:ascii="Times New Roman" w:hAnsi="Times New Roman"/>
          <w:sz w:val="24"/>
          <w:szCs w:val="24"/>
        </w:rPr>
        <w:t>(</w:t>
      </w:r>
      <w:r w:rsidR="00011E7C" w:rsidRPr="009A0C73">
        <w:rPr>
          <w:rFonts w:ascii="Times New Roman" w:hAnsi="Times New Roman"/>
          <w:sz w:val="24"/>
          <w:szCs w:val="24"/>
        </w:rPr>
        <w:t>100,</w:t>
      </w:r>
      <w:r w:rsidR="009A0C73" w:rsidRPr="009A0C73">
        <w:rPr>
          <w:rFonts w:ascii="Times New Roman" w:hAnsi="Times New Roman"/>
          <w:sz w:val="24"/>
          <w:szCs w:val="24"/>
        </w:rPr>
        <w:t>7</w:t>
      </w:r>
      <w:r w:rsidR="00ED581E" w:rsidRPr="009A0C73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программами). </w:t>
      </w:r>
    </w:p>
    <w:p w:rsidR="00ED581E" w:rsidRPr="009A0C73" w:rsidRDefault="00ED581E" w:rsidP="009A0C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>Расходы на реализацию мероприят</w:t>
      </w:r>
      <w:r w:rsidR="00612AB9" w:rsidRPr="009A0C73">
        <w:rPr>
          <w:rFonts w:ascii="Times New Roman" w:hAnsi="Times New Roman"/>
          <w:sz w:val="24"/>
          <w:szCs w:val="24"/>
        </w:rPr>
        <w:t xml:space="preserve">ий муниципальных программ в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="00385E55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 xml:space="preserve"> году составили </w:t>
      </w:r>
      <w:r w:rsidR="009A0C73" w:rsidRPr="009A0C73">
        <w:rPr>
          <w:rFonts w:ascii="Times New Roman" w:hAnsi="Times New Roman"/>
          <w:sz w:val="24"/>
          <w:szCs w:val="24"/>
        </w:rPr>
        <w:t xml:space="preserve">2269699,7 </w:t>
      </w:r>
      <w:r w:rsidRPr="009A0C73">
        <w:rPr>
          <w:rFonts w:ascii="Times New Roman" w:hAnsi="Times New Roman"/>
          <w:sz w:val="24"/>
          <w:szCs w:val="24"/>
        </w:rPr>
        <w:t>тыс</w:t>
      </w:r>
      <w:proofErr w:type="gramStart"/>
      <w:r w:rsidRPr="009A0C73">
        <w:rPr>
          <w:rFonts w:ascii="Times New Roman" w:hAnsi="Times New Roman"/>
          <w:sz w:val="24"/>
          <w:szCs w:val="24"/>
        </w:rPr>
        <w:t>.р</w:t>
      </w:r>
      <w:proofErr w:type="gramEnd"/>
      <w:r w:rsidRPr="009A0C73">
        <w:rPr>
          <w:rFonts w:ascii="Times New Roman" w:hAnsi="Times New Roman"/>
          <w:sz w:val="24"/>
          <w:szCs w:val="24"/>
        </w:rPr>
        <w:t>уб. (</w:t>
      </w:r>
      <w:r w:rsidR="009A0C73" w:rsidRPr="009A0C73">
        <w:rPr>
          <w:rFonts w:ascii="Times New Roman" w:hAnsi="Times New Roman"/>
          <w:sz w:val="24"/>
          <w:szCs w:val="24"/>
        </w:rPr>
        <w:t>97</w:t>
      </w:r>
      <w:r w:rsidR="00B161AA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>% от фактического объема финансирования).</w:t>
      </w:r>
    </w:p>
    <w:p w:rsidR="00B34C59" w:rsidRPr="009A0C73" w:rsidRDefault="00B34C5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A0C7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 xml:space="preserve">Реализация мероприятий в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="00385E55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9A0C73">
        <w:rPr>
          <w:rFonts w:ascii="Times New Roman" w:hAnsi="Times New Roman"/>
          <w:sz w:val="24"/>
          <w:szCs w:val="24"/>
        </w:rPr>
        <w:t>:</w:t>
      </w:r>
    </w:p>
    <w:p w:rsidR="00831E2E" w:rsidRPr="009A0C73" w:rsidRDefault="00831E2E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256" w:rsidRPr="00876F00" w:rsidRDefault="00263279" w:rsidP="0000672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C73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A0C73">
        <w:rPr>
          <w:rFonts w:ascii="Times New Roman" w:hAnsi="Times New Roman"/>
          <w:b/>
          <w:sz w:val="24"/>
          <w:szCs w:val="24"/>
        </w:rPr>
        <w:t xml:space="preserve"> "</w:t>
      </w:r>
      <w:r w:rsidR="00876F00" w:rsidRPr="00876F00">
        <w:rPr>
          <w:rFonts w:ascii="Times New Roman" w:hAnsi="Times New Roman"/>
          <w:b/>
          <w:sz w:val="24"/>
          <w:szCs w:val="24"/>
        </w:rPr>
        <w:t>Современное образование в Лужском муниципальном районе</w:t>
      </w:r>
      <w:r w:rsidR="00841792" w:rsidRPr="009A0C73">
        <w:rPr>
          <w:rFonts w:ascii="Times New Roman" w:hAnsi="Times New Roman"/>
          <w:b/>
          <w:sz w:val="24"/>
          <w:szCs w:val="24"/>
        </w:rPr>
        <w:t>"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>Муниципальная программа "Современное образование в Лужском муниципальном районе"  утверждена постановлением администрации Лужского муниципального района от  01.10.2018 года № 3071. Изменения в программу на 2022 год внесены Постановлением администрации Лужского</w:t>
      </w:r>
      <w:r w:rsidRPr="00C90DBB">
        <w:rPr>
          <w:rFonts w:ascii="Times New Roman" w:hAnsi="Times New Roman"/>
          <w:sz w:val="24"/>
          <w:szCs w:val="24"/>
        </w:rPr>
        <w:t xml:space="preserve"> муниципального района от 14.10.2022 года № 3233 и Постановлением администрации Лужского муниципального района от 05.12.2022 года № 3878. 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На 2022 год муниципальной программой запланировано финансирование в размере 1 657 382,3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 (в том числе средства федерального бюджета 44 509,4 тыс.руб., областного бюджета – 1 046 383,0 тыс.руб., средства бюджета Лужского муниципального района – 566 489,9 тыс.руб.). Объем финансирования в 2022 году фактически составил 1 654 643,1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 (в том числе средства федерального бюджета 45 422,1 тыс.руб., областного бюджета – 1 036 653,3 тыс.руб., средства бюджета Лужского муниципального района – 572 567,7 тыс.руб.). Фактические расходы по программе за 2022 год составили 1 639 268,1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уб. (в том числе средства федерального бюджета 45 422,1 тыс.руб.,  областного бюджета – 1 027 107,6 тыс.руб., средства бюджета Лужского муниципального района – 566 738,4 тыс.руб.), что составляет 99,1 % от объема ассигнований, утвержденных программой.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программы реализованы 4 федеральных проекта: «Современная школа» - </w:t>
      </w:r>
      <w:proofErr w:type="spellStart"/>
      <w:r w:rsidRPr="00C90DBB">
        <w:rPr>
          <w:rFonts w:ascii="Times New Roman" w:hAnsi="Times New Roman"/>
          <w:sz w:val="24"/>
          <w:szCs w:val="24"/>
        </w:rPr>
        <w:t>Толмачевская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 (создание и функционирование центра образования естественно - научной и технологичной направленностей «Точка роста»), «Успех каждого ребенка» -  МОУ средняя школа № 3 (создание в общеобразовательных организациях, расположенных в сельской местности и </w:t>
      </w:r>
      <w:r w:rsidRPr="00C90DBB">
        <w:rPr>
          <w:rFonts w:ascii="Times New Roman" w:hAnsi="Times New Roman"/>
          <w:sz w:val="24"/>
          <w:szCs w:val="24"/>
        </w:rPr>
        <w:lastRenderedPageBreak/>
        <w:t>малых городах, условий для занятий физической культурой и спорто</w:t>
      </w:r>
      <w:proofErr w:type="gramStart"/>
      <w:r w:rsidRPr="00C90DBB">
        <w:rPr>
          <w:rFonts w:ascii="Times New Roman" w:hAnsi="Times New Roman"/>
          <w:sz w:val="24"/>
          <w:szCs w:val="24"/>
        </w:rPr>
        <w:t>м-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 ремонт спортивного зала в здании начальной школы), «Цифровая образовательная среда» - МОУ средняя школа № 4,6, </w:t>
      </w:r>
      <w:proofErr w:type="spellStart"/>
      <w:r w:rsidRPr="00C90DBB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Заклинская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 (обеспечение образовательных организаций материально-технической базой для внедрения цифровой образовательной среды), «Патриотическое воспитание граждан Российской Федерации» - организации общего образования (кроме МОУ средняя школа № 4, 5,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Володарская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Ям-Тесовская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СОШ)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организациях). Для выполнения данных программ выделено ассигнований на общую сумму – 12 313,70 </w:t>
      </w:r>
      <w:proofErr w:type="spellStart"/>
      <w:proofErr w:type="gramStart"/>
      <w:r w:rsidRPr="00C90DBB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C90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BB">
        <w:rPr>
          <w:rFonts w:ascii="Times New Roman" w:hAnsi="Times New Roman"/>
          <w:sz w:val="24"/>
          <w:szCs w:val="24"/>
        </w:rPr>
        <w:t>руб</w:t>
      </w:r>
      <w:proofErr w:type="spellEnd"/>
      <w:r w:rsidRPr="00C90DBB">
        <w:rPr>
          <w:rFonts w:ascii="Times New Roman" w:hAnsi="Times New Roman"/>
          <w:sz w:val="24"/>
          <w:szCs w:val="24"/>
        </w:rPr>
        <w:t>, в том числе за счет федерального бюджета – 6 333,3 тыс.руб., областного бюджета – 4 994,8 тыс.руб., средства бюджета Лужского муниципального района – 985,6 тыс.руб. Выполнение программ составило 100%.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 Количество запланированных мероприятий по программе на 2022 год – 38. По 31 запланированным мероприятиям средства освоены в полном объеме, по 5 мероприятиям средства освоены более чем на 90%. По 1 мероприятию освоение запланированных средств составило более 87%. По 1 мероприятию выполнение на 29,6 % произведен авансовый платеж по расходам на строительство, реконструкцию и приобретение объектов для организаций дошкольного образования (в том числе проектно-изыскательские работы) (Строительство детского сада по адресу г</w:t>
      </w:r>
      <w:proofErr w:type="gramStart"/>
      <w:r w:rsidRPr="00C90DBB">
        <w:rPr>
          <w:rFonts w:ascii="Times New Roman" w:hAnsi="Times New Roman"/>
          <w:sz w:val="24"/>
          <w:szCs w:val="24"/>
        </w:rPr>
        <w:t>.Л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уга, ул. </w:t>
      </w:r>
      <w:proofErr w:type="spellStart"/>
      <w:r w:rsidRPr="00C90DBB">
        <w:rPr>
          <w:rFonts w:ascii="Times New Roman" w:hAnsi="Times New Roman"/>
          <w:sz w:val="24"/>
          <w:szCs w:val="24"/>
        </w:rPr>
        <w:t>Миккели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д. 9), проектно-изыскательные работы будут закончены, </w:t>
      </w:r>
      <w:proofErr w:type="gramStart"/>
      <w:r w:rsidRPr="00C90DBB">
        <w:rPr>
          <w:rFonts w:ascii="Times New Roman" w:hAnsi="Times New Roman"/>
          <w:sz w:val="24"/>
          <w:szCs w:val="24"/>
        </w:rPr>
        <w:t>согласно контракта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до 01.09.2023 года.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Действующей редакцией предусмотрено 48 показателей (индикаторов), свидетельствующих об уровне реализации программы. По итогам 2022 по 41 показателям достигнуты или перевыполнены целевые показатели. Невыполнение 7 показателей обусловлено объективными факторами:  возрастной состав педагогических работников, профессиональное выгорание, выпускники ВУЗов не хотят идти работать в школу, снижение численности детей, посещающих дошкольные учреждения, в связи со снижением рождаемости детей (отток взрослого населения).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Несмотря на имеющиеся сложности, сложившуюся непростую политическую ситуацию в стране (в связи с проведением специальной военной операции) можно с уверенностью утверждать, что в 2022 году в рамках программы «Современное образование» мероприятия, обеспечивающие функционирование учреждений дошкольного, общего и дополнительного образования детей, реализованы.  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По состоянию на 01.01.2023 года учреждениями образования полностью исполнены обязательства по выплате заработной платы работникам сферы образования. Вознаграждение за классное руководство педагогическим работникам выплачено в полном объёме.  Мероприятия выполнены.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2022 году в рамках укрепления материально- технической базы организаций дошкольного образования было выделено и освоено 12 181,5 тыс. руб., за счет местного бюджета сре</w:t>
      </w:r>
      <w:proofErr w:type="gramStart"/>
      <w:r w:rsidRPr="00C90DBB">
        <w:rPr>
          <w:rFonts w:ascii="Times New Roman" w:hAnsi="Times New Roman"/>
          <w:sz w:val="24"/>
          <w:szCs w:val="24"/>
        </w:rPr>
        <w:t>дств в с</w:t>
      </w:r>
      <w:proofErr w:type="gramEnd"/>
      <w:r w:rsidRPr="00C90DBB">
        <w:rPr>
          <w:rFonts w:ascii="Times New Roman" w:hAnsi="Times New Roman"/>
          <w:sz w:val="24"/>
          <w:szCs w:val="24"/>
        </w:rPr>
        <w:t>умме 12 181,5 тыс. руб.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Осуществлен текущий и капитальный ремонт в учреждениях дошкольного образования на сумму 2 516,3 тыс. руб.: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отремонтировано сантехническое оборудование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№4,10,12,15,27,;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отремонтирована система отопления и горячего водоснабжения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– 1,2,3,4,7,10,11,15,17,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Осьминский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</w:t>
      </w:r>
      <w:proofErr w:type="gramStart"/>
      <w:r w:rsidRPr="00C90DBB">
        <w:rPr>
          <w:rFonts w:ascii="Times New Roman" w:hAnsi="Times New Roman"/>
          <w:sz w:val="24"/>
          <w:szCs w:val="24"/>
        </w:rPr>
        <w:t>с</w:t>
      </w:r>
      <w:proofErr w:type="gramEnd"/>
      <w:r w:rsidRPr="00C90DBB">
        <w:rPr>
          <w:rFonts w:ascii="Times New Roman" w:hAnsi="Times New Roman"/>
          <w:sz w:val="24"/>
          <w:szCs w:val="24"/>
        </w:rPr>
        <w:t>.;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заменены оконные блоки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№1,5,10,27;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проведен ремонт системы водоснабжения и канализации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– 1,2,3,4,5,9,10,12,17,19,27;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заменена железобетонная опора линии электропередач 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-  5,14;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проведены работы по ремонту электросети и оборудования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– 17,19,23;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Оредежском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произведен ремонт системы видеонаблюдения на сумму;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7 произведен ремонт дорожек;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11 отремонтировано крыльцо.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рамках проведения противопожарных мероприятий осуществлены работы по реконструкции систем оповещения, приобретены огнетушители, аккумуляторы, произведены обработка деревянных конструкций, чердачных помещений, установлены противопожарные двери и прочее на общую сумму – 6 923,6 тыс. руб.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lastRenderedPageBreak/>
        <w:t xml:space="preserve">проведены работы по замене, установке и реконструкции автоматизированной установки пожарной сигнализации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– 1, Красный маяк,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Оредежский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Осьминский</w:t>
      </w:r>
      <w:proofErr w:type="spellEnd"/>
      <w:r w:rsidRPr="00C90DBB">
        <w:rPr>
          <w:rFonts w:ascii="Times New Roman" w:hAnsi="Times New Roman"/>
          <w:sz w:val="24"/>
          <w:szCs w:val="24"/>
        </w:rPr>
        <w:t>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проведены работы по замене, установке и реконструкции систем оповещений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– 1,3,Красный маяк,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Оредежский</w:t>
      </w:r>
      <w:proofErr w:type="spellEnd"/>
      <w:r w:rsidRPr="00C90DBB">
        <w:rPr>
          <w:rFonts w:ascii="Times New Roman" w:hAnsi="Times New Roman"/>
          <w:sz w:val="24"/>
          <w:szCs w:val="24"/>
        </w:rPr>
        <w:t>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-1,7,10,12,17,19,23 приобретены огнетушители;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– 2,5,13,15,27,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Оредежский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произведена оплата за расчет категории помещений, по   создания и изменению проектной </w:t>
      </w:r>
      <w:proofErr w:type="gramStart"/>
      <w:r w:rsidRPr="00C90DBB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в том числе плана эвакуации;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установлена противопожарная дверь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– 5,13,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Осьминский</w:t>
      </w:r>
      <w:proofErr w:type="spellEnd"/>
      <w:r w:rsidRPr="00C90DBB">
        <w:rPr>
          <w:rFonts w:ascii="Times New Roman" w:hAnsi="Times New Roman"/>
          <w:sz w:val="24"/>
          <w:szCs w:val="24"/>
        </w:rPr>
        <w:t>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произведена обработка деревянных </w:t>
      </w:r>
      <w:proofErr w:type="gramStart"/>
      <w:r w:rsidRPr="00C90DBB">
        <w:rPr>
          <w:rFonts w:ascii="Times New Roman" w:hAnsi="Times New Roman"/>
          <w:sz w:val="24"/>
          <w:szCs w:val="24"/>
        </w:rPr>
        <w:t>конструкций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в том числе чердака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– 2,7,12,19;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>/с 6 установлены противопожарные оконные блоки.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Произведено оснащение медицинского кабинета в МДОУ Детский сад № 7 на общую сумму 151,3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Приобретены </w:t>
      </w:r>
      <w:proofErr w:type="spellStart"/>
      <w:r w:rsidRPr="00C90DBB">
        <w:rPr>
          <w:rFonts w:ascii="Times New Roman" w:hAnsi="Times New Roman"/>
          <w:sz w:val="24"/>
          <w:szCs w:val="24"/>
        </w:rPr>
        <w:t>видеорегистраторы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13,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Осьминский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на сумму 23,8 </w:t>
      </w:r>
      <w:proofErr w:type="spellStart"/>
      <w:r w:rsidRPr="00C90DBB">
        <w:rPr>
          <w:rFonts w:ascii="Times New Roman" w:hAnsi="Times New Roman"/>
          <w:sz w:val="24"/>
          <w:szCs w:val="24"/>
        </w:rPr>
        <w:t>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для системы видеонаблюдения.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проведения мероприятий по ограждению территорий образовательных организаций выполнены работы по ограждению МДОУ Детский сад № 10, дошкольная группа </w:t>
      </w:r>
      <w:proofErr w:type="spellStart"/>
      <w:r w:rsidRPr="00C90DBB">
        <w:rPr>
          <w:rFonts w:ascii="Times New Roman" w:hAnsi="Times New Roman"/>
          <w:sz w:val="24"/>
          <w:szCs w:val="24"/>
        </w:rPr>
        <w:t>Заклинская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средняя школа (п. Каменка) на общую сумму – 2 500,00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 ремонт кровли в МДОУ Детский сад № 23 на сумму 66,5 тыс. руб.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 рамках освоения расходов на укрепление материально-технической базы произведены ремонтные работы на сумму 1 205,1 тыс. руб., за счет местного бюджета на 108,5 </w:t>
      </w:r>
      <w:proofErr w:type="spellStart"/>
      <w:r w:rsidRPr="00C90DBB">
        <w:rPr>
          <w:rFonts w:ascii="Times New Roman" w:hAnsi="Times New Roman"/>
          <w:sz w:val="24"/>
          <w:szCs w:val="24"/>
        </w:rPr>
        <w:t>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в МДОУ Детский сад № 15 (ремонт санузлов).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Освоены средства субсидии «Расходы на поддержку развития общественной инфраструктуры муниципального значения» в размере 1 778,9 тыс. руб</w:t>
      </w:r>
      <w:proofErr w:type="gramStart"/>
      <w:r w:rsidRPr="00C90DBB">
        <w:rPr>
          <w:rFonts w:ascii="Times New Roman" w:hAnsi="Times New Roman"/>
          <w:sz w:val="24"/>
          <w:szCs w:val="24"/>
        </w:rPr>
        <w:t>.в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том числе за счет средств местного бюджета 88,9 тыс.руб. на: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МДОУ детский сад № 11, Красный маяк, </w:t>
      </w:r>
      <w:proofErr w:type="spellStart"/>
      <w:r w:rsidRPr="00C90DBB">
        <w:rPr>
          <w:rFonts w:ascii="Times New Roman" w:hAnsi="Times New Roman"/>
          <w:sz w:val="24"/>
          <w:szCs w:val="24"/>
        </w:rPr>
        <w:t>Межозерный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 выполнение работ по замене дверей и оконных блоков;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№ 23  покупка оборудования и техники;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приобретение мебели для </w:t>
      </w:r>
      <w:proofErr w:type="spellStart"/>
      <w:r w:rsidRPr="00C90DBB">
        <w:rPr>
          <w:rFonts w:ascii="Times New Roman" w:hAnsi="Times New Roman"/>
          <w:sz w:val="24"/>
          <w:szCs w:val="24"/>
        </w:rPr>
        <w:t>д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/с № 9,11.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учебных расходов на сумму 11 393,7 тысяч рублей  для нужд учреждений дошкольного образования и дошкольных групп школ приобретены учебные пособия, игрушки, игровая мебель, стенды, технические средства обучения, наглядные пособия и прочие средства обучения, пройдено </w:t>
      </w:r>
      <w:proofErr w:type="gramStart"/>
      <w:r w:rsidRPr="00C90DBB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проф. переподготовки, повышения квалификации педагогических работников.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2022 году в рамках укрепления материально- технической базы организаций общего образования было выделено и освоено 14 608,0 тыс. руб., за счет местного бюджета сре</w:t>
      </w:r>
      <w:proofErr w:type="gramStart"/>
      <w:r w:rsidRPr="00C90DBB">
        <w:rPr>
          <w:rFonts w:ascii="Times New Roman" w:hAnsi="Times New Roman"/>
          <w:sz w:val="24"/>
          <w:szCs w:val="24"/>
        </w:rPr>
        <w:t>дств в с</w:t>
      </w:r>
      <w:proofErr w:type="gramEnd"/>
      <w:r w:rsidRPr="00C90DBB">
        <w:rPr>
          <w:rFonts w:ascii="Times New Roman" w:hAnsi="Times New Roman"/>
          <w:sz w:val="24"/>
          <w:szCs w:val="24"/>
        </w:rPr>
        <w:t>умме 14 608,0 тыс. руб.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Осуществлен текущий и капитальный ремонт в учреждениях общего образования на сумму 12 799,7 тыс. руб.: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отремонтировано сантехническое оборудование в СОШ – 5, </w:t>
      </w:r>
      <w:proofErr w:type="spellStart"/>
      <w:r w:rsidRPr="00C90DBB">
        <w:rPr>
          <w:rFonts w:ascii="Times New Roman" w:hAnsi="Times New Roman"/>
          <w:sz w:val="24"/>
          <w:szCs w:val="24"/>
        </w:rPr>
        <w:t>Толмачевская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Серебрянская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отремонтирована система отопления и горячего водоснабжения СОШ– 2,3,5,6, </w:t>
      </w:r>
      <w:proofErr w:type="spellStart"/>
      <w:r w:rsidRPr="00C90DBB">
        <w:rPr>
          <w:rFonts w:ascii="Times New Roman" w:hAnsi="Times New Roman"/>
          <w:sz w:val="24"/>
          <w:szCs w:val="24"/>
        </w:rPr>
        <w:t>Толмачевская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Заклинская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Володарская СОШ, Серебрянская </w:t>
      </w:r>
      <w:proofErr w:type="spellStart"/>
      <w:r w:rsidRPr="00C90DBB">
        <w:rPr>
          <w:rFonts w:ascii="Times New Roman" w:hAnsi="Times New Roman"/>
          <w:sz w:val="24"/>
          <w:szCs w:val="24"/>
        </w:rPr>
        <w:t>СОШ</w:t>
      </w:r>
      <w:proofErr w:type="gramStart"/>
      <w:r w:rsidRPr="00C90DBB">
        <w:rPr>
          <w:rFonts w:ascii="Times New Roman" w:hAnsi="Times New Roman"/>
          <w:sz w:val="24"/>
          <w:szCs w:val="24"/>
        </w:rPr>
        <w:t>,С</w:t>
      </w:r>
      <w:proofErr w:type="gramEnd"/>
      <w:r w:rsidRPr="00C90DBB">
        <w:rPr>
          <w:rFonts w:ascii="Times New Roman" w:hAnsi="Times New Roman"/>
          <w:sz w:val="24"/>
          <w:szCs w:val="24"/>
        </w:rPr>
        <w:t>кребловская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заменены оконные блоки в СОШ -6, Серебрянская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проведен ремонт системы водоснабжения и канализации в СОШ – 2,3,4,6, </w:t>
      </w:r>
      <w:proofErr w:type="spellStart"/>
      <w:r w:rsidRPr="00C90DBB">
        <w:rPr>
          <w:rFonts w:ascii="Times New Roman" w:hAnsi="Times New Roman"/>
          <w:sz w:val="24"/>
          <w:szCs w:val="24"/>
        </w:rPr>
        <w:t>Толмачевская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Заклинская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Волошовская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Ям-Тесовская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СОШ, Серебрянская СОШ, </w:t>
      </w:r>
      <w:proofErr w:type="spellStart"/>
      <w:r w:rsidRPr="00C90DBB">
        <w:rPr>
          <w:rFonts w:ascii="Times New Roman" w:hAnsi="Times New Roman"/>
          <w:sz w:val="24"/>
          <w:szCs w:val="24"/>
        </w:rPr>
        <w:t>Скребловская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отремонтирована кровля в СОШ -6, </w:t>
      </w:r>
      <w:proofErr w:type="spellStart"/>
      <w:r w:rsidRPr="00C90DBB">
        <w:rPr>
          <w:rFonts w:ascii="Times New Roman" w:hAnsi="Times New Roman"/>
          <w:sz w:val="24"/>
          <w:szCs w:val="24"/>
        </w:rPr>
        <w:t>Скребловская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Толмачевской СОШ выполнены работы по монтажу локальной вычислительной линии;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СОШ-3 произведен ремонт спортивного зала;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  (филиал Торковичи) произведен ремонт помещений, кровли и инженерной системы здания на общую сумму;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СОШ-5 отремонтированы водонагреватели на сумму;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проведения противопожарных мероприятий осуществлены работы по ремонту автоматической пожарной сигнализации, приобретены огнетушители, произведена обработка </w:t>
      </w:r>
      <w:r w:rsidRPr="00C90DBB">
        <w:rPr>
          <w:rFonts w:ascii="Times New Roman" w:hAnsi="Times New Roman"/>
          <w:sz w:val="24"/>
          <w:szCs w:val="24"/>
        </w:rPr>
        <w:lastRenderedPageBreak/>
        <w:t>деревянных конструкций, установлены противопожарные двери и прочее на общую сумму – 1 052,3 тыс. руб.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проведены работы по ремонту автоматической пожарной сигнализации и системы пожарной сигнализации в  </w:t>
      </w:r>
      <w:proofErr w:type="spellStart"/>
      <w:r w:rsidRPr="00C90DBB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СОШ-2;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СОШ-2,6,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DBB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DBB">
        <w:rPr>
          <w:rFonts w:ascii="Times New Roman" w:hAnsi="Times New Roman"/>
          <w:sz w:val="24"/>
          <w:szCs w:val="24"/>
        </w:rPr>
        <w:t>Волошовской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, Толмачевской,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произведена оплата за расчет категории помещений, по   создания проектной </w:t>
      </w:r>
      <w:proofErr w:type="gramStart"/>
      <w:r w:rsidRPr="00C90DBB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в том числе пожарной декларации;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DBB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противопожарная дверь и оборудование в СОШ-2,3,6, </w:t>
      </w:r>
      <w:proofErr w:type="spellStart"/>
      <w:r w:rsidRPr="00C90DBB">
        <w:rPr>
          <w:rFonts w:ascii="Times New Roman" w:hAnsi="Times New Roman"/>
          <w:sz w:val="24"/>
          <w:szCs w:val="24"/>
        </w:rPr>
        <w:t>Осьминской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DBB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0DBB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>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произведена обработка деревянных конструкций в Толмачевской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произведена огнезащитная обработка в СОШ-4,5;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произведено испытание и освидетельствование металлических конструкций в СОШ-5, Толмачевской;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приобретены огнетушители в Володарской СОШ.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рамках укрепления материально-технической базы СОШ-4,5  произведена экспертиза проектно-сметной документации на капитальный ремонт объектов на сумму 85,5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Произведен ремонт кровли в </w:t>
      </w:r>
      <w:proofErr w:type="spellStart"/>
      <w:r w:rsidRPr="00C90DBB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0DBB">
        <w:rPr>
          <w:rFonts w:ascii="Times New Roman" w:hAnsi="Times New Roman"/>
          <w:sz w:val="24"/>
          <w:szCs w:val="24"/>
        </w:rPr>
        <w:t>Толмаческой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 на сумму 670,5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Произведены ремонтные работы за счет расходов на укрепление материально-технической базы организаций общего образования на общую сумму 5 306,4 тыс. руб., за счет местного бюджета – 477,6 тыс. руб.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произведен ремонт инженерных сетей в СОШ-4, </w:t>
      </w:r>
      <w:proofErr w:type="spellStart"/>
      <w:r w:rsidRPr="00C90DBB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заменены двери в </w:t>
      </w:r>
      <w:proofErr w:type="spellStart"/>
      <w:r w:rsidRPr="00C90DBB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0DBB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заменены окна в СОШ-4;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 кабинет домоводства в </w:t>
      </w:r>
      <w:proofErr w:type="spellStart"/>
      <w:r w:rsidRPr="00C90DBB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ремонт крыльца осуществлен в СОШ-4 и </w:t>
      </w:r>
      <w:proofErr w:type="spellStart"/>
      <w:r w:rsidRPr="00C90DBB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ремонт полов в </w:t>
      </w:r>
      <w:proofErr w:type="spellStart"/>
      <w:r w:rsidRPr="00C90DBB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отремонтирован цоколь здания в СОШ-4.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С целью поддержки муниципальных образований Ленинградской области по развитию общественной инфраструктуры муниципального значения  на выделенные средства  в сумме 1 910,5 тысяч рублей (местный бюджет – 95,5 </w:t>
      </w:r>
      <w:proofErr w:type="spellStart"/>
      <w:r w:rsidRPr="00C90DBB">
        <w:rPr>
          <w:rFonts w:ascii="Times New Roman" w:hAnsi="Times New Roman"/>
          <w:sz w:val="24"/>
          <w:szCs w:val="24"/>
        </w:rPr>
        <w:t>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</w:t>
      </w:r>
      <w:proofErr w:type="spellEnd"/>
      <w:r w:rsidRPr="00C90DBB">
        <w:rPr>
          <w:rFonts w:ascii="Times New Roman" w:hAnsi="Times New Roman"/>
          <w:sz w:val="24"/>
          <w:szCs w:val="24"/>
        </w:rPr>
        <w:t>):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отремонтированы учебные кабинеты  в </w:t>
      </w:r>
      <w:proofErr w:type="spellStart"/>
      <w:r w:rsidRPr="00C90DBB">
        <w:rPr>
          <w:rFonts w:ascii="Times New Roman" w:hAnsi="Times New Roman"/>
          <w:sz w:val="24"/>
          <w:szCs w:val="24"/>
        </w:rPr>
        <w:t>Волошовской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90DBB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 проведен ремонт помещения школьного краеведческого центра;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для СОШ № 2 закуплено и осуществлен монтаж компьютерного оборудования (ноутбук, подвесной проектор, </w:t>
      </w:r>
      <w:proofErr w:type="spellStart"/>
      <w:r w:rsidRPr="00C90DBB">
        <w:rPr>
          <w:rFonts w:ascii="Times New Roman" w:hAnsi="Times New Roman"/>
          <w:sz w:val="24"/>
          <w:szCs w:val="24"/>
        </w:rPr>
        <w:t>мфу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лазерный, экран настенно-потолочный и прочее) и осуществлено расширение локальной сети интернет;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для СОШ-2, Толмачевской СОШ приобретена мебель;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для СОШ-2 приобретен ковер для художественной гимнастики;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Для повышения эффективности занятий физкультурой и спортом в МОУ СОШ-4,5 проведены работы по ремонту спортзала на общую сумму 24 444,5 </w:t>
      </w:r>
      <w:proofErr w:type="spellStart"/>
      <w:r w:rsidRPr="00C90DBB">
        <w:rPr>
          <w:rFonts w:ascii="Times New Roman" w:hAnsi="Times New Roman"/>
          <w:sz w:val="24"/>
          <w:szCs w:val="24"/>
        </w:rPr>
        <w:t>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</w:t>
      </w:r>
      <w:proofErr w:type="spellEnd"/>
      <w:r w:rsidRPr="00C90DBB">
        <w:rPr>
          <w:rFonts w:ascii="Times New Roman" w:hAnsi="Times New Roman"/>
          <w:sz w:val="24"/>
          <w:szCs w:val="24"/>
        </w:rPr>
        <w:t>, в том числе за счет местного бюджета – 2 200,00 тыс.руб.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мероприятия расходы на организацию работы школьных лесничеств направлены средства  МОУ Толмачевской  СОШ на приобретение компьютерного оборудования.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Проводится дистанционное обучение детей-инвалидов  СОШ № 2,3,4,5,6, </w:t>
      </w:r>
      <w:proofErr w:type="spellStart"/>
      <w:r w:rsidRPr="00C90DBB">
        <w:rPr>
          <w:rFonts w:ascii="Times New Roman" w:hAnsi="Times New Roman"/>
          <w:sz w:val="24"/>
          <w:szCs w:val="24"/>
        </w:rPr>
        <w:t>Волошовской</w:t>
      </w:r>
      <w:proofErr w:type="spellEnd"/>
      <w:r w:rsidRPr="00C90DBB">
        <w:rPr>
          <w:rFonts w:ascii="Times New Roman" w:hAnsi="Times New Roman"/>
          <w:sz w:val="24"/>
          <w:szCs w:val="24"/>
        </w:rPr>
        <w:t>, на эти цели выделено и потрачено 396,1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уб. 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DBB">
        <w:rPr>
          <w:rFonts w:ascii="Times New Roman" w:hAnsi="Times New Roman"/>
          <w:sz w:val="24"/>
          <w:szCs w:val="24"/>
        </w:rPr>
        <w:t xml:space="preserve">В рамках мероприятия создание и обеспечение функционирования центров образования </w:t>
      </w:r>
      <w:proofErr w:type="spellStart"/>
      <w:r w:rsidRPr="00C90DBB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для Толмачевской СОШ приобретены  ноутбуки, образовательные наборы для изучения многокомпонентных робототехнических систем, наборы по механике, </w:t>
      </w:r>
      <w:proofErr w:type="spellStart"/>
      <w:r w:rsidRPr="00C90DBB">
        <w:rPr>
          <w:rFonts w:ascii="Times New Roman" w:hAnsi="Times New Roman"/>
          <w:sz w:val="24"/>
          <w:szCs w:val="24"/>
        </w:rPr>
        <w:t>мехатронике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робототехнике, а так же  цифровые лаборатории по физике, химии и биологии.</w:t>
      </w:r>
      <w:proofErr w:type="gramEnd"/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соответствии с заявками СОШ, в рамках учебных расходов на сумму 62 677,8 тысяч рублей приобретены учебники, </w:t>
      </w:r>
      <w:proofErr w:type="gramStart"/>
      <w:r w:rsidRPr="00C90DBB">
        <w:rPr>
          <w:rFonts w:ascii="Times New Roman" w:hAnsi="Times New Roman"/>
          <w:sz w:val="24"/>
          <w:szCs w:val="24"/>
        </w:rPr>
        <w:t>ПО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90DBB">
        <w:rPr>
          <w:rFonts w:ascii="Times New Roman" w:hAnsi="Times New Roman"/>
          <w:sz w:val="24"/>
          <w:szCs w:val="24"/>
        </w:rPr>
        <w:t>учебная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мебель, стенды, технические средства обучения, наглядные пособия и прочие средства обучения.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Выделяются значительные средства  на реализацию мероприятий в рамках подпрограммы  по развитию дополнительного образования детей.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lastRenderedPageBreak/>
        <w:t>На укрепление материально-технической базы организаций дополнительного образования выделено 22 474,8 тыс. руб., освоено 22 142,4 тыс. руб. (что составляет 98,6 % от объема финансирования),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Текущий и капитальный ремонт произведен на сумму 14 958,6 тыс. руб.: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отремонтировано сантехническое оборудование в ЦДЮТ;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отремонтирована система отопления и горячего водоснабжения ЦДЮТ;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заменены оконные блоки в ЦДЮТ;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проведены работы по ремонту электросети и оборудования ЦДЮТ;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ЦДЮТ, ЛХДШ и ДЮСШ осуществлен ремонт помещений.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рамках проведения противопожарных мероприятий осуществлены работы по монтажу автоматической пожарной сигнализации, приобретены огнетушители, установлены противопожарные двери и прочее на общую сумму – 1 080,0 тыс. руб. в том числе: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осуществлен монтаж автоматической пожарной сигнализации в Лужской  ДМШ  </w:t>
      </w:r>
      <w:proofErr w:type="spellStart"/>
      <w:r w:rsidRPr="00C90DBB">
        <w:rPr>
          <w:rFonts w:ascii="Times New Roman" w:hAnsi="Times New Roman"/>
          <w:sz w:val="24"/>
          <w:szCs w:val="24"/>
        </w:rPr>
        <w:t>им.Н.А.Римского-Корсакова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 и ЦДЮТ;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осуществлен монтаж пожарной лестницы в ДЮСШ;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приобретены огнетушители, осуществлена перезарядка огнетушителей в Лужской  ДМШ  </w:t>
      </w:r>
      <w:proofErr w:type="spellStart"/>
      <w:r w:rsidRPr="00C90DBB">
        <w:rPr>
          <w:rFonts w:ascii="Times New Roman" w:hAnsi="Times New Roman"/>
          <w:sz w:val="24"/>
          <w:szCs w:val="24"/>
        </w:rPr>
        <w:t>им.Н.А.Римского-Корсакова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и в Лужском центре эстетического воспитания и образования детей;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оплата услуг по подключению ЦАСПИ и установке приемно-контрольного прибора в ДЮСШ;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разработка проектно-сметной документации на монтаж системы пожарной сигнализации и системы оповещения в ДЮСШ;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приобретена противопожарная дверь и </w:t>
      </w:r>
      <w:proofErr w:type="spellStart"/>
      <w:r w:rsidRPr="00C90DBB">
        <w:rPr>
          <w:rFonts w:ascii="Times New Roman" w:hAnsi="Times New Roman"/>
          <w:sz w:val="24"/>
          <w:szCs w:val="24"/>
        </w:rPr>
        <w:t>самоспасатели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в ДЮСШ;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Экономия выделенных средств составила 332,4 тыс. руб. по МОУ ДО Лужскому центру эстетического воспитания и образования детей. </w:t>
      </w:r>
      <w:proofErr w:type="gramStart"/>
      <w:r w:rsidRPr="00C90DBB">
        <w:rPr>
          <w:rFonts w:ascii="Times New Roman" w:hAnsi="Times New Roman"/>
          <w:sz w:val="24"/>
          <w:szCs w:val="24"/>
        </w:rPr>
        <w:t>Производство работ по переносу эвакуационной пожарной лестницы перенесены на март-апрель 2023 год из-за погодных условий.</w:t>
      </w:r>
      <w:proofErr w:type="gramEnd"/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рамках ремонта в ЛХДШ было приобретено об</w:t>
      </w:r>
      <w:r w:rsidR="00CB5DB8">
        <w:rPr>
          <w:rFonts w:ascii="Times New Roman" w:hAnsi="Times New Roman"/>
          <w:sz w:val="24"/>
          <w:szCs w:val="24"/>
        </w:rPr>
        <w:t>о</w:t>
      </w:r>
      <w:r w:rsidRPr="00C90DBB">
        <w:rPr>
          <w:rFonts w:ascii="Times New Roman" w:hAnsi="Times New Roman"/>
          <w:sz w:val="24"/>
          <w:szCs w:val="24"/>
        </w:rPr>
        <w:t>рудование, пособия, учебные парты, осветительные приборы и прочее на сумму – 5 844,5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выделенных расходов по подготовке проектной документации и других мероприятий по созданию трассы триатлон в ДЮСШ были освоены средства на сумму 206,9 тыс. руб.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произведен ремонт кровли в Лужской  ДМШ  </w:t>
      </w:r>
      <w:proofErr w:type="spellStart"/>
      <w:r w:rsidRPr="00C90DBB">
        <w:rPr>
          <w:rFonts w:ascii="Times New Roman" w:hAnsi="Times New Roman"/>
          <w:sz w:val="24"/>
          <w:szCs w:val="24"/>
        </w:rPr>
        <w:t>им.Н.А.Римского-Корсакова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на сумму 52,4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рамках реализации расходов на укрепление материально-технической базы организаций дополнительного образования произведен ремонт помещений в Лужской ДМШ </w:t>
      </w:r>
      <w:proofErr w:type="spellStart"/>
      <w:r w:rsidRPr="00C90DBB">
        <w:rPr>
          <w:rFonts w:ascii="Times New Roman" w:hAnsi="Times New Roman"/>
          <w:sz w:val="24"/>
          <w:szCs w:val="24"/>
        </w:rPr>
        <w:t>им.Н.А.Римского-Корсакова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на сумму 1 271,0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С целью поддержки муниципальных образований Ленинградской области по развитию общественной инфраструктуры муниципального значения  на выделенные средства  в сумме 1 947,4 тысяч рублей (местный бюджет – 97,4 </w:t>
      </w:r>
      <w:proofErr w:type="spellStart"/>
      <w:r w:rsidRPr="00C90DBB">
        <w:rPr>
          <w:rFonts w:ascii="Times New Roman" w:hAnsi="Times New Roman"/>
          <w:sz w:val="24"/>
          <w:szCs w:val="24"/>
        </w:rPr>
        <w:t>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>уб</w:t>
      </w:r>
      <w:proofErr w:type="spellEnd"/>
      <w:r w:rsidRPr="00C90DBB">
        <w:rPr>
          <w:rFonts w:ascii="Times New Roman" w:hAnsi="Times New Roman"/>
          <w:sz w:val="24"/>
          <w:szCs w:val="24"/>
        </w:rPr>
        <w:t>):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приобретена мебель в </w:t>
      </w:r>
      <w:proofErr w:type="spellStart"/>
      <w:r w:rsidRPr="00C90DBB">
        <w:rPr>
          <w:rFonts w:ascii="Times New Roman" w:hAnsi="Times New Roman"/>
          <w:sz w:val="24"/>
          <w:szCs w:val="24"/>
        </w:rPr>
        <w:t>Лужскую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 ДМШ  </w:t>
      </w:r>
      <w:proofErr w:type="spellStart"/>
      <w:r w:rsidRPr="00C90DBB">
        <w:rPr>
          <w:rFonts w:ascii="Times New Roman" w:hAnsi="Times New Roman"/>
          <w:sz w:val="24"/>
          <w:szCs w:val="24"/>
        </w:rPr>
        <w:t>им.Н.А.Римского-Корсакова</w:t>
      </w:r>
      <w:proofErr w:type="spellEnd"/>
      <w:r w:rsidRPr="00C90DBB">
        <w:rPr>
          <w:rFonts w:ascii="Times New Roman" w:hAnsi="Times New Roman"/>
          <w:sz w:val="24"/>
          <w:szCs w:val="24"/>
        </w:rPr>
        <w:t>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произведена замена оконных блоков в ЦДЮТ;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 ремонт туалетных комнат в ДЮСШ;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произведен ремонт помещений в Компьютерном центре.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В Лужской художественной детской школе проведена специальная оценка условий труда в рамках обеспечения безопасных условий и охраны труда.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В 2022 году </w:t>
      </w:r>
      <w:proofErr w:type="gramStart"/>
      <w:r w:rsidRPr="00C90DBB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по обеспечению функционирования модели персонифицированного финансирования дополнительного образования детей реализовано  на 100%. 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 По подпрограмме "Развитие системы отдыха, оздоровления детей, подростков и молодежи, в том числе детей, находящихся в трудной жизненной ситуации" в 2022 году  направлено средств в сумме 11 417,4 тыс</w:t>
      </w:r>
      <w:proofErr w:type="gramStart"/>
      <w:r w:rsidRPr="00C90DBB">
        <w:rPr>
          <w:rFonts w:ascii="Times New Roman" w:hAnsi="Times New Roman"/>
          <w:sz w:val="24"/>
          <w:szCs w:val="24"/>
        </w:rPr>
        <w:t>.р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ублей, что составляет 100,0 % к фактическому объему финансирования.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 xml:space="preserve">С целью реализации подпрограммы «Обеспечение реализации муниципальной программы Лужского муниципального района» функции по переданным полномочиям исполнены на 99,5% к фактически выделенным ассигнованиям на эти цели (экономия за счет снижения расходов по услугам связи, коммунальным услугам по причине снижение численности работников). 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lastRenderedPageBreak/>
        <w:t xml:space="preserve">По подпрограмме «Управление ресурсами и качеством системы образования» в рамках мероприятия по развитию кадрового потенциала системы дошкольного, общего и дополнительного образования по программе профессиональной переподготовки, пройдено обучение семи специалистов МОУ СОШ №  3,4,5,  МОУ  </w:t>
      </w:r>
      <w:proofErr w:type="spellStart"/>
      <w:r w:rsidRPr="00C90DBB">
        <w:rPr>
          <w:rFonts w:ascii="Times New Roman" w:hAnsi="Times New Roman"/>
          <w:sz w:val="24"/>
          <w:szCs w:val="24"/>
        </w:rPr>
        <w:t>Заклинская</w:t>
      </w:r>
      <w:proofErr w:type="spellEnd"/>
      <w:r w:rsidRPr="00C90DBB">
        <w:rPr>
          <w:rFonts w:ascii="Times New Roman" w:hAnsi="Times New Roman"/>
          <w:sz w:val="24"/>
          <w:szCs w:val="24"/>
        </w:rPr>
        <w:t xml:space="preserve"> СОШ. Оплата за обучение произведена  в размере 280 тысяч рублей</w:t>
      </w:r>
      <w:proofErr w:type="gramStart"/>
      <w:r w:rsidRPr="00C90DB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90DBB">
        <w:rPr>
          <w:rFonts w:ascii="Times New Roman" w:hAnsi="Times New Roman"/>
          <w:sz w:val="24"/>
          <w:szCs w:val="24"/>
        </w:rPr>
        <w:t xml:space="preserve"> </w:t>
      </w:r>
    </w:p>
    <w:p w:rsidR="00C90DBB" w:rsidRPr="00C90DBB" w:rsidRDefault="00C90DBB" w:rsidP="00C90D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DBB">
        <w:rPr>
          <w:rFonts w:ascii="Times New Roman" w:hAnsi="Times New Roman"/>
          <w:sz w:val="24"/>
          <w:szCs w:val="24"/>
        </w:rPr>
        <w:t>Таким образом, достигнутые результаты деятельности, свидетельствуют, что Муниципальная программа "Современное образование Лужского муниципального района" в 2022году реализована с высоким уровнем эффективности</w:t>
      </w:r>
      <w:r w:rsidR="00FE33D4">
        <w:rPr>
          <w:rFonts w:ascii="Times New Roman" w:hAnsi="Times New Roman"/>
          <w:sz w:val="24"/>
          <w:szCs w:val="24"/>
        </w:rPr>
        <w:t xml:space="preserve"> (0,96)</w:t>
      </w:r>
      <w:r w:rsidRPr="00C90DBB">
        <w:rPr>
          <w:rFonts w:ascii="Times New Roman" w:hAnsi="Times New Roman"/>
          <w:sz w:val="24"/>
          <w:szCs w:val="24"/>
        </w:rPr>
        <w:t>.</w:t>
      </w:r>
    </w:p>
    <w:p w:rsidR="00260CC1" w:rsidRPr="009A0C73" w:rsidRDefault="00260CC1" w:rsidP="00805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CD0" w:rsidRPr="009A0C73" w:rsidRDefault="00DC0CD0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C73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сельского хозяйства Лужского муниципального района </w:t>
      </w:r>
      <w:r w:rsidR="00025F57" w:rsidRPr="009A0C73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9A0C73">
        <w:rPr>
          <w:rFonts w:ascii="Times New Roman" w:hAnsi="Times New Roman"/>
          <w:b/>
          <w:sz w:val="24"/>
          <w:szCs w:val="24"/>
        </w:rPr>
        <w:t>»</w:t>
      </w:r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0C73">
        <w:rPr>
          <w:rFonts w:ascii="Times New Roman" w:hAnsi="Times New Roman"/>
          <w:sz w:val="24"/>
          <w:szCs w:val="24"/>
        </w:rPr>
        <w:t>Муниципальная программа «Развитие сельского хозяйства Лужского муниципального района Ленинградской области», утверждена постановлением администрации Лужского</w:t>
      </w:r>
      <w:r w:rsidRPr="000C7C3D">
        <w:rPr>
          <w:rFonts w:ascii="Times New Roman" w:hAnsi="Times New Roman"/>
          <w:sz w:val="24"/>
          <w:szCs w:val="24"/>
        </w:rPr>
        <w:t xml:space="preserve"> муниципального района от 25.10.2018 № 3359, с изменениями от 11.02.2019г. № 374, от 27.09.2019г. № 3107, от 07.07.2020г. № 2164, от 29.03.2021г. № 851, от 23.12.2021г. № 4015, от 21.02.2022г. № 447, от 11.05.2022г. № 1488, от 10.10.2022г. № 3162, от 24.10.2022г. №3373, от 02.12.2022г</w:t>
      </w:r>
      <w:proofErr w:type="gramEnd"/>
      <w:r w:rsidRPr="000C7C3D">
        <w:rPr>
          <w:rFonts w:ascii="Times New Roman" w:hAnsi="Times New Roman"/>
          <w:sz w:val="24"/>
          <w:szCs w:val="24"/>
        </w:rPr>
        <w:t>. № 3862.</w:t>
      </w:r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На 2022 год муниципальной программой запланировано финансирование в размере 213 547,77429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 (в том числе средства федерального бюджета – 75 752,80000 тыс. руб., областного бюджета – 45 243,10000 тыс.руб., средства бюджета Лужского муниципального района – 92 551,87429 тыс.руб.) Ассигнования, предусмотренные в бюджете – 246 928,87429 тыс.руб. . (в том числе средства федерального бюджета – 98 118,01140 тыс. руб., средства областного бюджета – 56 258,86268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уб., средства бюджета Лужского муниципального района – 92 551,87429 тыс.руб.). За 2022 год расходы по программе составили – 231 539,89948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 (в том числе средства федерального бюджета – 98 118,01140 тыс. руб., средства областного бюджета – 56 258,86268 тыс.руб., средства бюджета Лужского муниципального района – 77 163,02540 тыс.руб.),</w:t>
      </w:r>
      <w:r w:rsidRPr="000C7C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C3D">
        <w:rPr>
          <w:rFonts w:ascii="Times New Roman" w:hAnsi="Times New Roman"/>
          <w:sz w:val="24"/>
          <w:szCs w:val="24"/>
        </w:rPr>
        <w:t>что составляет 93,8% от предусмотренных ассигнований.</w:t>
      </w:r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По комплексу процессных мероприятий «Развитие агропромышленного комплекса Лужского муниципального района Ленинградской области» кассовое исполнение составило 100%</w:t>
      </w:r>
      <w:r w:rsidRPr="000C7C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C3D">
        <w:rPr>
          <w:rFonts w:ascii="Times New Roman" w:hAnsi="Times New Roman"/>
          <w:sz w:val="24"/>
          <w:szCs w:val="24"/>
        </w:rPr>
        <w:t>–</w:t>
      </w:r>
      <w:r w:rsidRPr="000C7C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C3D">
        <w:rPr>
          <w:rFonts w:ascii="Times New Roman" w:hAnsi="Times New Roman"/>
          <w:sz w:val="24"/>
          <w:szCs w:val="24"/>
        </w:rPr>
        <w:t>31 103,85520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уб.,</w:t>
      </w:r>
      <w:r w:rsidRPr="000C7C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C3D">
        <w:rPr>
          <w:rFonts w:ascii="Times New Roman" w:hAnsi="Times New Roman"/>
          <w:sz w:val="24"/>
          <w:szCs w:val="24"/>
        </w:rPr>
        <w:t>в т.ч. из бюджета Лужского муниципального района – 23 171,85520 тыс.руб., из бюджета Ленинградской области – 7 932,00000 тыс.руб.:</w:t>
      </w:r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- поддержка развития сельскохозяйственного производства (выплачены субсидии с/</w:t>
      </w:r>
      <w:proofErr w:type="spellStart"/>
      <w:r w:rsidRPr="000C7C3D">
        <w:rPr>
          <w:rFonts w:ascii="Times New Roman" w:hAnsi="Times New Roman"/>
          <w:sz w:val="24"/>
          <w:szCs w:val="24"/>
        </w:rPr>
        <w:t>х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предприятиям, КФХ и ЛПХ) – 21 085,28000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уб.;</w:t>
      </w:r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- расходы на организацию и проведение ярмарок – 2 086,57520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уб.;</w:t>
      </w:r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- полномочия по поддержке сельскохозяйственного производства (выплата субсидий за комбикорм крестьянским (фермерским) хозяйствам, личным подсобным хозяйствам граждан) – 7 932,00000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</w:t>
      </w:r>
    </w:p>
    <w:p w:rsidR="00EC06AD" w:rsidRPr="000C7C3D" w:rsidRDefault="00EC06AD" w:rsidP="00EC06A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По проектной части:</w:t>
      </w:r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>Мероприятия, направленные на оказание дополнительной финансовой помощи поселения (иные межбюджетные трансферты на поддержку ЖКХ, развитие общественной и транспортной инфраструктуры и оказание дополнительной финансовой пом</w:t>
      </w:r>
      <w:bookmarkStart w:id="0" w:name="_GoBack"/>
      <w:bookmarkEnd w:id="0"/>
      <w:r w:rsidRPr="000C7C3D">
        <w:rPr>
          <w:rFonts w:ascii="Times New Roman" w:hAnsi="Times New Roman"/>
          <w:sz w:val="24"/>
          <w:szCs w:val="24"/>
        </w:rPr>
        <w:t>ощи) кассовое исполнение составило 71% – 37 399,50063 тыс</w:t>
      </w:r>
      <w:proofErr w:type="gramStart"/>
      <w:r w:rsidRPr="000C7C3D">
        <w:rPr>
          <w:rFonts w:ascii="Times New Roman" w:hAnsi="Times New Roman"/>
          <w:sz w:val="24"/>
          <w:szCs w:val="24"/>
        </w:rPr>
        <w:t>.р</w:t>
      </w:r>
      <w:proofErr w:type="gramEnd"/>
      <w:r w:rsidRPr="000C7C3D">
        <w:rPr>
          <w:rFonts w:ascii="Times New Roman" w:hAnsi="Times New Roman"/>
          <w:sz w:val="24"/>
          <w:szCs w:val="24"/>
        </w:rPr>
        <w:t>уб.:</w:t>
      </w:r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 xml:space="preserve">Для софинансирования работ  по объекту "Капитальный ремонт здания Дома Творчества по адресу: </w:t>
      </w:r>
      <w:proofErr w:type="gramStart"/>
      <w:r w:rsidRPr="000C7C3D">
        <w:rPr>
          <w:rFonts w:ascii="Times New Roman" w:hAnsi="Times New Roman"/>
          <w:sz w:val="24"/>
          <w:szCs w:val="24"/>
        </w:rPr>
        <w:t xml:space="preserve">Ленинградская область, Лужский район, </w:t>
      </w:r>
      <w:proofErr w:type="spellStart"/>
      <w:r w:rsidRPr="000C7C3D">
        <w:rPr>
          <w:rFonts w:ascii="Times New Roman" w:hAnsi="Times New Roman"/>
          <w:sz w:val="24"/>
          <w:szCs w:val="24"/>
        </w:rPr>
        <w:t>Оредежское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сельское поселение, п. Оредеж, ул. Ленина, д.10ап"2.</w:t>
      </w:r>
      <w:proofErr w:type="gramEnd"/>
      <w:r w:rsidRPr="000C7C3D">
        <w:rPr>
          <w:rFonts w:ascii="Times New Roman" w:hAnsi="Times New Roman"/>
          <w:sz w:val="24"/>
          <w:szCs w:val="24"/>
        </w:rPr>
        <w:t xml:space="preserve"> Строительство ДК в пос</w:t>
      </w:r>
      <w:proofErr w:type="gramStart"/>
      <w:r w:rsidRPr="000C7C3D">
        <w:rPr>
          <w:rFonts w:ascii="Times New Roman" w:hAnsi="Times New Roman"/>
          <w:sz w:val="24"/>
          <w:szCs w:val="24"/>
        </w:rPr>
        <w:t>.Т</w:t>
      </w:r>
      <w:proofErr w:type="gramEnd"/>
      <w:r w:rsidRPr="000C7C3D">
        <w:rPr>
          <w:rFonts w:ascii="Times New Roman" w:hAnsi="Times New Roman"/>
          <w:sz w:val="24"/>
          <w:szCs w:val="24"/>
        </w:rPr>
        <w:t>орковичи – 3 352,73881 тыс.руб</w:t>
      </w:r>
      <w:r>
        <w:rPr>
          <w:rFonts w:ascii="Times New Roman" w:hAnsi="Times New Roman"/>
          <w:sz w:val="24"/>
          <w:szCs w:val="24"/>
        </w:rPr>
        <w:t>.</w:t>
      </w:r>
      <w:r w:rsidRPr="000C7C3D">
        <w:rPr>
          <w:rFonts w:ascii="Times New Roman" w:hAnsi="Times New Roman"/>
          <w:sz w:val="24"/>
          <w:szCs w:val="24"/>
        </w:rPr>
        <w:t>;</w:t>
      </w:r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 xml:space="preserve">Для софинансирования работ по объекту "Строительство футбольного поля с натуральным травяным покрытием по адресу: Ленинградская область, Лужский район, </w:t>
      </w:r>
      <w:proofErr w:type="spellStart"/>
      <w:r w:rsidRPr="000C7C3D">
        <w:rPr>
          <w:rFonts w:ascii="Times New Roman" w:hAnsi="Times New Roman"/>
          <w:sz w:val="24"/>
          <w:szCs w:val="24"/>
        </w:rPr>
        <w:t>Оредежское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сельское поселение, поселок Оредеж, улица Комсомола, 6а" – 171,31439 тыс. руб.;</w:t>
      </w:r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 xml:space="preserve">Для обеспечения реализации государственной программы Ленинградской области "Комплексное развитие сельских территорий Ленинградской области" по объекту "Строительство дома культуры в поселке Торковичи Лужского района Ленинградской области по адресу: </w:t>
      </w:r>
      <w:proofErr w:type="gramStart"/>
      <w:r w:rsidRPr="000C7C3D">
        <w:rPr>
          <w:rFonts w:ascii="Times New Roman" w:hAnsi="Times New Roman"/>
          <w:sz w:val="24"/>
          <w:szCs w:val="24"/>
        </w:rPr>
        <w:t>Ленинградская область, Лужский район, п. Торковичи, ул. Гражданская", в том числе на разработку рабочей документации индивидуального теплового пункта, автоматизации теплового пункта, коммерческого узла учета тепловой энергии" – 600,00000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lastRenderedPageBreak/>
        <w:t xml:space="preserve">Для обеспечения реализации государственной программы Ленинградской области "Комплексное развитие сельских территорий Ленинградской области" по объекту "Строительство дома культуры в поселке Торковичи Лужского района Ленинградской области по адресу: </w:t>
      </w:r>
      <w:proofErr w:type="gramStart"/>
      <w:r w:rsidRPr="000C7C3D">
        <w:rPr>
          <w:rFonts w:ascii="Times New Roman" w:hAnsi="Times New Roman"/>
          <w:sz w:val="24"/>
          <w:szCs w:val="24"/>
        </w:rPr>
        <w:t>Ленинградская область, Лужский район, п. Торковичи, ул. Гражданская", в том числе на ведение авторского надзора за строительством и вводом в эксплуатацию объекта – 396,00000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 xml:space="preserve">Для обеспечения реализации государственной программы Ленинградской области "Комплексное развитие сельских территорий Ленинградской области" по объекту "Строительство дома культуры в поселке Торковичи Лужского района Ленинградской области по адресу: Ленинградская область, Лужский район, п. Торковичи, ул. Гражданская" на выявленные дополнительные работы в соответствии с локальным сметным расчетом от 20.07.2022 №01-01-01, утвержденным главой администрации </w:t>
      </w:r>
      <w:proofErr w:type="spellStart"/>
      <w:r w:rsidRPr="000C7C3D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сельского поселения – 12 256,91100 тыс. руб.;</w:t>
      </w:r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C3D">
        <w:rPr>
          <w:rFonts w:ascii="Times New Roman" w:hAnsi="Times New Roman"/>
          <w:sz w:val="24"/>
          <w:szCs w:val="24"/>
        </w:rPr>
        <w:t xml:space="preserve">Для обеспечения реализации государственной программы Ленинградской области "Комплексное развитие сельских территорий Ленинградской области" по объекту "Строительство сельского дома культуры со зрительным залом на 150 мест с библиотекой и спортзалом МО  </w:t>
      </w:r>
      <w:proofErr w:type="spellStart"/>
      <w:r w:rsidRPr="000C7C3D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сельское поселение в пос. Скреблово Лужский муниципальный район Ленинградской области", в т.ч. экспертное сопровождение ГАУ "Управление государственной экспертизы Ленинградской области" в части проектно-сметной документации – 429,74694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C3D">
        <w:rPr>
          <w:rFonts w:ascii="Times New Roman" w:hAnsi="Times New Roman"/>
          <w:sz w:val="24"/>
          <w:szCs w:val="24"/>
        </w:rPr>
        <w:t xml:space="preserve">Для обеспечения реализации государственной программы Ленинградской области "Комплексное развитие сельских территорий Ленинградской области" по объекту "Строительство сельского дома культуры со зрительным залом на 150 мест с библиотекой и спортзалом МО  </w:t>
      </w:r>
      <w:proofErr w:type="spellStart"/>
      <w:r w:rsidRPr="000C7C3D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сельское поселение в пос. Скреблово Лужский муниципальный район Ленинградской области", в т.ч. на приобретение элементов одежды сцены" – 1 450,00000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C3D">
        <w:rPr>
          <w:rFonts w:ascii="Times New Roman" w:hAnsi="Times New Roman"/>
          <w:sz w:val="24"/>
          <w:szCs w:val="24"/>
        </w:rPr>
        <w:t xml:space="preserve">Для обеспечения реализации государственной программы Ленинградской области "Комплексное развитие сельских территорий Ленинградской области" по объекту "Строительство сельского дома культуры со зрительным залом на 150 мест с библиотекой и спортзалом МО  </w:t>
      </w:r>
      <w:proofErr w:type="spellStart"/>
      <w:r w:rsidRPr="000C7C3D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сельское поселение в пос. Скреблово Лужский муниципальный район Ленинградской области", в т.ч. на ведение авторского надзора за строительством и вводом в эксплуатацию объекта – 300,00000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C3D">
        <w:rPr>
          <w:rFonts w:ascii="Times New Roman" w:hAnsi="Times New Roman"/>
          <w:sz w:val="24"/>
          <w:szCs w:val="24"/>
        </w:rPr>
        <w:t xml:space="preserve">Для обеспечения государственной программы  Ленинградской области "Комплексное развитие сельских территорий Ленинградской области" по объекту "Строительство сельского дома культуры со зрительным залом </w:t>
      </w:r>
      <w:proofErr w:type="spellStart"/>
      <w:r w:rsidRPr="000C7C3D">
        <w:rPr>
          <w:rFonts w:ascii="Times New Roman" w:hAnsi="Times New Roman"/>
          <w:sz w:val="24"/>
          <w:szCs w:val="24"/>
        </w:rPr>
        <w:t>нав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150 мест с библиотекой и спортзалом МО </w:t>
      </w:r>
      <w:proofErr w:type="spellStart"/>
      <w:r w:rsidRPr="000C7C3D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сельское поселение в пос. Скреблово Лужский муниципальный район Ленинградской области", в т.ч. на установку пожарных емкостей и проведение сопутствующих работ -15 095,37689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C3D">
        <w:rPr>
          <w:rFonts w:ascii="Times New Roman" w:hAnsi="Times New Roman"/>
          <w:sz w:val="24"/>
          <w:szCs w:val="24"/>
        </w:rPr>
        <w:t xml:space="preserve">Для софинансирования работ по объекту "Капитальный ремонт здания социально-культурного центра в части фасада, в том числе монтаж и приобретения оборудования по адресу: </w:t>
      </w:r>
      <w:proofErr w:type="gramStart"/>
      <w:r w:rsidRPr="000C7C3D">
        <w:rPr>
          <w:rFonts w:ascii="Times New Roman" w:hAnsi="Times New Roman"/>
          <w:sz w:val="24"/>
          <w:szCs w:val="24"/>
        </w:rPr>
        <w:t xml:space="preserve">Ленинградская область, Лужский район, п. </w:t>
      </w:r>
      <w:proofErr w:type="spellStart"/>
      <w:r w:rsidRPr="000C7C3D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0C7C3D">
        <w:rPr>
          <w:rFonts w:ascii="Times New Roman" w:hAnsi="Times New Roman"/>
          <w:sz w:val="24"/>
          <w:szCs w:val="24"/>
        </w:rPr>
        <w:t>, ул. Комсомольская, д3, корп.2" – 1 379,11360 тыс. руб.;</w:t>
      </w:r>
      <w:proofErr w:type="gramEnd"/>
    </w:p>
    <w:p w:rsidR="00EC06AD" w:rsidRPr="000C7C3D" w:rsidRDefault="00EC06AD" w:rsidP="00615D29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C3D">
        <w:rPr>
          <w:rFonts w:ascii="Times New Roman" w:hAnsi="Times New Roman"/>
          <w:sz w:val="24"/>
          <w:szCs w:val="24"/>
        </w:rPr>
        <w:t>Для софинансирования работ по объекту "Капитальный ремонт МУК "</w:t>
      </w:r>
      <w:proofErr w:type="spellStart"/>
      <w:r w:rsidRPr="000C7C3D">
        <w:rPr>
          <w:rFonts w:ascii="Times New Roman" w:hAnsi="Times New Roman"/>
          <w:sz w:val="24"/>
          <w:szCs w:val="24"/>
        </w:rPr>
        <w:t>Заклинский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Дом культуры" в части фасада здания, спортивного зала, склада объемных декораций, подсобных помещений, приобретения одежды для сцены и </w:t>
      </w:r>
      <w:proofErr w:type="spellStart"/>
      <w:r w:rsidRPr="000C7C3D">
        <w:rPr>
          <w:rFonts w:ascii="Times New Roman" w:hAnsi="Times New Roman"/>
          <w:sz w:val="24"/>
          <w:szCs w:val="24"/>
        </w:rPr>
        <w:t>немонтируемого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оборудования для оснащения студии звукозаписи, вокального класса и библиотеки: 188270, Ленинградская область, Лужский район, д. </w:t>
      </w:r>
      <w:proofErr w:type="spellStart"/>
      <w:r w:rsidRPr="000C7C3D">
        <w:rPr>
          <w:rFonts w:ascii="Times New Roman" w:hAnsi="Times New Roman"/>
          <w:sz w:val="24"/>
          <w:szCs w:val="24"/>
        </w:rPr>
        <w:t>Заклинье</w:t>
      </w:r>
      <w:proofErr w:type="spellEnd"/>
      <w:r w:rsidRPr="000C7C3D">
        <w:rPr>
          <w:rFonts w:ascii="Times New Roman" w:hAnsi="Times New Roman"/>
          <w:sz w:val="24"/>
          <w:szCs w:val="24"/>
        </w:rPr>
        <w:t>, ул. Новая, д.33 – 1 968,29900 тыс. руб.</w:t>
      </w:r>
      <w:proofErr w:type="gramEnd"/>
    </w:p>
    <w:p w:rsidR="00EC06AD" w:rsidRPr="000C7C3D" w:rsidRDefault="00EC06AD" w:rsidP="00EC06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C3D">
        <w:rPr>
          <w:rFonts w:ascii="Times New Roman" w:hAnsi="Times New Roman"/>
          <w:sz w:val="24"/>
          <w:szCs w:val="24"/>
        </w:rPr>
        <w:t>Исполнение подпрограммы – 94% обусловлено тем, что при расчете потребности в бюджете были предусмотрены средства</w:t>
      </w:r>
      <w:r w:rsidRPr="000C7C3D">
        <w:rPr>
          <w:sz w:val="24"/>
          <w:szCs w:val="24"/>
        </w:rPr>
        <w:t xml:space="preserve"> </w:t>
      </w:r>
      <w:r w:rsidRPr="000C7C3D">
        <w:rPr>
          <w:rFonts w:ascii="Times New Roman" w:hAnsi="Times New Roman"/>
          <w:sz w:val="24"/>
          <w:szCs w:val="24"/>
        </w:rPr>
        <w:t xml:space="preserve">на оказание дополнительной финансовой помощи на реализацию мероприятий включенных в проект «Комплексное развитие </w:t>
      </w:r>
      <w:proofErr w:type="spellStart"/>
      <w:r w:rsidRPr="000C7C3D">
        <w:rPr>
          <w:rFonts w:ascii="Times New Roman" w:hAnsi="Times New Roman"/>
          <w:sz w:val="24"/>
          <w:szCs w:val="24"/>
        </w:rPr>
        <w:t>Оредежского</w:t>
      </w:r>
      <w:proofErr w:type="spellEnd"/>
      <w:r w:rsidRPr="000C7C3D">
        <w:rPr>
          <w:rFonts w:ascii="Times New Roman" w:hAnsi="Times New Roman"/>
          <w:sz w:val="24"/>
          <w:szCs w:val="24"/>
        </w:rPr>
        <w:t xml:space="preserve"> сельского поселения Лужского муниципального района Ленинградской области»,  но в соответствии с Распоряжением Правительства Российской Федерации от 18.02.2022  №292 (внесение изменений - Распоряжение от 19.08.2022 №2324-р) дополнительные ассигнования, на вышеуказанные объекты, были предоставлены за</w:t>
      </w:r>
      <w:proofErr w:type="gramEnd"/>
      <w:r w:rsidRPr="000C7C3D">
        <w:rPr>
          <w:rFonts w:ascii="Times New Roman" w:hAnsi="Times New Roman"/>
          <w:sz w:val="24"/>
          <w:szCs w:val="24"/>
        </w:rPr>
        <w:t xml:space="preserve"> счет средств резервного фонда Правительства РФ.</w:t>
      </w:r>
    </w:p>
    <w:p w:rsidR="007C53AC" w:rsidRPr="009A0C73" w:rsidRDefault="007C53AC" w:rsidP="00831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 xml:space="preserve">В целом муниципальная программа </w:t>
      </w:r>
      <w:r w:rsidR="00AB613A" w:rsidRPr="009A0C73">
        <w:rPr>
          <w:rFonts w:ascii="Times New Roman" w:hAnsi="Times New Roman"/>
          <w:sz w:val="24"/>
          <w:szCs w:val="24"/>
        </w:rPr>
        <w:t xml:space="preserve">«Развитие сельского хозяйства Лужского муниципального района </w:t>
      </w:r>
      <w:r w:rsidR="00643CDB" w:rsidRPr="009A0C73">
        <w:rPr>
          <w:rFonts w:ascii="Times New Roman" w:hAnsi="Times New Roman"/>
          <w:sz w:val="24"/>
          <w:szCs w:val="24"/>
        </w:rPr>
        <w:t>Ленинградской области</w:t>
      </w:r>
      <w:r w:rsidR="00AB613A" w:rsidRPr="009A0C73">
        <w:rPr>
          <w:rFonts w:ascii="Times New Roman" w:hAnsi="Times New Roman"/>
          <w:sz w:val="24"/>
          <w:szCs w:val="24"/>
        </w:rPr>
        <w:t>»</w:t>
      </w:r>
      <w:r w:rsidRPr="009A0C73">
        <w:rPr>
          <w:rFonts w:ascii="Times New Roman" w:hAnsi="Times New Roman"/>
          <w:sz w:val="24"/>
          <w:szCs w:val="24"/>
        </w:rPr>
        <w:t xml:space="preserve"> в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="00FE6083" w:rsidRPr="009A0C73">
        <w:rPr>
          <w:rFonts w:ascii="Times New Roman" w:hAnsi="Times New Roman"/>
          <w:sz w:val="24"/>
          <w:szCs w:val="24"/>
        </w:rPr>
        <w:t xml:space="preserve"> </w:t>
      </w:r>
      <w:r w:rsidRPr="009A0C73">
        <w:rPr>
          <w:rFonts w:ascii="Times New Roman" w:hAnsi="Times New Roman"/>
          <w:sz w:val="24"/>
          <w:szCs w:val="24"/>
        </w:rPr>
        <w:t xml:space="preserve">году реализована с </w:t>
      </w:r>
      <w:r w:rsidR="009A0C73" w:rsidRPr="009A0C73">
        <w:rPr>
          <w:rFonts w:ascii="Times New Roman" w:hAnsi="Times New Roman"/>
          <w:sz w:val="24"/>
          <w:szCs w:val="24"/>
        </w:rPr>
        <w:t>высоким</w:t>
      </w:r>
      <w:r w:rsidRPr="009A0C73">
        <w:rPr>
          <w:rFonts w:ascii="Times New Roman" w:hAnsi="Times New Roman"/>
          <w:sz w:val="24"/>
          <w:szCs w:val="24"/>
        </w:rPr>
        <w:t xml:space="preserve"> уровне</w:t>
      </w:r>
      <w:r w:rsidR="001529C1" w:rsidRPr="009A0C73">
        <w:rPr>
          <w:rFonts w:ascii="Times New Roman" w:hAnsi="Times New Roman"/>
          <w:sz w:val="24"/>
          <w:szCs w:val="24"/>
        </w:rPr>
        <w:t>м</w:t>
      </w:r>
      <w:r w:rsidRPr="009A0C73">
        <w:rPr>
          <w:rFonts w:ascii="Times New Roman" w:hAnsi="Times New Roman"/>
          <w:sz w:val="24"/>
          <w:szCs w:val="24"/>
        </w:rPr>
        <w:t xml:space="preserve"> эффективности (Индекс эффективности</w:t>
      </w:r>
      <w:r w:rsidR="0044184C" w:rsidRPr="009A0C73">
        <w:rPr>
          <w:rFonts w:ascii="Times New Roman" w:hAnsi="Times New Roman"/>
          <w:sz w:val="24"/>
          <w:szCs w:val="24"/>
        </w:rPr>
        <w:t xml:space="preserve"> – </w:t>
      </w:r>
      <w:r w:rsidR="00E41021">
        <w:rPr>
          <w:rFonts w:ascii="Times New Roman" w:hAnsi="Times New Roman"/>
          <w:sz w:val="24"/>
          <w:szCs w:val="24"/>
        </w:rPr>
        <w:t>1,13</w:t>
      </w:r>
      <w:r w:rsidRPr="009A0C73">
        <w:rPr>
          <w:rFonts w:ascii="Times New Roman" w:hAnsi="Times New Roman"/>
          <w:sz w:val="24"/>
          <w:szCs w:val="24"/>
        </w:rPr>
        <w:t>).</w:t>
      </w:r>
    </w:p>
    <w:p w:rsidR="00025F57" w:rsidRPr="009A0C73" w:rsidRDefault="00025F57" w:rsidP="00805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13A" w:rsidRPr="009A0C73" w:rsidRDefault="00AB613A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C73">
        <w:rPr>
          <w:rFonts w:ascii="Times New Roman" w:hAnsi="Times New Roman"/>
          <w:b/>
          <w:sz w:val="24"/>
          <w:szCs w:val="24"/>
        </w:rPr>
        <w:t>Муниципальная программа «Управление муниципальными финансами и муниципальным долгом  Лужского муниципального района»</w:t>
      </w:r>
    </w:p>
    <w:p w:rsidR="00A624C7" w:rsidRPr="00F02FD4" w:rsidRDefault="00A624C7" w:rsidP="00A624C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FD4">
        <w:rPr>
          <w:rFonts w:ascii="Times New Roman" w:hAnsi="Times New Roman"/>
          <w:sz w:val="24"/>
          <w:szCs w:val="24"/>
        </w:rPr>
        <w:t>Муниципальная программа</w:t>
      </w:r>
      <w:r w:rsidRPr="00F02FD4">
        <w:rPr>
          <w:rFonts w:ascii="Times New Roman" w:hAnsi="Times New Roman"/>
          <w:b/>
          <w:sz w:val="24"/>
          <w:szCs w:val="24"/>
        </w:rPr>
        <w:t xml:space="preserve"> </w:t>
      </w:r>
      <w:r w:rsidRPr="00F02FD4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«Управление муниципальными финансами и муниципальным долгом Лужского муниципального района» утверждена постановлением администрации Лужского муниципального района Ленинградской области от 11 декабря 2018 года № 3886 </w:t>
      </w:r>
      <w:r w:rsidR="009A0C73" w:rsidRPr="00295A85">
        <w:rPr>
          <w:rFonts w:ascii="Times New Roman" w:hAnsi="Times New Roman"/>
          <w:sz w:val="24"/>
          <w:szCs w:val="24"/>
        </w:rPr>
        <w:t>с изменениями от 11.02.2019г. № 374, от 27.09.2019г. № 3107, от 07.07.2020г. № 2164, от 29.03.2021г. № 851, от 23.12.2021 № 4015</w:t>
      </w:r>
      <w:r w:rsidR="009A0C73">
        <w:rPr>
          <w:rFonts w:ascii="Times New Roman" w:hAnsi="Times New Roman"/>
          <w:sz w:val="24"/>
          <w:szCs w:val="24"/>
        </w:rPr>
        <w:t>,</w:t>
      </w:r>
      <w:r w:rsidRPr="00F02FD4">
        <w:rPr>
          <w:rFonts w:ascii="Times New Roman" w:hAnsi="Times New Roman"/>
          <w:sz w:val="24"/>
          <w:szCs w:val="24"/>
        </w:rPr>
        <w:t xml:space="preserve"> от 25 июля 2022 года № 2268. </w:t>
      </w:r>
      <w:proofErr w:type="gramEnd"/>
    </w:p>
    <w:p w:rsidR="00A624C7" w:rsidRPr="00F02FD4" w:rsidRDefault="00A624C7" w:rsidP="00A624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 xml:space="preserve">На 2022 год муниципальной программой запланировано финансирование в размере 184 824,89600 тыс. руб. (в том числе средства федерального бюджета – 0 тыс. руб., областного бюджета – 158 468,80000 тыс. руб.). </w:t>
      </w:r>
    </w:p>
    <w:p w:rsidR="00A624C7" w:rsidRPr="00F02FD4" w:rsidRDefault="00A624C7" w:rsidP="00A624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 xml:space="preserve">Ассигнования, предусмотренные в бюджете на 2022 год, составили 184 066,69200 тыс. руб. (в том числе средства федерального бюджета – 0 тыс. руб., областного бюджета – 158 468,80000 тыс. руб.). </w:t>
      </w:r>
    </w:p>
    <w:p w:rsidR="00A624C7" w:rsidRPr="00F02FD4" w:rsidRDefault="00A624C7" w:rsidP="00A624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За 2022 год расходы составили 184 066,69200 тыс. руб. (в том числе средства федерального бюджета – 0 тыс. руб., областного бюджета – 158 468,80000  тыс. руб.), что составляет 100 % от предусмотренных ассигнований.</w:t>
      </w:r>
    </w:p>
    <w:p w:rsidR="00A624C7" w:rsidRPr="00F02FD4" w:rsidRDefault="00A624C7" w:rsidP="00A624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Основные результаты реализации муниципальной программы «Управление муниципальными финансами и муниципальным долгом Лужского муниципального района»:</w:t>
      </w:r>
    </w:p>
    <w:p w:rsidR="00A624C7" w:rsidRPr="00F02FD4" w:rsidRDefault="00A624C7" w:rsidP="00A624C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Отсутствует просроченная задолженность по муниципальным долговым обязательствам.</w:t>
      </w:r>
    </w:p>
    <w:p w:rsidR="00A624C7" w:rsidRPr="00F02FD4" w:rsidRDefault="00A624C7" w:rsidP="00A624C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Кредиты от кредитных организаций не привлекались.</w:t>
      </w:r>
    </w:p>
    <w:p w:rsidR="00A624C7" w:rsidRPr="00F02FD4" w:rsidRDefault="00A624C7" w:rsidP="00A624C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Обязательства по бюджетным кредитам погашены в полном объеме.</w:t>
      </w:r>
    </w:p>
    <w:p w:rsidR="00A624C7" w:rsidRPr="00F02FD4" w:rsidRDefault="00A624C7" w:rsidP="00A624C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Дотации на выравнивание бюджетной обеспеченности поселений Лужского муниципального района предоставлены в запланированном объеме.</w:t>
      </w:r>
    </w:p>
    <w:p w:rsidR="00A624C7" w:rsidRPr="00F02FD4" w:rsidRDefault="00A624C7" w:rsidP="00A624C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Соблюдены установленные бюджетным законодательством сроки предоставления ежемесячной, квартальной, годовой отчетности об исполнении бюджета муниципального района и об исполнении консолидированного бюджета района.</w:t>
      </w:r>
    </w:p>
    <w:p w:rsidR="005D65FE" w:rsidRPr="00A624C7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4C7">
        <w:rPr>
          <w:rFonts w:ascii="Times New Roman" w:hAnsi="Times New Roman"/>
          <w:sz w:val="24"/>
          <w:szCs w:val="24"/>
        </w:rPr>
        <w:t xml:space="preserve">В целом муниципальная программа «Управление муниципальными финансами и муниципальным долгом Лужского муниципального района» в </w:t>
      </w:r>
      <w:r w:rsidR="00883C66" w:rsidRPr="00A624C7">
        <w:rPr>
          <w:rFonts w:ascii="Times New Roman" w:hAnsi="Times New Roman"/>
          <w:sz w:val="24"/>
          <w:szCs w:val="24"/>
        </w:rPr>
        <w:t>2022</w:t>
      </w:r>
      <w:r w:rsidRPr="00A624C7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</w:t>
      </w:r>
      <w:r w:rsidRPr="00A624C7">
        <w:rPr>
          <w:rFonts w:ascii="Times New Roman" w:hAnsi="Times New Roman"/>
        </w:rPr>
        <w:footnoteReference w:id="1"/>
      </w:r>
      <w:r w:rsidRPr="00A624C7">
        <w:rPr>
          <w:rFonts w:ascii="Times New Roman" w:hAnsi="Times New Roman"/>
          <w:sz w:val="24"/>
          <w:szCs w:val="24"/>
        </w:rPr>
        <w:t xml:space="preserve">–  </w:t>
      </w:r>
      <w:r w:rsidR="00A624C7" w:rsidRPr="00A624C7">
        <w:rPr>
          <w:rFonts w:ascii="Times New Roman" w:hAnsi="Times New Roman"/>
          <w:sz w:val="24"/>
          <w:szCs w:val="24"/>
        </w:rPr>
        <w:t>1</w:t>
      </w:r>
      <w:r w:rsidRPr="00A624C7">
        <w:rPr>
          <w:rFonts w:ascii="Times New Roman" w:hAnsi="Times New Roman"/>
          <w:sz w:val="24"/>
          <w:szCs w:val="24"/>
        </w:rPr>
        <w:t>0 балл</w:t>
      </w:r>
      <w:r w:rsidR="00231877" w:rsidRPr="00A624C7">
        <w:rPr>
          <w:rFonts w:ascii="Times New Roman" w:hAnsi="Times New Roman"/>
          <w:sz w:val="24"/>
          <w:szCs w:val="24"/>
        </w:rPr>
        <w:t>ов</w:t>
      </w:r>
      <w:r w:rsidRPr="00A624C7">
        <w:rPr>
          <w:rFonts w:ascii="Times New Roman" w:hAnsi="Times New Roman"/>
          <w:sz w:val="24"/>
          <w:szCs w:val="24"/>
        </w:rPr>
        <w:t>).</w:t>
      </w:r>
    </w:p>
    <w:p w:rsidR="00AB613A" w:rsidRPr="009A0C73" w:rsidRDefault="00AB613A" w:rsidP="00FB41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24B6" w:rsidRPr="009A0C73" w:rsidRDefault="00EE24B6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C73">
        <w:rPr>
          <w:rFonts w:ascii="Times New Roman" w:hAnsi="Times New Roman"/>
          <w:b/>
          <w:sz w:val="24"/>
          <w:szCs w:val="24"/>
        </w:rPr>
        <w:t>Муниципальная программа «Развитие молодежного потенциала Лужского муниципального района»</w:t>
      </w:r>
    </w:p>
    <w:p w:rsidR="002F52B0" w:rsidRPr="009A0C73" w:rsidRDefault="002F52B0" w:rsidP="002F52B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>Муниципальная программа «Развитие молодежного потенциала  Лужского муниципального района» утверждена постановлением администрации Лужского муниципального района № 3801 от 06 декабря 2018 года. В программу внесены изменения постановлением от 09.08.</w:t>
      </w:r>
      <w:r w:rsidR="00883C66" w:rsidRPr="009A0C73">
        <w:rPr>
          <w:rFonts w:ascii="Times New Roman" w:hAnsi="Times New Roman"/>
          <w:sz w:val="24"/>
          <w:szCs w:val="24"/>
        </w:rPr>
        <w:t>202</w:t>
      </w:r>
      <w:r w:rsidR="00583960" w:rsidRPr="009A0C73">
        <w:rPr>
          <w:rFonts w:ascii="Times New Roman" w:hAnsi="Times New Roman"/>
          <w:sz w:val="24"/>
          <w:szCs w:val="24"/>
        </w:rPr>
        <w:t>1</w:t>
      </w:r>
      <w:r w:rsidRPr="009A0C73">
        <w:rPr>
          <w:rFonts w:ascii="Times New Roman" w:hAnsi="Times New Roman"/>
          <w:sz w:val="24"/>
          <w:szCs w:val="24"/>
        </w:rPr>
        <w:t xml:space="preserve"> № 2545</w:t>
      </w:r>
      <w:r w:rsidR="00583960" w:rsidRPr="009A0C73">
        <w:rPr>
          <w:rFonts w:ascii="Times New Roman" w:hAnsi="Times New Roman"/>
          <w:sz w:val="24"/>
          <w:szCs w:val="24"/>
        </w:rPr>
        <w:t>, от 13.10.2022 № 3212</w:t>
      </w:r>
      <w:r w:rsidR="007661F2" w:rsidRPr="009A0C73">
        <w:rPr>
          <w:rFonts w:ascii="Times New Roman" w:hAnsi="Times New Roman"/>
          <w:sz w:val="24"/>
          <w:szCs w:val="24"/>
        </w:rPr>
        <w:t>.</w:t>
      </w:r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>На 2022 год муниципальной программой запланировано финансирование в размере 4580,9</w:t>
      </w:r>
      <w:r w:rsidRPr="0058396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>руб. (в том числе средства обла</w:t>
      </w:r>
      <w:r>
        <w:rPr>
          <w:rFonts w:ascii="Times New Roman" w:hAnsi="Times New Roman"/>
          <w:sz w:val="24"/>
          <w:szCs w:val="24"/>
        </w:rPr>
        <w:t>стного</w:t>
      </w:r>
      <w:r w:rsidRPr="00583960">
        <w:rPr>
          <w:rFonts w:ascii="Times New Roman" w:hAnsi="Times New Roman"/>
          <w:sz w:val="24"/>
          <w:szCs w:val="24"/>
        </w:rPr>
        <w:t xml:space="preserve"> бюджета - 848,</w:t>
      </w:r>
      <w:r>
        <w:rPr>
          <w:rFonts w:ascii="Times New Roman" w:hAnsi="Times New Roman"/>
          <w:sz w:val="24"/>
          <w:szCs w:val="24"/>
        </w:rPr>
        <w:t>3</w:t>
      </w:r>
      <w:r w:rsidRPr="00583960">
        <w:rPr>
          <w:rFonts w:ascii="Times New Roman" w:hAnsi="Times New Roman"/>
          <w:sz w:val="24"/>
          <w:szCs w:val="24"/>
        </w:rPr>
        <w:t xml:space="preserve"> тыс. руб.). Ассигнова</w:t>
      </w:r>
      <w:r>
        <w:rPr>
          <w:rFonts w:ascii="Times New Roman" w:hAnsi="Times New Roman"/>
          <w:sz w:val="24"/>
          <w:szCs w:val="24"/>
        </w:rPr>
        <w:t>ния, предусмотренные в бюджет</w:t>
      </w:r>
      <w:r w:rsidRPr="00583960">
        <w:rPr>
          <w:rFonts w:ascii="Times New Roman" w:hAnsi="Times New Roman"/>
          <w:sz w:val="24"/>
          <w:szCs w:val="24"/>
        </w:rPr>
        <w:t>е на 2</w:t>
      </w:r>
      <w:r>
        <w:rPr>
          <w:rFonts w:ascii="Times New Roman" w:hAnsi="Times New Roman"/>
          <w:sz w:val="24"/>
          <w:szCs w:val="24"/>
        </w:rPr>
        <w:t>022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 w:rsidRPr="0058396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,</w:t>
      </w:r>
      <w:r w:rsidRPr="00583960">
        <w:rPr>
          <w:rFonts w:ascii="Times New Roman" w:hAnsi="Times New Roman"/>
          <w:sz w:val="24"/>
          <w:szCs w:val="24"/>
        </w:rPr>
        <w:t xml:space="preserve"> составили 5097</w:t>
      </w:r>
      <w:r>
        <w:rPr>
          <w:rFonts w:ascii="Times New Roman" w:hAnsi="Times New Roman"/>
          <w:sz w:val="24"/>
          <w:szCs w:val="24"/>
        </w:rPr>
        <w:t>,</w:t>
      </w:r>
      <w:r w:rsidRPr="00583960">
        <w:rPr>
          <w:rFonts w:ascii="Times New Roman" w:hAnsi="Times New Roman"/>
          <w:sz w:val="24"/>
          <w:szCs w:val="24"/>
        </w:rPr>
        <w:t>9 тыс. руб. (в том числе средства областного бюджета - 848,</w:t>
      </w:r>
      <w:r>
        <w:rPr>
          <w:rFonts w:ascii="Times New Roman" w:hAnsi="Times New Roman"/>
          <w:sz w:val="24"/>
          <w:szCs w:val="24"/>
        </w:rPr>
        <w:t>3</w:t>
      </w:r>
      <w:r w:rsidRPr="00583960">
        <w:rPr>
          <w:rFonts w:ascii="Times New Roman" w:hAnsi="Times New Roman"/>
          <w:sz w:val="24"/>
          <w:szCs w:val="24"/>
        </w:rPr>
        <w:t xml:space="preserve"> тыс. руб.). За 2022 год расходы по программе составили </w:t>
      </w:r>
      <w:r>
        <w:rPr>
          <w:rFonts w:ascii="Times New Roman" w:hAnsi="Times New Roman"/>
          <w:sz w:val="24"/>
          <w:szCs w:val="24"/>
        </w:rPr>
        <w:br/>
      </w:r>
      <w:r w:rsidRPr="00583960">
        <w:rPr>
          <w:rFonts w:ascii="Times New Roman" w:hAnsi="Times New Roman"/>
          <w:sz w:val="24"/>
          <w:szCs w:val="24"/>
        </w:rPr>
        <w:t>5096</w:t>
      </w:r>
      <w:r>
        <w:rPr>
          <w:rFonts w:ascii="Times New Roman" w:hAnsi="Times New Roman"/>
          <w:sz w:val="24"/>
          <w:szCs w:val="24"/>
        </w:rPr>
        <w:t>,</w:t>
      </w:r>
      <w:r w:rsidRPr="005839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>тыс</w:t>
      </w:r>
      <w:proofErr w:type="gramStart"/>
      <w:r w:rsidRPr="00583960">
        <w:rPr>
          <w:rFonts w:ascii="Times New Roman" w:hAnsi="Times New Roman"/>
          <w:sz w:val="24"/>
          <w:szCs w:val="24"/>
        </w:rPr>
        <w:t>.р</w:t>
      </w:r>
      <w:proofErr w:type="gramEnd"/>
      <w:r w:rsidRPr="00583960">
        <w:rPr>
          <w:rFonts w:ascii="Times New Roman" w:hAnsi="Times New Roman"/>
          <w:sz w:val="24"/>
          <w:szCs w:val="24"/>
        </w:rPr>
        <w:t>уб. (в том числе средства обла</w:t>
      </w:r>
      <w:r>
        <w:rPr>
          <w:rFonts w:ascii="Times New Roman" w:hAnsi="Times New Roman"/>
          <w:sz w:val="24"/>
          <w:szCs w:val="24"/>
        </w:rPr>
        <w:t xml:space="preserve">стного </w:t>
      </w:r>
      <w:r w:rsidRPr="00583960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–</w:t>
      </w:r>
      <w:r w:rsidRPr="00583960">
        <w:rPr>
          <w:rFonts w:ascii="Times New Roman" w:hAnsi="Times New Roman"/>
          <w:sz w:val="24"/>
          <w:szCs w:val="24"/>
        </w:rPr>
        <w:t xml:space="preserve"> 848</w:t>
      </w:r>
      <w:r>
        <w:rPr>
          <w:rFonts w:ascii="Times New Roman" w:hAnsi="Times New Roman"/>
          <w:sz w:val="24"/>
          <w:szCs w:val="24"/>
        </w:rPr>
        <w:t>,3</w:t>
      </w:r>
      <w:r w:rsidRPr="00583960">
        <w:rPr>
          <w:rFonts w:ascii="Times New Roman" w:hAnsi="Times New Roman"/>
          <w:sz w:val="24"/>
          <w:szCs w:val="24"/>
        </w:rPr>
        <w:t xml:space="preserve"> тыс. руб.). что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583960">
        <w:rPr>
          <w:rFonts w:ascii="Times New Roman" w:hAnsi="Times New Roman"/>
          <w:sz w:val="24"/>
          <w:szCs w:val="24"/>
        </w:rPr>
        <w:t xml:space="preserve"> % от предусмотренных ассигнований.</w:t>
      </w:r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60">
        <w:rPr>
          <w:rFonts w:ascii="Times New Roman" w:hAnsi="Times New Roman"/>
          <w:sz w:val="24"/>
          <w:szCs w:val="24"/>
        </w:rPr>
        <w:t xml:space="preserve">В соответствии с приоритетными направлениями молодёжной политики </w:t>
      </w:r>
      <w:proofErr w:type="spellStart"/>
      <w:r w:rsidRPr="00583960">
        <w:rPr>
          <w:rFonts w:ascii="Times New Roman" w:hAnsi="Times New Roman"/>
          <w:sz w:val="24"/>
          <w:szCs w:val="24"/>
        </w:rPr>
        <w:t>Ленингра</w:t>
      </w:r>
      <w:proofErr w:type="gramStart"/>
      <w:r w:rsidRPr="00583960">
        <w:rPr>
          <w:rFonts w:ascii="Times New Roman" w:hAnsi="Times New Roman"/>
          <w:sz w:val="24"/>
          <w:szCs w:val="24"/>
        </w:rPr>
        <w:t>.ю</w:t>
      </w:r>
      <w:proofErr w:type="gramEnd"/>
      <w:r w:rsidRPr="00583960">
        <w:rPr>
          <w:rFonts w:ascii="Times New Roman" w:hAnsi="Times New Roman"/>
          <w:sz w:val="24"/>
          <w:szCs w:val="24"/>
        </w:rPr>
        <w:t>коп</w:t>
      </w:r>
      <w:proofErr w:type="spellEnd"/>
      <w:r w:rsidRPr="00583960">
        <w:rPr>
          <w:rFonts w:ascii="Times New Roman" w:hAnsi="Times New Roman"/>
          <w:sz w:val="24"/>
          <w:szCs w:val="24"/>
        </w:rPr>
        <w:t xml:space="preserve"> области в 2022 году в Лужском муниципальном районе большое внимание было уделено организации и проведению мероприятий для выявления и поддержки талантливой молодежи: мероприятий по направлению гра</w:t>
      </w:r>
      <w:r w:rsidR="007661F2">
        <w:rPr>
          <w:rFonts w:ascii="Times New Roman" w:hAnsi="Times New Roman"/>
          <w:sz w:val="24"/>
          <w:szCs w:val="24"/>
        </w:rPr>
        <w:t>жданско-патриотического воспит</w:t>
      </w:r>
      <w:r w:rsidR="007661F2" w:rsidRPr="00583960">
        <w:rPr>
          <w:rFonts w:ascii="Times New Roman" w:hAnsi="Times New Roman"/>
          <w:sz w:val="24"/>
          <w:szCs w:val="24"/>
        </w:rPr>
        <w:t>ания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7661F2" w:rsidRPr="007661F2">
        <w:rPr>
          <w:rFonts w:ascii="Times New Roman" w:hAnsi="Times New Roman"/>
          <w:sz w:val="24"/>
          <w:szCs w:val="24"/>
        </w:rPr>
        <w:t>молодежи;</w:t>
      </w:r>
      <w:r w:rsidRPr="00583960">
        <w:rPr>
          <w:rFonts w:ascii="Times New Roman" w:hAnsi="Times New Roman"/>
          <w:smallCaps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>мероприятий, направленных на повышение правовой культуры</w:t>
      </w:r>
      <w:r w:rsidR="007661F2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мероприятий, направленных на пропаганду здорового образа жизни в молодежной среде.</w:t>
      </w:r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60">
        <w:rPr>
          <w:rFonts w:ascii="Times New Roman" w:hAnsi="Times New Roman"/>
          <w:sz w:val="24"/>
          <w:szCs w:val="24"/>
        </w:rPr>
        <w:t>В Лужском муниципальном районе в 2022 году в мероприятиях по поддержке творческой</w:t>
      </w:r>
      <w:r w:rsidR="007661F2">
        <w:rPr>
          <w:rFonts w:ascii="Times New Roman" w:hAnsi="Times New Roman"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 xml:space="preserve">и талантливой молодежи, культурно-массовых мероприятиях, а также </w:t>
      </w:r>
      <w:r w:rsidR="007661F2" w:rsidRPr="00583960">
        <w:rPr>
          <w:rFonts w:ascii="Times New Roman" w:hAnsi="Times New Roman"/>
          <w:sz w:val="24"/>
          <w:szCs w:val="24"/>
        </w:rPr>
        <w:t>мероприя</w:t>
      </w:r>
      <w:r w:rsidR="007661F2">
        <w:rPr>
          <w:rFonts w:ascii="Times New Roman" w:hAnsi="Times New Roman"/>
          <w:sz w:val="24"/>
          <w:szCs w:val="24"/>
        </w:rPr>
        <w:t>тиях,</w:t>
      </w:r>
      <w:r w:rsidRPr="00583960">
        <w:rPr>
          <w:rFonts w:ascii="Times New Roman" w:hAnsi="Times New Roman"/>
          <w:sz w:val="24"/>
          <w:szCs w:val="24"/>
        </w:rPr>
        <w:t xml:space="preserve"> посвященных государственным праздникам, приняло участие 20 568 человек. Число </w:t>
      </w:r>
      <w:r w:rsidR="007661F2" w:rsidRPr="00583960">
        <w:rPr>
          <w:rFonts w:ascii="Times New Roman" w:hAnsi="Times New Roman"/>
          <w:sz w:val="24"/>
          <w:szCs w:val="24"/>
        </w:rPr>
        <w:t>участников</w:t>
      </w:r>
      <w:r w:rsidRPr="00583960">
        <w:rPr>
          <w:rFonts w:ascii="Times New Roman" w:hAnsi="Times New Roman"/>
          <w:sz w:val="24"/>
          <w:szCs w:val="24"/>
        </w:rPr>
        <w:t xml:space="preserve"> мероприятий по </w:t>
      </w:r>
      <w:r w:rsidRPr="00583960">
        <w:rPr>
          <w:rFonts w:ascii="Times New Roman" w:hAnsi="Times New Roman"/>
          <w:sz w:val="24"/>
          <w:szCs w:val="24"/>
        </w:rPr>
        <w:lastRenderedPageBreak/>
        <w:t xml:space="preserve">гражданско-патриотическому и духовно-нравственному воспитанию молодежи в Лужском муниципальном районе в 2022 </w:t>
      </w:r>
      <w:r w:rsidR="007661F2">
        <w:rPr>
          <w:rFonts w:ascii="Times New Roman" w:hAnsi="Times New Roman"/>
          <w:sz w:val="24"/>
          <w:szCs w:val="24"/>
        </w:rPr>
        <w:t>году составило</w:t>
      </w:r>
      <w:r w:rsidRPr="00583960">
        <w:rPr>
          <w:rFonts w:ascii="Times New Roman" w:hAnsi="Times New Roman"/>
          <w:smallCaps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>3748 человек.</w:t>
      </w:r>
    </w:p>
    <w:p w:rsidR="009D061E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60">
        <w:rPr>
          <w:rFonts w:ascii="Times New Roman" w:hAnsi="Times New Roman"/>
          <w:sz w:val="24"/>
          <w:szCs w:val="24"/>
        </w:rPr>
        <w:t>Показатель «Степень вовлеченности подростков и молодежи в реализацию проек</w:t>
      </w:r>
      <w:r w:rsidR="007661F2">
        <w:rPr>
          <w:rFonts w:ascii="Times New Roman" w:hAnsi="Times New Roman"/>
          <w:sz w:val="24"/>
          <w:szCs w:val="24"/>
        </w:rPr>
        <w:t xml:space="preserve">та </w:t>
      </w:r>
      <w:r w:rsidRPr="00583960">
        <w:rPr>
          <w:rFonts w:ascii="Times New Roman" w:hAnsi="Times New Roman"/>
          <w:sz w:val="24"/>
          <w:szCs w:val="24"/>
        </w:rPr>
        <w:t>составляет 6720. В 2022 году пла</w:t>
      </w:r>
      <w:r w:rsidR="009D061E">
        <w:rPr>
          <w:rFonts w:ascii="Times New Roman" w:hAnsi="Times New Roman"/>
          <w:sz w:val="24"/>
          <w:szCs w:val="24"/>
        </w:rPr>
        <w:t>новое значение показателя достиг</w:t>
      </w:r>
      <w:r w:rsidRPr="00583960">
        <w:rPr>
          <w:rFonts w:ascii="Times New Roman" w:hAnsi="Times New Roman"/>
          <w:sz w:val="24"/>
          <w:szCs w:val="24"/>
        </w:rPr>
        <w:t>нуто</w:t>
      </w:r>
      <w:r w:rsidR="009D061E">
        <w:rPr>
          <w:rFonts w:ascii="Times New Roman" w:hAnsi="Times New Roman"/>
          <w:sz w:val="24"/>
          <w:szCs w:val="24"/>
        </w:rPr>
        <w:t>.</w:t>
      </w:r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60">
        <w:rPr>
          <w:rFonts w:ascii="Times New Roman" w:hAnsi="Times New Roman"/>
          <w:sz w:val="24"/>
          <w:szCs w:val="24"/>
        </w:rPr>
        <w:t xml:space="preserve">Число участников мероприятий, направленных на пропаганду </w:t>
      </w:r>
      <w:proofErr w:type="gramStart"/>
      <w:r w:rsidRPr="00583960">
        <w:rPr>
          <w:rFonts w:ascii="Times New Roman" w:hAnsi="Times New Roman"/>
          <w:sz w:val="24"/>
          <w:szCs w:val="24"/>
        </w:rPr>
        <w:t>здоровою</w:t>
      </w:r>
      <w:proofErr w:type="gramEnd"/>
      <w:r w:rsidRPr="00583960">
        <w:rPr>
          <w:rFonts w:ascii="Times New Roman" w:hAnsi="Times New Roman"/>
          <w:sz w:val="24"/>
          <w:szCs w:val="24"/>
        </w:rPr>
        <w:t xml:space="preserve"> образа жизни </w:t>
      </w:r>
      <w:r w:rsidRPr="0058396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83960">
        <w:rPr>
          <w:rFonts w:ascii="Times New Roman" w:hAnsi="Times New Roman"/>
          <w:sz w:val="24"/>
          <w:szCs w:val="24"/>
        </w:rPr>
        <w:t xml:space="preserve">молодежной среде и семейных ценностей в Лужском муниципальном районе в 2022 </w:t>
      </w:r>
      <w:proofErr w:type="spellStart"/>
      <w:r w:rsidRPr="00583960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5839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>оду 1284 человека.</w:t>
      </w:r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60">
        <w:rPr>
          <w:rFonts w:ascii="Times New Roman" w:hAnsi="Times New Roman"/>
          <w:sz w:val="24"/>
          <w:szCs w:val="24"/>
        </w:rPr>
        <w:t>Число участников мероприятий по профилактике правонарушений и рискованно</w:t>
      </w:r>
      <w:r w:rsidR="009D061E">
        <w:rPr>
          <w:rFonts w:ascii="Times New Roman" w:hAnsi="Times New Roman"/>
          <w:sz w:val="24"/>
          <w:szCs w:val="24"/>
        </w:rPr>
        <w:t>го</w:t>
      </w:r>
      <w:r w:rsidRPr="00583960">
        <w:rPr>
          <w:rFonts w:ascii="Times New Roman" w:hAnsi="Times New Roman"/>
          <w:sz w:val="24"/>
          <w:szCs w:val="24"/>
        </w:rPr>
        <w:t xml:space="preserve"> поведения в молодежной среде в </w:t>
      </w:r>
      <w:r w:rsidRPr="009D061E">
        <w:rPr>
          <w:rFonts w:ascii="Times New Roman" w:hAnsi="Times New Roman"/>
          <w:sz w:val="24"/>
          <w:szCs w:val="24"/>
        </w:rPr>
        <w:t xml:space="preserve">Лужском </w:t>
      </w:r>
      <w:r w:rsidRPr="00583960">
        <w:rPr>
          <w:rFonts w:ascii="Times New Roman" w:hAnsi="Times New Roman"/>
          <w:sz w:val="24"/>
          <w:szCs w:val="24"/>
        </w:rPr>
        <w:t xml:space="preserve">муниципальном районе в 2022 </w:t>
      </w:r>
      <w:r w:rsidR="009D061E">
        <w:rPr>
          <w:rFonts w:ascii="Times New Roman" w:hAnsi="Times New Roman"/>
          <w:sz w:val="24"/>
          <w:szCs w:val="24"/>
        </w:rPr>
        <w:t>году</w:t>
      </w:r>
      <w:r w:rsidRPr="009D061E">
        <w:rPr>
          <w:rFonts w:ascii="Times New Roman" w:hAnsi="Times New Roman"/>
          <w:sz w:val="24"/>
          <w:szCs w:val="24"/>
        </w:rPr>
        <w:t xml:space="preserve"> </w:t>
      </w:r>
      <w:r w:rsidR="009D061E" w:rsidRPr="009D061E">
        <w:rPr>
          <w:rFonts w:ascii="Times New Roman" w:hAnsi="Times New Roman"/>
          <w:sz w:val="24"/>
          <w:szCs w:val="24"/>
        </w:rPr>
        <w:t>составило</w:t>
      </w:r>
      <w:r w:rsidR="009D061E">
        <w:rPr>
          <w:rFonts w:ascii="Times New Roman" w:hAnsi="Times New Roman"/>
          <w:smallCaps/>
          <w:sz w:val="24"/>
          <w:szCs w:val="24"/>
        </w:rPr>
        <w:t xml:space="preserve"> </w:t>
      </w:r>
      <w:r w:rsidR="009D061E">
        <w:rPr>
          <w:rFonts w:ascii="Times New Roman" w:hAnsi="Times New Roman"/>
          <w:smallCaps/>
          <w:sz w:val="24"/>
          <w:szCs w:val="24"/>
        </w:rPr>
        <w:br/>
      </w:r>
      <w:r w:rsidRPr="00583960">
        <w:rPr>
          <w:rFonts w:ascii="Times New Roman" w:hAnsi="Times New Roman"/>
          <w:sz w:val="24"/>
          <w:szCs w:val="24"/>
        </w:rPr>
        <w:t>1147 человека.</w:t>
      </w:r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60">
        <w:rPr>
          <w:rFonts w:ascii="Times New Roman" w:hAnsi="Times New Roman"/>
          <w:sz w:val="24"/>
          <w:szCs w:val="24"/>
        </w:rPr>
        <w:t xml:space="preserve">В 2022 </w:t>
      </w:r>
      <w:r w:rsidRPr="009D061E">
        <w:rPr>
          <w:rFonts w:ascii="Times New Roman" w:hAnsi="Times New Roman"/>
          <w:sz w:val="24"/>
          <w:szCs w:val="24"/>
        </w:rPr>
        <w:t xml:space="preserve">году </w:t>
      </w:r>
      <w:r w:rsidRPr="00583960">
        <w:rPr>
          <w:rFonts w:ascii="Times New Roman" w:hAnsi="Times New Roman"/>
          <w:sz w:val="24"/>
          <w:szCs w:val="24"/>
        </w:rPr>
        <w:t>отделом молодежной политики, спорта и культуры администрации Лужско</w:t>
      </w:r>
      <w:r w:rsidR="009D061E">
        <w:rPr>
          <w:rFonts w:ascii="Times New Roman" w:hAnsi="Times New Roman"/>
          <w:sz w:val="24"/>
          <w:szCs w:val="24"/>
        </w:rPr>
        <w:t>го</w:t>
      </w:r>
      <w:r w:rsidRPr="00583960">
        <w:rPr>
          <w:rFonts w:ascii="Times New Roman" w:hAnsi="Times New Roman"/>
          <w:sz w:val="24"/>
          <w:szCs w:val="24"/>
        </w:rPr>
        <w:t xml:space="preserve"> муниципального района проведены следующие мероприятия: акция, приуроченная ко Дню освобождения </w:t>
      </w:r>
      <w:proofErr w:type="gramStart"/>
      <w:r w:rsidRPr="00583960">
        <w:rPr>
          <w:rFonts w:ascii="Times New Roman" w:hAnsi="Times New Roman"/>
          <w:sz w:val="24"/>
          <w:szCs w:val="24"/>
        </w:rPr>
        <w:t>г</w:t>
      </w:r>
      <w:proofErr w:type="gramEnd"/>
      <w:r w:rsidRPr="00583960">
        <w:rPr>
          <w:rFonts w:ascii="Times New Roman" w:hAnsi="Times New Roman"/>
          <w:sz w:val="24"/>
          <w:szCs w:val="24"/>
        </w:rPr>
        <w:t>. Луги от</w:t>
      </w:r>
      <w:r w:rsidR="009D061E">
        <w:rPr>
          <w:rFonts w:ascii="Times New Roman" w:hAnsi="Times New Roman"/>
          <w:sz w:val="24"/>
          <w:szCs w:val="24"/>
        </w:rPr>
        <w:t xml:space="preserve"> немецко-фашистских захватчиков; митин</w:t>
      </w:r>
      <w:r w:rsidRPr="00583960">
        <w:rPr>
          <w:rFonts w:ascii="Times New Roman" w:hAnsi="Times New Roman"/>
          <w:sz w:val="24"/>
          <w:szCs w:val="24"/>
        </w:rPr>
        <w:t>г</w:t>
      </w:r>
      <w:r w:rsidR="009D061E">
        <w:rPr>
          <w:rFonts w:ascii="Times New Roman" w:hAnsi="Times New Roman"/>
          <w:sz w:val="24"/>
          <w:szCs w:val="24"/>
        </w:rPr>
        <w:t>, приуроченный ко Дню парти</w:t>
      </w:r>
      <w:r w:rsidRPr="00583960">
        <w:rPr>
          <w:rFonts w:ascii="Times New Roman" w:hAnsi="Times New Roman"/>
          <w:sz w:val="24"/>
          <w:szCs w:val="24"/>
        </w:rPr>
        <w:t>занской славы; акция «</w:t>
      </w:r>
      <w:r w:rsidR="009D061E">
        <w:rPr>
          <w:rFonts w:ascii="Times New Roman" w:hAnsi="Times New Roman"/>
          <w:sz w:val="24"/>
          <w:szCs w:val="24"/>
        </w:rPr>
        <w:t>М</w:t>
      </w:r>
      <w:r w:rsidRPr="00583960">
        <w:rPr>
          <w:rFonts w:ascii="Times New Roman" w:hAnsi="Times New Roman"/>
          <w:sz w:val="24"/>
          <w:szCs w:val="24"/>
        </w:rPr>
        <w:t>ы граждане России»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акция</w:t>
      </w:r>
      <w:r w:rsidR="009D061E">
        <w:rPr>
          <w:rFonts w:ascii="Times New Roman" w:hAnsi="Times New Roman"/>
          <w:sz w:val="24"/>
          <w:szCs w:val="24"/>
        </w:rPr>
        <w:t>,</w:t>
      </w:r>
      <w:r w:rsidRPr="00583960">
        <w:rPr>
          <w:rFonts w:ascii="Times New Roman" w:hAnsi="Times New Roman"/>
          <w:sz w:val="24"/>
          <w:szCs w:val="24"/>
        </w:rPr>
        <w:t xml:space="preserve"> приуроченная ко Дню</w:t>
      </w:r>
      <w:r w:rsidR="009D061E">
        <w:rPr>
          <w:rFonts w:ascii="Times New Roman" w:hAnsi="Times New Roman"/>
          <w:sz w:val="24"/>
          <w:szCs w:val="24"/>
        </w:rPr>
        <w:t xml:space="preserve"> освобождения у</w:t>
      </w:r>
      <w:r w:rsidRPr="00583960">
        <w:rPr>
          <w:rFonts w:ascii="Times New Roman" w:hAnsi="Times New Roman"/>
          <w:sz w:val="24"/>
          <w:szCs w:val="24"/>
        </w:rPr>
        <w:t>зн</w:t>
      </w:r>
      <w:r w:rsidR="009D061E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 xml:space="preserve">ков </w:t>
      </w:r>
      <w:r w:rsidR="009D061E" w:rsidRPr="00583960">
        <w:rPr>
          <w:rFonts w:ascii="Times New Roman" w:hAnsi="Times New Roman"/>
          <w:sz w:val="24"/>
          <w:szCs w:val="24"/>
        </w:rPr>
        <w:t>фа</w:t>
      </w:r>
      <w:r w:rsidR="009D061E">
        <w:rPr>
          <w:rFonts w:ascii="Times New Roman" w:hAnsi="Times New Roman"/>
          <w:sz w:val="24"/>
          <w:szCs w:val="24"/>
        </w:rPr>
        <w:t>шис</w:t>
      </w:r>
      <w:r w:rsidR="009D061E" w:rsidRPr="00583960">
        <w:rPr>
          <w:rFonts w:ascii="Times New Roman" w:hAnsi="Times New Roman"/>
          <w:sz w:val="24"/>
          <w:szCs w:val="24"/>
        </w:rPr>
        <w:t>тских</w:t>
      </w:r>
      <w:r w:rsidRPr="00583960">
        <w:rPr>
          <w:rFonts w:ascii="Times New Roman" w:hAnsi="Times New Roman"/>
          <w:sz w:val="24"/>
          <w:szCs w:val="24"/>
        </w:rPr>
        <w:t xml:space="preserve"> колоний; музыкальный «</w:t>
      </w:r>
      <w:proofErr w:type="spellStart"/>
      <w:r w:rsidRPr="00583960">
        <w:rPr>
          <w:rFonts w:ascii="Times New Roman" w:hAnsi="Times New Roman"/>
          <w:sz w:val="24"/>
          <w:szCs w:val="24"/>
        </w:rPr>
        <w:t>Квартирн</w:t>
      </w:r>
      <w:r w:rsidR="009D061E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>к</w:t>
      </w:r>
      <w:proofErr w:type="spellEnd"/>
      <w:r w:rsidRPr="00583960">
        <w:rPr>
          <w:rFonts w:ascii="Times New Roman" w:hAnsi="Times New Roman"/>
          <w:sz w:val="24"/>
          <w:szCs w:val="24"/>
        </w:rPr>
        <w:t xml:space="preserve">»: Весенние </w:t>
      </w:r>
      <w:r w:rsidR="009D061E">
        <w:rPr>
          <w:rFonts w:ascii="Times New Roman" w:hAnsi="Times New Roman"/>
          <w:sz w:val="24"/>
          <w:szCs w:val="24"/>
        </w:rPr>
        <w:t>субботн</w:t>
      </w:r>
      <w:r w:rsidRPr="00583960">
        <w:rPr>
          <w:rFonts w:ascii="Times New Roman" w:hAnsi="Times New Roman"/>
          <w:sz w:val="24"/>
          <w:szCs w:val="24"/>
        </w:rPr>
        <w:t>ики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всероссийская акция «Георгиевская ленточка»; </w:t>
      </w:r>
      <w:r w:rsidR="009D061E">
        <w:rPr>
          <w:rFonts w:ascii="Times New Roman" w:hAnsi="Times New Roman"/>
          <w:sz w:val="24"/>
          <w:szCs w:val="24"/>
        </w:rPr>
        <w:t>а</w:t>
      </w:r>
      <w:r w:rsidRPr="00583960">
        <w:rPr>
          <w:rFonts w:ascii="Times New Roman" w:hAnsi="Times New Roman"/>
          <w:sz w:val="24"/>
          <w:szCs w:val="24"/>
        </w:rPr>
        <w:t>кция ко дню Победы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акция к </w:t>
      </w:r>
      <w:proofErr w:type="spellStart"/>
      <w:proofErr w:type="gramStart"/>
      <w:r w:rsidR="009D061E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9D061E">
        <w:rPr>
          <w:rFonts w:ascii="Times New Roman" w:hAnsi="Times New Roman"/>
          <w:sz w:val="24"/>
          <w:szCs w:val="24"/>
        </w:rPr>
        <w:t xml:space="preserve"> м</w:t>
      </w:r>
      <w:r w:rsidRPr="009D061E">
        <w:rPr>
          <w:rFonts w:ascii="Times New Roman" w:hAnsi="Times New Roman"/>
          <w:sz w:val="24"/>
          <w:szCs w:val="24"/>
        </w:rPr>
        <w:t>ежду</w:t>
      </w:r>
      <w:r w:rsidRPr="00583960">
        <w:rPr>
          <w:rFonts w:ascii="Times New Roman" w:hAnsi="Times New Roman"/>
          <w:sz w:val="24"/>
          <w:szCs w:val="24"/>
        </w:rPr>
        <w:t>народному Дню соседей</w:t>
      </w:r>
      <w:r w:rsidR="009D061E">
        <w:rPr>
          <w:rFonts w:ascii="Times New Roman" w:hAnsi="Times New Roman"/>
          <w:sz w:val="24"/>
          <w:szCs w:val="24"/>
        </w:rPr>
        <w:t>; мероприятие ко Дню России;</w:t>
      </w:r>
      <w:r w:rsidRPr="00583960">
        <w:rPr>
          <w:rFonts w:ascii="Times New Roman" w:hAnsi="Times New Roman"/>
          <w:sz w:val="24"/>
          <w:szCs w:val="24"/>
        </w:rPr>
        <w:t xml:space="preserve"> конкурс молодежных </w:t>
      </w:r>
      <w:r w:rsidR="009D061E" w:rsidRPr="00583960">
        <w:rPr>
          <w:rFonts w:ascii="Times New Roman" w:hAnsi="Times New Roman"/>
          <w:sz w:val="24"/>
          <w:szCs w:val="24"/>
        </w:rPr>
        <w:t>проек</w:t>
      </w:r>
      <w:r w:rsidR="009D061E">
        <w:rPr>
          <w:rFonts w:ascii="Times New Roman" w:hAnsi="Times New Roman"/>
          <w:sz w:val="24"/>
          <w:szCs w:val="24"/>
        </w:rPr>
        <w:t>т</w:t>
      </w:r>
      <w:r w:rsidR="009D061E" w:rsidRPr="00583960">
        <w:rPr>
          <w:rFonts w:ascii="Times New Roman" w:hAnsi="Times New Roman"/>
          <w:sz w:val="24"/>
          <w:szCs w:val="24"/>
        </w:rPr>
        <w:t>ов</w:t>
      </w:r>
      <w:r w:rsidR="009D061E">
        <w:rPr>
          <w:rFonts w:ascii="Times New Roman" w:hAnsi="Times New Roman"/>
          <w:sz w:val="24"/>
          <w:szCs w:val="24"/>
        </w:rPr>
        <w:t xml:space="preserve"> –</w:t>
      </w:r>
      <w:r w:rsidRPr="00583960">
        <w:rPr>
          <w:rFonts w:ascii="Times New Roman" w:hAnsi="Times New Roman"/>
          <w:sz w:val="24"/>
          <w:szCs w:val="24"/>
        </w:rPr>
        <w:t xml:space="preserve"> Ярмарка молодежных инициатив </w:t>
      </w:r>
      <w:r w:rsidRPr="009D061E">
        <w:rPr>
          <w:rFonts w:ascii="Times New Roman" w:hAnsi="Times New Roman"/>
          <w:sz w:val="24"/>
          <w:szCs w:val="24"/>
        </w:rPr>
        <w:t xml:space="preserve">Лужского </w:t>
      </w:r>
      <w:r w:rsidRPr="00583960">
        <w:rPr>
          <w:rFonts w:ascii="Times New Roman" w:hAnsi="Times New Roman"/>
          <w:sz w:val="24"/>
          <w:szCs w:val="24"/>
        </w:rPr>
        <w:t>муниципального района»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XVII рай</w:t>
      </w:r>
      <w:r w:rsidR="009D061E">
        <w:rPr>
          <w:rFonts w:ascii="Times New Roman" w:hAnsi="Times New Roman"/>
          <w:sz w:val="24"/>
          <w:szCs w:val="24"/>
        </w:rPr>
        <w:t>он</w:t>
      </w:r>
      <w:r w:rsidRPr="00583960">
        <w:rPr>
          <w:rFonts w:ascii="Times New Roman" w:hAnsi="Times New Roman"/>
          <w:sz w:val="24"/>
          <w:szCs w:val="24"/>
        </w:rPr>
        <w:t>ная молодежная Спартакиада Лужского муниципального района</w:t>
      </w:r>
      <w:r w:rsidR="009D061E">
        <w:rPr>
          <w:rFonts w:ascii="Times New Roman" w:hAnsi="Times New Roman"/>
          <w:sz w:val="24"/>
          <w:szCs w:val="24"/>
        </w:rPr>
        <w:t>; Всероссийская а</w:t>
      </w:r>
      <w:r w:rsidRPr="00583960">
        <w:rPr>
          <w:rFonts w:ascii="Times New Roman" w:hAnsi="Times New Roman"/>
          <w:sz w:val="24"/>
          <w:szCs w:val="24"/>
        </w:rPr>
        <w:t xml:space="preserve">кция </w:t>
      </w:r>
      <w:r w:rsidR="009D061E">
        <w:rPr>
          <w:rFonts w:ascii="Times New Roman" w:hAnsi="Times New Roman"/>
          <w:sz w:val="24"/>
          <w:szCs w:val="24"/>
        </w:rPr>
        <w:t>памяти «</w:t>
      </w:r>
      <w:r w:rsidRPr="00583960">
        <w:rPr>
          <w:rFonts w:ascii="Times New Roman" w:hAnsi="Times New Roman"/>
          <w:sz w:val="24"/>
          <w:szCs w:val="24"/>
        </w:rPr>
        <w:t>Блокадный хлеб», акция «Свеча памяти</w:t>
      </w:r>
      <w:r w:rsidR="009D061E">
        <w:rPr>
          <w:rFonts w:ascii="Times New Roman" w:hAnsi="Times New Roman"/>
          <w:sz w:val="24"/>
          <w:szCs w:val="24"/>
        </w:rPr>
        <w:t>», акция «Георгиевская ленточка», патриот</w:t>
      </w:r>
      <w:r w:rsidRPr="00583960">
        <w:rPr>
          <w:rFonts w:ascii="Times New Roman" w:hAnsi="Times New Roman"/>
          <w:sz w:val="24"/>
          <w:szCs w:val="24"/>
        </w:rPr>
        <w:t>ическая региональная акция «Земля доблести»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Всероссийский урок </w:t>
      </w:r>
      <w:r w:rsidR="009D061E">
        <w:rPr>
          <w:rFonts w:ascii="Times New Roman" w:hAnsi="Times New Roman"/>
          <w:sz w:val="24"/>
          <w:szCs w:val="24"/>
        </w:rPr>
        <w:t>«И</w:t>
      </w:r>
      <w:r w:rsidRPr="00583960">
        <w:rPr>
          <w:rFonts w:ascii="Times New Roman" w:hAnsi="Times New Roman"/>
          <w:sz w:val="24"/>
          <w:szCs w:val="24"/>
        </w:rPr>
        <w:t xml:space="preserve">мя твое </w:t>
      </w:r>
      <w:r w:rsidR="009D061E">
        <w:rPr>
          <w:rFonts w:ascii="Times New Roman" w:hAnsi="Times New Roman"/>
          <w:sz w:val="24"/>
          <w:szCs w:val="24"/>
        </w:rPr>
        <w:t>неизвест</w:t>
      </w:r>
      <w:r w:rsidRPr="00583960">
        <w:rPr>
          <w:rFonts w:ascii="Times New Roman" w:hAnsi="Times New Roman"/>
          <w:sz w:val="24"/>
          <w:szCs w:val="24"/>
        </w:rPr>
        <w:t>но</w:t>
      </w:r>
      <w:r w:rsidR="009D061E">
        <w:rPr>
          <w:rFonts w:ascii="Times New Roman" w:hAnsi="Times New Roman"/>
          <w:sz w:val="24"/>
          <w:szCs w:val="24"/>
        </w:rPr>
        <w:t>, подвиг</w:t>
      </w:r>
      <w:r w:rsidRPr="00583960">
        <w:rPr>
          <w:rFonts w:ascii="Times New Roman" w:hAnsi="Times New Roman"/>
          <w:sz w:val="24"/>
          <w:szCs w:val="24"/>
        </w:rPr>
        <w:t xml:space="preserve"> твой бессмертен», приуроченный ко Дню Неизвестного солдата</w:t>
      </w:r>
      <w:r w:rsidR="009D061E">
        <w:rPr>
          <w:rFonts w:ascii="Times New Roman" w:hAnsi="Times New Roman"/>
          <w:sz w:val="24"/>
          <w:szCs w:val="24"/>
        </w:rPr>
        <w:t>; тр</w:t>
      </w:r>
      <w:r w:rsidRPr="00583960">
        <w:rPr>
          <w:rFonts w:ascii="Times New Roman" w:hAnsi="Times New Roman"/>
          <w:sz w:val="24"/>
          <w:szCs w:val="24"/>
        </w:rPr>
        <w:t>аурная церемония ко Дню Памяти и Скорби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районный туристический слет; «День молодежи 2022»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9D061E">
        <w:rPr>
          <w:rFonts w:ascii="Times New Roman" w:hAnsi="Times New Roman"/>
          <w:sz w:val="24"/>
          <w:szCs w:val="24"/>
        </w:rPr>
        <w:t>митинг</w:t>
      </w:r>
      <w:r w:rsidRPr="00583960">
        <w:rPr>
          <w:rFonts w:ascii="Times New Roman" w:hAnsi="Times New Roman"/>
          <w:sz w:val="24"/>
          <w:szCs w:val="24"/>
        </w:rPr>
        <w:t xml:space="preserve"> ко Дню партизана и подпольщиков; районные соревнования чистоты «Чистые игры»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районные </w:t>
      </w:r>
      <w:proofErr w:type="gramStart"/>
      <w:r w:rsidRPr="00583960">
        <w:rPr>
          <w:rFonts w:ascii="Times New Roman" w:hAnsi="Times New Roman"/>
          <w:sz w:val="24"/>
          <w:szCs w:val="24"/>
        </w:rPr>
        <w:t>соревнования</w:t>
      </w:r>
      <w:proofErr w:type="gramEnd"/>
      <w:r w:rsidRPr="00583960">
        <w:rPr>
          <w:rFonts w:ascii="Times New Roman" w:hAnsi="Times New Roman"/>
          <w:sz w:val="24"/>
          <w:szCs w:val="24"/>
        </w:rPr>
        <w:t xml:space="preserve"> но волейболу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«День города»; акция ко Дню государственного флага</w:t>
      </w:r>
      <w:r w:rsidR="009D061E">
        <w:rPr>
          <w:rFonts w:ascii="Times New Roman" w:hAnsi="Times New Roman"/>
          <w:sz w:val="24"/>
          <w:szCs w:val="24"/>
        </w:rPr>
        <w:t>; фести</w:t>
      </w:r>
      <w:r w:rsidRPr="00583960">
        <w:rPr>
          <w:rFonts w:ascii="Times New Roman" w:hAnsi="Times New Roman"/>
          <w:sz w:val="24"/>
          <w:szCs w:val="24"/>
        </w:rPr>
        <w:t xml:space="preserve">валь </w:t>
      </w:r>
      <w:r w:rsidR="009D061E">
        <w:rPr>
          <w:rFonts w:ascii="Times New Roman" w:hAnsi="Times New Roman"/>
          <w:sz w:val="24"/>
          <w:szCs w:val="24"/>
        </w:rPr>
        <w:t>«</w:t>
      </w:r>
      <w:r w:rsidRPr="00583960">
        <w:rPr>
          <w:rFonts w:ascii="Times New Roman" w:hAnsi="Times New Roman"/>
          <w:sz w:val="24"/>
          <w:szCs w:val="24"/>
        </w:rPr>
        <w:t>Мы разные, но мы вместе</w:t>
      </w:r>
      <w:r w:rsidR="009D061E">
        <w:rPr>
          <w:rFonts w:ascii="Times New Roman" w:hAnsi="Times New Roman"/>
          <w:sz w:val="24"/>
          <w:szCs w:val="24"/>
        </w:rPr>
        <w:t xml:space="preserve">; 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061E">
        <w:rPr>
          <w:rFonts w:ascii="Times New Roman" w:hAnsi="Times New Roman"/>
          <w:sz w:val="24"/>
          <w:szCs w:val="24"/>
        </w:rPr>
        <w:t>а</w:t>
      </w:r>
      <w:r w:rsidRPr="00583960">
        <w:rPr>
          <w:rFonts w:ascii="Times New Roman" w:hAnsi="Times New Roman"/>
          <w:sz w:val="24"/>
          <w:szCs w:val="24"/>
        </w:rPr>
        <w:t>кция «Сладкое Добро»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форум «Твой Ход»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9D061E">
        <w:rPr>
          <w:rFonts w:ascii="Times New Roman" w:hAnsi="Times New Roman"/>
          <w:sz w:val="24"/>
          <w:szCs w:val="24"/>
        </w:rPr>
        <w:t>«</w:t>
      </w:r>
      <w:r w:rsidRPr="00583960">
        <w:rPr>
          <w:rFonts w:ascii="Times New Roman" w:hAnsi="Times New Roman"/>
          <w:sz w:val="24"/>
          <w:szCs w:val="24"/>
        </w:rPr>
        <w:t>День Добровольца»</w:t>
      </w:r>
      <w:r w:rsidR="009D061E">
        <w:rPr>
          <w:rFonts w:ascii="Times New Roman" w:hAnsi="Times New Roman"/>
          <w:sz w:val="24"/>
          <w:szCs w:val="24"/>
        </w:rPr>
        <w:t xml:space="preserve">; </w:t>
      </w:r>
      <w:r w:rsidRPr="00583960">
        <w:rPr>
          <w:rFonts w:ascii="Times New Roman" w:hAnsi="Times New Roman"/>
          <w:sz w:val="24"/>
          <w:szCs w:val="24"/>
        </w:rPr>
        <w:t xml:space="preserve">новогоднее представление «Приключение </w:t>
      </w:r>
      <w:proofErr w:type="spellStart"/>
      <w:r w:rsidRPr="00583960">
        <w:rPr>
          <w:rFonts w:ascii="Times New Roman" w:hAnsi="Times New Roman"/>
          <w:sz w:val="24"/>
          <w:szCs w:val="24"/>
        </w:rPr>
        <w:t>Несмеяны</w:t>
      </w:r>
      <w:proofErr w:type="spellEnd"/>
      <w:r w:rsidRPr="00583960">
        <w:rPr>
          <w:rFonts w:ascii="Times New Roman" w:hAnsi="Times New Roman"/>
          <w:sz w:val="24"/>
          <w:szCs w:val="24"/>
        </w:rPr>
        <w:t>» и т.д.</w:t>
      </w:r>
      <w:proofErr w:type="gramEnd"/>
    </w:p>
    <w:p w:rsidR="00583960" w:rsidRPr="00583960" w:rsidRDefault="00583960" w:rsidP="005839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60">
        <w:rPr>
          <w:rFonts w:ascii="Times New Roman" w:hAnsi="Times New Roman"/>
          <w:sz w:val="24"/>
          <w:szCs w:val="24"/>
        </w:rPr>
        <w:t xml:space="preserve">Представители молодежи Лужского муниципального района принимали </w:t>
      </w:r>
      <w:r w:rsidR="009D061E">
        <w:rPr>
          <w:rFonts w:ascii="Times New Roman" w:hAnsi="Times New Roman"/>
          <w:sz w:val="24"/>
          <w:szCs w:val="24"/>
        </w:rPr>
        <w:t>участи</w:t>
      </w:r>
      <w:r w:rsidRPr="00583960">
        <w:rPr>
          <w:rFonts w:ascii="Times New Roman" w:hAnsi="Times New Roman"/>
          <w:sz w:val="24"/>
          <w:szCs w:val="24"/>
        </w:rPr>
        <w:t xml:space="preserve">е в следующих областных мероприятиях: военно-историческом мероприятии </w:t>
      </w:r>
      <w:r w:rsidR="009D061E">
        <w:rPr>
          <w:rFonts w:ascii="Times New Roman" w:hAnsi="Times New Roman"/>
          <w:sz w:val="24"/>
          <w:szCs w:val="24"/>
        </w:rPr>
        <w:t>80-летие отправки</w:t>
      </w:r>
      <w:r w:rsidRPr="00583960">
        <w:rPr>
          <w:rFonts w:ascii="Times New Roman" w:hAnsi="Times New Roman"/>
          <w:sz w:val="24"/>
          <w:szCs w:val="24"/>
        </w:rPr>
        <w:t xml:space="preserve"> партизанского обоза в Ленинград</w:t>
      </w:r>
      <w:r w:rsidR="009D061E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слете Ленинградского регионального отделения Всероссийского общественного движения «Волонтеры </w:t>
      </w:r>
      <w:r w:rsidR="009D061E">
        <w:rPr>
          <w:rFonts w:ascii="Times New Roman" w:hAnsi="Times New Roman"/>
          <w:sz w:val="24"/>
          <w:szCs w:val="24"/>
        </w:rPr>
        <w:t>п</w:t>
      </w:r>
      <w:r w:rsidRPr="00583960">
        <w:rPr>
          <w:rFonts w:ascii="Times New Roman" w:hAnsi="Times New Roman"/>
          <w:sz w:val="24"/>
          <w:szCs w:val="24"/>
        </w:rPr>
        <w:t>об</w:t>
      </w:r>
      <w:r w:rsidR="009D061E">
        <w:rPr>
          <w:rFonts w:ascii="Times New Roman" w:hAnsi="Times New Roman"/>
          <w:sz w:val="24"/>
          <w:szCs w:val="24"/>
        </w:rPr>
        <w:t>е</w:t>
      </w:r>
      <w:r w:rsidRPr="00583960">
        <w:rPr>
          <w:rFonts w:ascii="Times New Roman" w:hAnsi="Times New Roman"/>
          <w:sz w:val="24"/>
          <w:szCs w:val="24"/>
        </w:rPr>
        <w:t>ды»</w:t>
      </w:r>
      <w:r w:rsidR="00344755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344755">
        <w:rPr>
          <w:rFonts w:ascii="Times New Roman" w:hAnsi="Times New Roman"/>
          <w:sz w:val="24"/>
          <w:szCs w:val="24"/>
        </w:rPr>
        <w:t>семнадцатом слете</w:t>
      </w:r>
      <w:r w:rsidRPr="00583960">
        <w:rPr>
          <w:rFonts w:ascii="Times New Roman" w:hAnsi="Times New Roman"/>
          <w:sz w:val="24"/>
          <w:szCs w:val="24"/>
        </w:rPr>
        <w:t xml:space="preserve"> молодежного актива Ленинградской области; молодежном образовательном фор</w:t>
      </w:r>
      <w:r w:rsidR="00344755">
        <w:rPr>
          <w:rFonts w:ascii="Times New Roman" w:hAnsi="Times New Roman"/>
          <w:sz w:val="24"/>
          <w:szCs w:val="24"/>
        </w:rPr>
        <w:t>у</w:t>
      </w:r>
      <w:r w:rsidRPr="00583960">
        <w:rPr>
          <w:rFonts w:ascii="Times New Roman" w:hAnsi="Times New Roman"/>
          <w:sz w:val="24"/>
          <w:szCs w:val="24"/>
        </w:rPr>
        <w:t>ме «Ла</w:t>
      </w:r>
      <w:r w:rsidR="00344755">
        <w:rPr>
          <w:rFonts w:ascii="Times New Roman" w:hAnsi="Times New Roman"/>
          <w:sz w:val="24"/>
          <w:szCs w:val="24"/>
        </w:rPr>
        <w:t>дог</w:t>
      </w:r>
      <w:r w:rsidRPr="00583960">
        <w:rPr>
          <w:rFonts w:ascii="Times New Roman" w:hAnsi="Times New Roman"/>
          <w:sz w:val="24"/>
          <w:szCs w:val="24"/>
        </w:rPr>
        <w:t>а</w:t>
      </w:r>
      <w:r w:rsidR="00344755">
        <w:rPr>
          <w:rFonts w:ascii="Times New Roman" w:hAnsi="Times New Roman"/>
          <w:sz w:val="24"/>
          <w:szCs w:val="24"/>
        </w:rPr>
        <w:t>»;</w:t>
      </w:r>
      <w:r w:rsidRPr="00583960">
        <w:rPr>
          <w:rFonts w:ascii="Times New Roman" w:hAnsi="Times New Roman"/>
          <w:sz w:val="24"/>
          <w:szCs w:val="24"/>
        </w:rPr>
        <w:t xml:space="preserve"> четырнадцат</w:t>
      </w:r>
      <w:r w:rsidR="00344755">
        <w:rPr>
          <w:rFonts w:ascii="Times New Roman" w:hAnsi="Times New Roman"/>
          <w:sz w:val="24"/>
          <w:szCs w:val="24"/>
        </w:rPr>
        <w:t>ом</w:t>
      </w:r>
      <w:r w:rsidRPr="00583960">
        <w:rPr>
          <w:rFonts w:ascii="Times New Roman" w:hAnsi="Times New Roman"/>
          <w:sz w:val="24"/>
          <w:szCs w:val="24"/>
        </w:rPr>
        <w:t xml:space="preserve"> фестивал</w:t>
      </w:r>
      <w:r w:rsidR="00344755">
        <w:rPr>
          <w:rFonts w:ascii="Times New Roman" w:hAnsi="Times New Roman"/>
          <w:sz w:val="24"/>
          <w:szCs w:val="24"/>
        </w:rPr>
        <w:t>е</w:t>
      </w:r>
      <w:r w:rsidRPr="00583960">
        <w:rPr>
          <w:rFonts w:ascii="Times New Roman" w:hAnsi="Times New Roman"/>
          <w:sz w:val="24"/>
          <w:szCs w:val="24"/>
        </w:rPr>
        <w:t xml:space="preserve"> молодых </w:t>
      </w:r>
      <w:r w:rsidRPr="00A63080">
        <w:rPr>
          <w:rFonts w:ascii="Times New Roman" w:hAnsi="Times New Roman"/>
          <w:sz w:val="24"/>
          <w:szCs w:val="24"/>
        </w:rPr>
        <w:t>избирателей</w:t>
      </w:r>
      <w:r w:rsidR="00A63080">
        <w:rPr>
          <w:rFonts w:ascii="Times New Roman" w:hAnsi="Times New Roman"/>
          <w:sz w:val="24"/>
          <w:szCs w:val="24"/>
        </w:rPr>
        <w:t xml:space="preserve"> в форме</w:t>
      </w:r>
      <w:r w:rsidRPr="00583960">
        <w:rPr>
          <w:rFonts w:ascii="Times New Roman" w:hAnsi="Times New Roman"/>
          <w:sz w:val="24"/>
          <w:szCs w:val="24"/>
        </w:rPr>
        <w:t xml:space="preserve"> КВН; </w:t>
      </w:r>
      <w:r w:rsidR="00344755" w:rsidRPr="00583960">
        <w:rPr>
          <w:rFonts w:ascii="Times New Roman" w:hAnsi="Times New Roman"/>
          <w:sz w:val="24"/>
          <w:szCs w:val="24"/>
        </w:rPr>
        <w:t>экскурси</w:t>
      </w:r>
      <w:r w:rsidR="00344755">
        <w:rPr>
          <w:rFonts w:ascii="Times New Roman" w:hAnsi="Times New Roman"/>
          <w:sz w:val="24"/>
          <w:szCs w:val="24"/>
        </w:rPr>
        <w:t>и</w:t>
      </w:r>
      <w:r w:rsidR="00344755" w:rsidRPr="00583960">
        <w:rPr>
          <w:rFonts w:ascii="Times New Roman" w:hAnsi="Times New Roman"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 xml:space="preserve">в рамках </w:t>
      </w:r>
      <w:r w:rsidR="00344755">
        <w:rPr>
          <w:rFonts w:ascii="Times New Roman" w:hAnsi="Times New Roman"/>
          <w:sz w:val="24"/>
          <w:szCs w:val="24"/>
        </w:rPr>
        <w:t>подготов</w:t>
      </w:r>
      <w:r w:rsidRPr="00583960">
        <w:rPr>
          <w:rFonts w:ascii="Times New Roman" w:hAnsi="Times New Roman"/>
          <w:sz w:val="24"/>
          <w:szCs w:val="24"/>
        </w:rPr>
        <w:t>ки фильма «По городам воинской славы»;</w:t>
      </w:r>
      <w:proofErr w:type="gramEnd"/>
      <w:r w:rsidRPr="005839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4755">
        <w:rPr>
          <w:rFonts w:ascii="Times New Roman" w:hAnsi="Times New Roman"/>
          <w:sz w:val="24"/>
          <w:szCs w:val="24"/>
        </w:rPr>
        <w:t>к</w:t>
      </w:r>
      <w:r w:rsidRPr="00583960">
        <w:rPr>
          <w:rFonts w:ascii="Times New Roman" w:hAnsi="Times New Roman"/>
          <w:sz w:val="24"/>
          <w:szCs w:val="24"/>
        </w:rPr>
        <w:t>онкурс</w:t>
      </w:r>
      <w:r w:rsidR="00344755">
        <w:rPr>
          <w:rFonts w:ascii="Times New Roman" w:hAnsi="Times New Roman"/>
          <w:sz w:val="24"/>
          <w:szCs w:val="24"/>
        </w:rPr>
        <w:t>е</w:t>
      </w:r>
      <w:r w:rsidRPr="00583960">
        <w:rPr>
          <w:rFonts w:ascii="Times New Roman" w:hAnsi="Times New Roman"/>
          <w:sz w:val="24"/>
          <w:szCs w:val="24"/>
        </w:rPr>
        <w:t xml:space="preserve"> «Студенческая весна»</w:t>
      </w:r>
      <w:r w:rsidR="00344755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344755" w:rsidRPr="00583960">
        <w:rPr>
          <w:rFonts w:ascii="Times New Roman" w:hAnsi="Times New Roman"/>
          <w:sz w:val="24"/>
          <w:szCs w:val="24"/>
        </w:rPr>
        <w:t>фестивал</w:t>
      </w:r>
      <w:r w:rsidR="00344755">
        <w:rPr>
          <w:rFonts w:ascii="Times New Roman" w:hAnsi="Times New Roman"/>
          <w:sz w:val="24"/>
          <w:szCs w:val="24"/>
        </w:rPr>
        <w:t>е у</w:t>
      </w:r>
      <w:r w:rsidRPr="00583960">
        <w:rPr>
          <w:rFonts w:ascii="Times New Roman" w:hAnsi="Times New Roman"/>
          <w:sz w:val="24"/>
          <w:szCs w:val="24"/>
        </w:rPr>
        <w:t>лично</w:t>
      </w:r>
      <w:r w:rsidR="00344755">
        <w:rPr>
          <w:rFonts w:ascii="Times New Roman" w:hAnsi="Times New Roman"/>
          <w:sz w:val="24"/>
          <w:szCs w:val="24"/>
        </w:rPr>
        <w:t>й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344755" w:rsidRPr="00583960">
        <w:rPr>
          <w:rFonts w:ascii="Times New Roman" w:hAnsi="Times New Roman"/>
          <w:sz w:val="24"/>
          <w:szCs w:val="24"/>
        </w:rPr>
        <w:t>культуры</w:t>
      </w:r>
      <w:r w:rsidRPr="00583960">
        <w:rPr>
          <w:rFonts w:ascii="Times New Roman" w:hAnsi="Times New Roman"/>
          <w:sz w:val="24"/>
          <w:szCs w:val="24"/>
        </w:rPr>
        <w:t xml:space="preserve"> «Культура Улиц»; в четырнадцатом патриотическом фестивале </w:t>
      </w:r>
      <w:r w:rsidR="00344755" w:rsidRPr="00344755">
        <w:rPr>
          <w:rFonts w:ascii="Times New Roman" w:hAnsi="Times New Roman"/>
          <w:sz w:val="24"/>
          <w:szCs w:val="24"/>
        </w:rPr>
        <w:t>поколе</w:t>
      </w:r>
      <w:r w:rsidR="00344755" w:rsidRPr="00344755">
        <w:rPr>
          <w:rFonts w:ascii="Times New Roman" w:hAnsi="Times New Roman"/>
          <w:bCs/>
          <w:sz w:val="24"/>
          <w:szCs w:val="24"/>
        </w:rPr>
        <w:t>ний</w:t>
      </w:r>
      <w:r w:rsidRPr="005839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3960">
        <w:rPr>
          <w:rFonts w:ascii="Times New Roman" w:hAnsi="Times New Roman"/>
          <w:sz w:val="24"/>
          <w:szCs w:val="24"/>
        </w:rPr>
        <w:t>«Большое Заречье»; акци</w:t>
      </w:r>
      <w:r w:rsidR="00747A2F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 xml:space="preserve"> «Лучи Победы»</w:t>
      </w:r>
      <w:r w:rsidR="00344755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акци</w:t>
      </w:r>
      <w:r w:rsidR="00747A2F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 xml:space="preserve"> «Вода России»</w:t>
      </w:r>
      <w:r w:rsidR="00344755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благотвори</w:t>
      </w:r>
      <w:r w:rsidR="00344755">
        <w:rPr>
          <w:rFonts w:ascii="Times New Roman" w:hAnsi="Times New Roman"/>
          <w:sz w:val="24"/>
          <w:szCs w:val="24"/>
        </w:rPr>
        <w:t>те</w:t>
      </w:r>
      <w:r w:rsidRPr="00583960">
        <w:rPr>
          <w:rFonts w:ascii="Times New Roman" w:hAnsi="Times New Roman"/>
          <w:sz w:val="24"/>
          <w:szCs w:val="24"/>
        </w:rPr>
        <w:t xml:space="preserve">льная </w:t>
      </w:r>
      <w:r w:rsidR="00344755">
        <w:rPr>
          <w:rFonts w:ascii="Times New Roman" w:hAnsi="Times New Roman"/>
          <w:sz w:val="24"/>
          <w:szCs w:val="24"/>
        </w:rPr>
        <w:t>а</w:t>
      </w:r>
      <w:r w:rsidRPr="00583960">
        <w:rPr>
          <w:rFonts w:ascii="Times New Roman" w:hAnsi="Times New Roman"/>
          <w:sz w:val="24"/>
          <w:szCs w:val="24"/>
        </w:rPr>
        <w:t>кц</w:t>
      </w:r>
      <w:r w:rsidR="00344755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>я «Сухая Попа»</w:t>
      </w:r>
      <w:r w:rsidR="00747A2F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747A2F">
        <w:rPr>
          <w:rFonts w:ascii="Times New Roman" w:hAnsi="Times New Roman"/>
          <w:sz w:val="24"/>
          <w:szCs w:val="24"/>
        </w:rPr>
        <w:t xml:space="preserve">в </w:t>
      </w:r>
      <w:r w:rsidRPr="00583960">
        <w:rPr>
          <w:rFonts w:ascii="Times New Roman" w:hAnsi="Times New Roman"/>
          <w:sz w:val="24"/>
          <w:szCs w:val="24"/>
        </w:rPr>
        <w:t>Д</w:t>
      </w:r>
      <w:r w:rsidR="00747A2F">
        <w:rPr>
          <w:rFonts w:ascii="Times New Roman" w:hAnsi="Times New Roman"/>
          <w:sz w:val="24"/>
          <w:szCs w:val="24"/>
        </w:rPr>
        <w:t>не</w:t>
      </w:r>
      <w:r w:rsidRPr="00583960">
        <w:rPr>
          <w:rFonts w:ascii="Times New Roman" w:hAnsi="Times New Roman"/>
          <w:sz w:val="24"/>
          <w:szCs w:val="24"/>
        </w:rPr>
        <w:t xml:space="preserve"> государственного флага; соревнования</w:t>
      </w:r>
      <w:r w:rsidR="00747A2F">
        <w:rPr>
          <w:rFonts w:ascii="Times New Roman" w:hAnsi="Times New Roman"/>
          <w:sz w:val="24"/>
          <w:szCs w:val="24"/>
        </w:rPr>
        <w:t>х</w:t>
      </w:r>
      <w:r w:rsidRPr="00583960">
        <w:rPr>
          <w:rFonts w:ascii="Times New Roman" w:hAnsi="Times New Roman"/>
          <w:sz w:val="24"/>
          <w:szCs w:val="24"/>
        </w:rPr>
        <w:t xml:space="preserve"> «Дворовой тренер-лет</w:t>
      </w:r>
      <w:r w:rsidR="00747A2F">
        <w:rPr>
          <w:rFonts w:ascii="Times New Roman" w:hAnsi="Times New Roman"/>
          <w:sz w:val="24"/>
          <w:szCs w:val="24"/>
        </w:rPr>
        <w:t>о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747A2F">
        <w:rPr>
          <w:rFonts w:ascii="Times New Roman" w:hAnsi="Times New Roman"/>
          <w:sz w:val="24"/>
          <w:szCs w:val="24"/>
        </w:rPr>
        <w:t>20</w:t>
      </w:r>
      <w:r w:rsidRPr="00583960">
        <w:rPr>
          <w:rFonts w:ascii="Times New Roman" w:hAnsi="Times New Roman"/>
          <w:sz w:val="24"/>
          <w:szCs w:val="24"/>
        </w:rPr>
        <w:t>22</w:t>
      </w:r>
      <w:r w:rsidR="00747A2F">
        <w:rPr>
          <w:rFonts w:ascii="Times New Roman" w:hAnsi="Times New Roman"/>
          <w:sz w:val="24"/>
          <w:szCs w:val="24"/>
        </w:rPr>
        <w:t>»;</w:t>
      </w:r>
      <w:r w:rsidRPr="00583960">
        <w:rPr>
          <w:rFonts w:ascii="Times New Roman" w:hAnsi="Times New Roman"/>
          <w:sz w:val="24"/>
          <w:szCs w:val="24"/>
        </w:rPr>
        <w:t xml:space="preserve"> </w:t>
      </w:r>
      <w:r w:rsidR="00747A2F">
        <w:rPr>
          <w:rFonts w:ascii="Times New Roman" w:hAnsi="Times New Roman"/>
          <w:sz w:val="24"/>
          <w:szCs w:val="24"/>
        </w:rPr>
        <w:t xml:space="preserve">исторической </w:t>
      </w:r>
      <w:r w:rsidRPr="00583960">
        <w:rPr>
          <w:rFonts w:ascii="Times New Roman" w:hAnsi="Times New Roman"/>
          <w:sz w:val="24"/>
          <w:szCs w:val="24"/>
        </w:rPr>
        <w:t>реконструкци</w:t>
      </w:r>
      <w:r w:rsidR="00747A2F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 xml:space="preserve"> на Ванькином Бугре</w:t>
      </w:r>
      <w:r w:rsidR="00747A2F">
        <w:rPr>
          <w:rFonts w:ascii="Times New Roman" w:hAnsi="Times New Roman"/>
          <w:sz w:val="24"/>
          <w:szCs w:val="24"/>
        </w:rPr>
        <w:t>;</w:t>
      </w:r>
      <w:r w:rsidRPr="00583960">
        <w:rPr>
          <w:rFonts w:ascii="Times New Roman" w:hAnsi="Times New Roman"/>
          <w:sz w:val="24"/>
          <w:szCs w:val="24"/>
        </w:rPr>
        <w:t xml:space="preserve"> интеллектуальн</w:t>
      </w:r>
      <w:r w:rsidR="00747A2F">
        <w:rPr>
          <w:rFonts w:ascii="Times New Roman" w:hAnsi="Times New Roman"/>
          <w:sz w:val="24"/>
          <w:szCs w:val="24"/>
        </w:rPr>
        <w:t>ой</w:t>
      </w:r>
      <w:r w:rsidRPr="00583960">
        <w:rPr>
          <w:rFonts w:ascii="Times New Roman" w:hAnsi="Times New Roman"/>
          <w:sz w:val="24"/>
          <w:szCs w:val="24"/>
        </w:rPr>
        <w:t xml:space="preserve"> игр</w:t>
      </w:r>
      <w:r w:rsidR="00747A2F">
        <w:rPr>
          <w:rFonts w:ascii="Times New Roman" w:hAnsi="Times New Roman"/>
          <w:sz w:val="24"/>
          <w:szCs w:val="24"/>
        </w:rPr>
        <w:t>е «1</w:t>
      </w:r>
      <w:r w:rsidRPr="00583960">
        <w:rPr>
          <w:rFonts w:ascii="Times New Roman" w:hAnsi="Times New Roman"/>
          <w:sz w:val="24"/>
          <w:szCs w:val="24"/>
        </w:rPr>
        <w:t>418»: акци</w:t>
      </w:r>
      <w:r w:rsidR="00747A2F">
        <w:rPr>
          <w:rFonts w:ascii="Times New Roman" w:hAnsi="Times New Roman"/>
          <w:sz w:val="24"/>
          <w:szCs w:val="24"/>
        </w:rPr>
        <w:t>и</w:t>
      </w:r>
      <w:r w:rsidRPr="00583960">
        <w:rPr>
          <w:rFonts w:ascii="Times New Roman" w:hAnsi="Times New Roman"/>
          <w:sz w:val="24"/>
          <w:szCs w:val="24"/>
        </w:rPr>
        <w:t xml:space="preserve"> «</w:t>
      </w:r>
      <w:r w:rsidR="00747A2F">
        <w:rPr>
          <w:rFonts w:ascii="Times New Roman" w:hAnsi="Times New Roman"/>
          <w:sz w:val="24"/>
          <w:szCs w:val="24"/>
        </w:rPr>
        <w:t>МЫВМЕСТЕ»; в мероприятии</w:t>
      </w:r>
      <w:r w:rsidRPr="00583960">
        <w:rPr>
          <w:rFonts w:ascii="Times New Roman" w:hAnsi="Times New Roman"/>
          <w:sz w:val="24"/>
          <w:szCs w:val="24"/>
        </w:rPr>
        <w:t xml:space="preserve"> «День призывника»; международно</w:t>
      </w:r>
      <w:r w:rsidR="00747A2F">
        <w:rPr>
          <w:rFonts w:ascii="Times New Roman" w:hAnsi="Times New Roman"/>
          <w:sz w:val="24"/>
          <w:szCs w:val="24"/>
        </w:rPr>
        <w:t>м</w:t>
      </w:r>
      <w:r w:rsidRPr="00583960">
        <w:rPr>
          <w:rFonts w:ascii="Times New Roman" w:hAnsi="Times New Roman"/>
          <w:sz w:val="24"/>
          <w:szCs w:val="24"/>
        </w:rPr>
        <w:t xml:space="preserve"> мероприяти</w:t>
      </w:r>
      <w:r w:rsidR="00747A2F">
        <w:rPr>
          <w:rFonts w:ascii="Times New Roman" w:hAnsi="Times New Roman"/>
          <w:sz w:val="24"/>
          <w:szCs w:val="24"/>
        </w:rPr>
        <w:t>и –</w:t>
      </w:r>
      <w:r w:rsidRPr="00583960">
        <w:rPr>
          <w:rFonts w:ascii="Times New Roman" w:hAnsi="Times New Roman"/>
          <w:sz w:val="24"/>
          <w:szCs w:val="24"/>
        </w:rPr>
        <w:t xml:space="preserve"> XVII «Метелица» имени </w:t>
      </w:r>
      <w:r w:rsidR="00747A2F">
        <w:rPr>
          <w:rFonts w:ascii="Times New Roman" w:hAnsi="Times New Roman"/>
          <w:sz w:val="24"/>
          <w:szCs w:val="24"/>
        </w:rPr>
        <w:t>Н.Н.</w:t>
      </w:r>
      <w:r w:rsidRPr="00583960">
        <w:rPr>
          <w:rFonts w:ascii="Times New Roman" w:hAnsi="Times New Roman"/>
          <w:sz w:val="24"/>
          <w:szCs w:val="24"/>
        </w:rPr>
        <w:t>Калинина и т.д.</w:t>
      </w:r>
      <w:proofErr w:type="gramEnd"/>
    </w:p>
    <w:p w:rsidR="001529C1" w:rsidRPr="00583960" w:rsidRDefault="002F52B0" w:rsidP="002F52B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 xml:space="preserve">В целом муниципальная программа «Развитие молодежного потенциала Лужского муниципального района» в </w:t>
      </w:r>
      <w:r w:rsidR="00883C66" w:rsidRPr="009A0C73">
        <w:rPr>
          <w:rFonts w:ascii="Times New Roman" w:hAnsi="Times New Roman"/>
          <w:sz w:val="24"/>
          <w:szCs w:val="24"/>
        </w:rPr>
        <w:t>2022</w:t>
      </w:r>
      <w:r w:rsidRPr="009A0C73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– 1).</w:t>
      </w:r>
    </w:p>
    <w:p w:rsidR="006C4A5D" w:rsidRPr="009A0C73" w:rsidRDefault="006C4A5D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4A5D" w:rsidRPr="009A0C73" w:rsidRDefault="006C4A5D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C73">
        <w:rPr>
          <w:rFonts w:ascii="Times New Roman" w:hAnsi="Times New Roman"/>
          <w:b/>
          <w:sz w:val="24"/>
          <w:szCs w:val="24"/>
        </w:rPr>
        <w:t>Муниципальная программа «Стимулирование экономической активности Лужского муниципального района»</w:t>
      </w:r>
    </w:p>
    <w:p w:rsidR="00355325" w:rsidRPr="00A624C7" w:rsidRDefault="006C4A5D" w:rsidP="00D764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C73">
        <w:rPr>
          <w:rFonts w:ascii="Times New Roman" w:hAnsi="Times New Roman"/>
          <w:sz w:val="24"/>
          <w:szCs w:val="24"/>
        </w:rPr>
        <w:t>Муниципальная программа «Стимулирование экономической активности Лужского</w:t>
      </w:r>
      <w:r w:rsidRPr="00A624C7">
        <w:rPr>
          <w:rFonts w:ascii="Times New Roman" w:hAnsi="Times New Roman"/>
          <w:sz w:val="24"/>
          <w:szCs w:val="24"/>
        </w:rPr>
        <w:t xml:space="preserve"> муниципального района» утверждена </w:t>
      </w:r>
      <w:r w:rsidR="00355325" w:rsidRPr="00A624C7">
        <w:rPr>
          <w:rFonts w:ascii="Times New Roman" w:hAnsi="Times New Roman"/>
          <w:sz w:val="24"/>
          <w:szCs w:val="24"/>
        </w:rPr>
        <w:t>постановлением администрации Лужского муниципального района от 12.12.2018 № 3915. В программу</w:t>
      </w:r>
      <w:r w:rsidR="007D20CF" w:rsidRPr="00A624C7">
        <w:rPr>
          <w:rFonts w:ascii="Times New Roman" w:hAnsi="Times New Roman"/>
          <w:sz w:val="24"/>
          <w:szCs w:val="24"/>
        </w:rPr>
        <w:t xml:space="preserve"> внесены изменения постановлениями</w:t>
      </w:r>
      <w:r w:rsidR="00355325" w:rsidRPr="00A624C7">
        <w:rPr>
          <w:rFonts w:ascii="Times New Roman" w:hAnsi="Times New Roman"/>
          <w:sz w:val="24"/>
          <w:szCs w:val="24"/>
        </w:rPr>
        <w:t xml:space="preserve"> от 01.03.2019 №630</w:t>
      </w:r>
      <w:r w:rsidR="007D20CF" w:rsidRPr="00A624C7">
        <w:rPr>
          <w:rFonts w:ascii="Times New Roman" w:hAnsi="Times New Roman"/>
          <w:sz w:val="24"/>
          <w:szCs w:val="24"/>
        </w:rPr>
        <w:t>, от 28.05.2019 № 1667, от 09.06.2020 № 1766, от 07.07.2020 №  2165, от 06.11.2020 № 3897</w:t>
      </w:r>
      <w:r w:rsidR="00D76421" w:rsidRPr="00A624C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624C7" w:rsidRPr="00A624C7">
        <w:rPr>
          <w:rFonts w:ascii="Times New Roman" w:hAnsi="Times New Roman"/>
          <w:sz w:val="24"/>
          <w:szCs w:val="24"/>
        </w:rPr>
        <w:t>от</w:t>
      </w:r>
      <w:proofErr w:type="gramEnd"/>
      <w:r w:rsidR="00A624C7" w:rsidRPr="00A624C7">
        <w:rPr>
          <w:rFonts w:ascii="Times New Roman" w:hAnsi="Times New Roman"/>
          <w:sz w:val="24"/>
          <w:szCs w:val="24"/>
        </w:rPr>
        <w:t xml:space="preserve"> </w:t>
      </w:r>
      <w:r w:rsidR="00D76421" w:rsidRPr="00A624C7">
        <w:rPr>
          <w:rFonts w:ascii="Times New Roman" w:hAnsi="Times New Roman"/>
          <w:sz w:val="24"/>
          <w:szCs w:val="24"/>
        </w:rPr>
        <w:t>23.12.</w:t>
      </w:r>
      <w:r w:rsidR="00883C66" w:rsidRPr="00A624C7">
        <w:rPr>
          <w:rFonts w:ascii="Times New Roman" w:hAnsi="Times New Roman"/>
          <w:sz w:val="24"/>
          <w:szCs w:val="24"/>
        </w:rPr>
        <w:t>202</w:t>
      </w:r>
      <w:r w:rsidR="00A624C7" w:rsidRPr="00A624C7">
        <w:rPr>
          <w:rFonts w:ascii="Times New Roman" w:hAnsi="Times New Roman"/>
          <w:sz w:val="24"/>
          <w:szCs w:val="24"/>
        </w:rPr>
        <w:t>1</w:t>
      </w:r>
      <w:r w:rsidR="00D76421" w:rsidRPr="00A624C7">
        <w:rPr>
          <w:rFonts w:ascii="Times New Roman" w:hAnsi="Times New Roman"/>
          <w:sz w:val="24"/>
          <w:szCs w:val="24"/>
        </w:rPr>
        <w:t xml:space="preserve"> № 4013</w:t>
      </w:r>
      <w:r w:rsidR="00A624C7" w:rsidRPr="00A624C7">
        <w:rPr>
          <w:rFonts w:ascii="Times New Roman" w:hAnsi="Times New Roman"/>
          <w:sz w:val="24"/>
          <w:szCs w:val="24"/>
        </w:rPr>
        <w:t>, от 07.11.2022 № 3517</w:t>
      </w:r>
      <w:r w:rsidR="00355325" w:rsidRPr="00A624C7">
        <w:rPr>
          <w:rFonts w:ascii="Times New Roman" w:hAnsi="Times New Roman"/>
          <w:sz w:val="24"/>
          <w:szCs w:val="24"/>
        </w:rPr>
        <w:t>.</w:t>
      </w:r>
    </w:p>
    <w:p w:rsidR="006C4A5D" w:rsidRPr="00A624C7" w:rsidRDefault="006C4A5D" w:rsidP="00D76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4C7">
        <w:rPr>
          <w:rFonts w:ascii="Times New Roman" w:hAnsi="Times New Roman"/>
          <w:sz w:val="24"/>
          <w:szCs w:val="24"/>
        </w:rPr>
        <w:t xml:space="preserve">На </w:t>
      </w:r>
      <w:r w:rsidR="00883C66" w:rsidRPr="00A624C7">
        <w:rPr>
          <w:rFonts w:ascii="Times New Roman" w:hAnsi="Times New Roman"/>
          <w:sz w:val="24"/>
          <w:szCs w:val="24"/>
        </w:rPr>
        <w:t>2022</w:t>
      </w:r>
      <w:r w:rsidRPr="00A624C7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Pr="00A624C7">
        <w:rPr>
          <w:rFonts w:ascii="Times New Roman" w:hAnsi="Times New Roman"/>
          <w:sz w:val="24"/>
          <w:szCs w:val="24"/>
        </w:rPr>
        <w:br/>
      </w:r>
      <w:r w:rsidR="00A624C7" w:rsidRPr="00A624C7">
        <w:rPr>
          <w:rFonts w:ascii="Times New Roman" w:hAnsi="Times New Roman"/>
          <w:sz w:val="24"/>
          <w:szCs w:val="24"/>
        </w:rPr>
        <w:t>24 274,5</w:t>
      </w:r>
      <w:r w:rsidR="007D20CF" w:rsidRPr="00A624C7">
        <w:rPr>
          <w:rFonts w:ascii="Times New Roman" w:hAnsi="Times New Roman"/>
          <w:sz w:val="24"/>
          <w:szCs w:val="24"/>
        </w:rPr>
        <w:t xml:space="preserve"> </w:t>
      </w:r>
      <w:r w:rsidRPr="00A624C7">
        <w:rPr>
          <w:rFonts w:ascii="Times New Roman" w:hAnsi="Times New Roman"/>
          <w:sz w:val="24"/>
          <w:szCs w:val="24"/>
        </w:rPr>
        <w:t>тыс</w:t>
      </w:r>
      <w:proofErr w:type="gramStart"/>
      <w:r w:rsidRPr="00A624C7">
        <w:rPr>
          <w:rFonts w:ascii="Times New Roman" w:hAnsi="Times New Roman"/>
          <w:sz w:val="24"/>
          <w:szCs w:val="24"/>
        </w:rPr>
        <w:t>.р</w:t>
      </w:r>
      <w:proofErr w:type="gramEnd"/>
      <w:r w:rsidRPr="00A624C7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A624C7" w:rsidRPr="00A624C7">
        <w:rPr>
          <w:rFonts w:ascii="Times New Roman" w:hAnsi="Times New Roman"/>
          <w:sz w:val="24"/>
          <w:szCs w:val="24"/>
        </w:rPr>
        <w:t xml:space="preserve">24 274,5 </w:t>
      </w:r>
      <w:r w:rsidRPr="00A624C7">
        <w:rPr>
          <w:rFonts w:ascii="Times New Roman" w:hAnsi="Times New Roman"/>
          <w:sz w:val="24"/>
          <w:szCs w:val="24"/>
        </w:rPr>
        <w:t xml:space="preserve">тыс. руб. (в том числе средства ОБ – </w:t>
      </w:r>
      <w:r w:rsidR="00A624C7" w:rsidRPr="00A624C7">
        <w:rPr>
          <w:rFonts w:ascii="Times New Roman" w:hAnsi="Times New Roman"/>
          <w:sz w:val="24"/>
          <w:szCs w:val="24"/>
        </w:rPr>
        <w:t xml:space="preserve">5072,5 </w:t>
      </w:r>
      <w:r w:rsidRPr="00A624C7">
        <w:rPr>
          <w:rFonts w:ascii="Times New Roman" w:hAnsi="Times New Roman"/>
          <w:sz w:val="24"/>
          <w:szCs w:val="24"/>
        </w:rPr>
        <w:t xml:space="preserve">тыс. руб., средства МБ – </w:t>
      </w:r>
      <w:r w:rsidR="00A624C7" w:rsidRPr="00A624C7">
        <w:rPr>
          <w:rFonts w:ascii="Times New Roman" w:hAnsi="Times New Roman"/>
          <w:sz w:val="24"/>
          <w:szCs w:val="24"/>
        </w:rPr>
        <w:t>19 201,9</w:t>
      </w:r>
      <w:r w:rsidR="00A624C7">
        <w:rPr>
          <w:rFonts w:ascii="Times New Roman" w:hAnsi="Times New Roman"/>
          <w:sz w:val="24"/>
          <w:szCs w:val="24"/>
        </w:rPr>
        <w:t xml:space="preserve"> </w:t>
      </w:r>
      <w:r w:rsidRPr="00A624C7">
        <w:rPr>
          <w:rFonts w:ascii="Times New Roman" w:hAnsi="Times New Roman"/>
          <w:sz w:val="24"/>
          <w:szCs w:val="24"/>
        </w:rPr>
        <w:t xml:space="preserve">тыс., руб.). За </w:t>
      </w:r>
      <w:r w:rsidR="00883C66" w:rsidRPr="00A624C7">
        <w:rPr>
          <w:rFonts w:ascii="Times New Roman" w:hAnsi="Times New Roman"/>
          <w:sz w:val="24"/>
          <w:szCs w:val="24"/>
        </w:rPr>
        <w:t>2022</w:t>
      </w:r>
      <w:r w:rsidRPr="00A624C7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A624C7" w:rsidRPr="00A624C7">
        <w:rPr>
          <w:rFonts w:ascii="Times New Roman" w:hAnsi="Times New Roman"/>
          <w:sz w:val="24"/>
          <w:szCs w:val="24"/>
        </w:rPr>
        <w:t xml:space="preserve">24 274,5 </w:t>
      </w:r>
      <w:r w:rsidRPr="00A624C7">
        <w:rPr>
          <w:rFonts w:ascii="Times New Roman" w:hAnsi="Times New Roman"/>
          <w:sz w:val="24"/>
          <w:szCs w:val="24"/>
        </w:rPr>
        <w:t>тыс</w:t>
      </w:r>
      <w:proofErr w:type="gramStart"/>
      <w:r w:rsidRPr="00A624C7">
        <w:rPr>
          <w:rFonts w:ascii="Times New Roman" w:hAnsi="Times New Roman"/>
          <w:sz w:val="24"/>
          <w:szCs w:val="24"/>
        </w:rPr>
        <w:t>.р</w:t>
      </w:r>
      <w:proofErr w:type="gramEnd"/>
      <w:r w:rsidRPr="00A624C7">
        <w:rPr>
          <w:rFonts w:ascii="Times New Roman" w:hAnsi="Times New Roman"/>
          <w:sz w:val="24"/>
          <w:szCs w:val="24"/>
        </w:rPr>
        <w:t xml:space="preserve">уб. Расходы на реализацию мероприятий программы составили </w:t>
      </w:r>
      <w:r w:rsidR="007D20CF" w:rsidRPr="00A624C7">
        <w:rPr>
          <w:rFonts w:ascii="Times New Roman" w:hAnsi="Times New Roman"/>
          <w:sz w:val="24"/>
          <w:szCs w:val="24"/>
        </w:rPr>
        <w:t xml:space="preserve">100 </w:t>
      </w:r>
      <w:r w:rsidRPr="00A624C7">
        <w:rPr>
          <w:rFonts w:ascii="Times New Roman" w:hAnsi="Times New Roman"/>
          <w:sz w:val="24"/>
          <w:szCs w:val="24"/>
        </w:rPr>
        <w:t>% от ассигнований.</w:t>
      </w:r>
    </w:p>
    <w:p w:rsidR="004802EB" w:rsidRPr="001E06C4" w:rsidRDefault="00A624C7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lastRenderedPageBreak/>
        <w:t xml:space="preserve">В рамках </w:t>
      </w:r>
      <w:r w:rsidR="004802EB" w:rsidRPr="001E06C4">
        <w:rPr>
          <w:rFonts w:ascii="Times New Roman" w:hAnsi="Times New Roman"/>
          <w:sz w:val="24"/>
          <w:szCs w:val="24"/>
        </w:rPr>
        <w:t>программы проведены следующие мероприятия:</w:t>
      </w:r>
    </w:p>
    <w:p w:rsidR="007627A9" w:rsidRPr="001E06C4" w:rsidRDefault="004802EB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</w:t>
      </w:r>
      <w:r w:rsidR="007627A9" w:rsidRPr="001E06C4">
        <w:rPr>
          <w:rFonts w:ascii="Times New Roman" w:hAnsi="Times New Roman"/>
          <w:sz w:val="24"/>
          <w:szCs w:val="24"/>
        </w:rPr>
        <w:t xml:space="preserve"> изготовление туристско-информационных материалов о Луге и Лужском районе</w:t>
      </w:r>
      <w:r w:rsidRPr="001E06C4">
        <w:rPr>
          <w:rFonts w:ascii="Times New Roman" w:hAnsi="Times New Roman"/>
          <w:sz w:val="24"/>
          <w:szCs w:val="24"/>
        </w:rPr>
        <w:t>;</w:t>
      </w:r>
    </w:p>
    <w:p w:rsidR="007627A9" w:rsidRPr="001E06C4" w:rsidRDefault="007627A9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 организация и проведение целевых информационно-рекламных семинаров по раскрытию туристского потенциала Лужского района</w:t>
      </w:r>
      <w:r w:rsidR="00972A53" w:rsidRPr="001E06C4">
        <w:rPr>
          <w:rFonts w:ascii="Times New Roman" w:hAnsi="Times New Roman"/>
          <w:sz w:val="24"/>
          <w:szCs w:val="24"/>
        </w:rPr>
        <w:t>, участие в выставочных мероприятиях</w:t>
      </w:r>
      <w:r w:rsidR="004802EB" w:rsidRPr="001E06C4">
        <w:rPr>
          <w:rFonts w:ascii="Times New Roman" w:hAnsi="Times New Roman"/>
          <w:sz w:val="24"/>
          <w:szCs w:val="24"/>
        </w:rPr>
        <w:t>;</w:t>
      </w:r>
    </w:p>
    <w:p w:rsidR="00972A53" w:rsidRPr="001E06C4" w:rsidRDefault="00972A53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 организация и проведение мониторинга деятельности субъектов малого и среднего предпринимательств</w:t>
      </w:r>
      <w:r w:rsidR="004802EB" w:rsidRPr="001E06C4">
        <w:rPr>
          <w:rFonts w:ascii="Times New Roman" w:hAnsi="Times New Roman"/>
          <w:sz w:val="24"/>
          <w:szCs w:val="24"/>
        </w:rPr>
        <w:t>а в Лужском муниципальном районе;</w:t>
      </w:r>
    </w:p>
    <w:p w:rsidR="006D25CA" w:rsidRPr="001E06C4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 разработка и актуализация документов стратегического планирования Лужского муниципального района;</w:t>
      </w:r>
    </w:p>
    <w:p w:rsidR="006D25CA" w:rsidRPr="001E06C4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 работа по соблюдению условий муниципального стандарта по обеспечению благоприятного инвестиционного климата на территории Лужского муниципального района;</w:t>
      </w:r>
    </w:p>
    <w:p w:rsidR="006D25CA" w:rsidRPr="001E06C4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 разработка инвестиционного паспорта Лужского муниципального района.</w:t>
      </w:r>
    </w:p>
    <w:p w:rsidR="001B6FA7" w:rsidRPr="001E06C4" w:rsidRDefault="001B6FA7" w:rsidP="001E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</w:t>
      </w:r>
      <w:r w:rsidR="00A624C7" w:rsidRPr="001E06C4">
        <w:rPr>
          <w:rFonts w:ascii="Times New Roman" w:hAnsi="Times New Roman"/>
          <w:sz w:val="24"/>
          <w:szCs w:val="24"/>
        </w:rPr>
        <w:t xml:space="preserve"> предоставлены </w:t>
      </w:r>
      <w:r w:rsidRPr="001E06C4">
        <w:rPr>
          <w:rFonts w:ascii="Times New Roman" w:hAnsi="Times New Roman"/>
          <w:sz w:val="24"/>
          <w:szCs w:val="24"/>
        </w:rPr>
        <w:t xml:space="preserve">субсидии, предоставляемые на конкурсной основе,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сумме </w:t>
      </w:r>
      <w:r w:rsidR="00A624C7" w:rsidRPr="001E06C4">
        <w:rPr>
          <w:rFonts w:ascii="Times New Roman" w:hAnsi="Times New Roman"/>
          <w:sz w:val="24"/>
          <w:szCs w:val="24"/>
        </w:rPr>
        <w:t>18235,3</w:t>
      </w:r>
      <w:r w:rsidR="001E06C4" w:rsidRPr="001E06C4">
        <w:rPr>
          <w:rFonts w:ascii="Times New Roman" w:hAnsi="Times New Roman"/>
          <w:sz w:val="24"/>
          <w:szCs w:val="24"/>
        </w:rPr>
        <w:t xml:space="preserve"> </w:t>
      </w:r>
      <w:r w:rsidRPr="001E06C4">
        <w:rPr>
          <w:rFonts w:ascii="Times New Roman" w:hAnsi="Times New Roman"/>
          <w:sz w:val="24"/>
          <w:szCs w:val="24"/>
        </w:rPr>
        <w:t>тыс</w:t>
      </w:r>
      <w:proofErr w:type="gramStart"/>
      <w:r w:rsidRPr="001E06C4">
        <w:rPr>
          <w:rFonts w:ascii="Times New Roman" w:hAnsi="Times New Roman"/>
          <w:sz w:val="24"/>
          <w:szCs w:val="24"/>
        </w:rPr>
        <w:t>.р</w:t>
      </w:r>
      <w:proofErr w:type="gramEnd"/>
      <w:r w:rsidRPr="001E06C4">
        <w:rPr>
          <w:rFonts w:ascii="Times New Roman" w:hAnsi="Times New Roman"/>
          <w:sz w:val="24"/>
          <w:szCs w:val="24"/>
        </w:rPr>
        <w:t>уб.</w:t>
      </w:r>
      <w:r w:rsidR="001E06C4" w:rsidRPr="001E06C4">
        <w:rPr>
          <w:rFonts w:ascii="Times New Roman" w:hAnsi="Times New Roman"/>
          <w:sz w:val="24"/>
          <w:szCs w:val="24"/>
        </w:rPr>
        <w:t xml:space="preserve"> В рамках мероприятия в целях развития малого и среднего бизнеса, а также создания благоприятных условий для ведения предпринимательской деятельности на территории Лужского района в здании администрации была открыта современная площадка Муниципального Фонда поддержки развития экономики и предпринимательства Лужского района. Размещение Фонда в обновленном помещении отвечает всем требованиям современного центра «Мой бизнес», в том числе ориентирован на </w:t>
      </w:r>
      <w:proofErr w:type="spellStart"/>
      <w:r w:rsidR="001E06C4" w:rsidRPr="001E06C4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="001E06C4" w:rsidRPr="001E06C4">
        <w:rPr>
          <w:rFonts w:ascii="Times New Roman" w:hAnsi="Times New Roman"/>
          <w:sz w:val="24"/>
          <w:szCs w:val="24"/>
        </w:rPr>
        <w:t xml:space="preserve"> группы населения</w:t>
      </w:r>
      <w:r w:rsidRPr="001E06C4">
        <w:rPr>
          <w:rFonts w:ascii="Times New Roman" w:hAnsi="Times New Roman"/>
          <w:sz w:val="24"/>
          <w:szCs w:val="24"/>
        </w:rPr>
        <w:t>;</w:t>
      </w:r>
    </w:p>
    <w:p w:rsidR="001B6FA7" w:rsidRPr="001E06C4" w:rsidRDefault="001B6FA7" w:rsidP="001B6F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6C4">
        <w:rPr>
          <w:rFonts w:ascii="Times New Roman" w:hAnsi="Times New Roman"/>
          <w:sz w:val="24"/>
          <w:szCs w:val="24"/>
        </w:rPr>
        <w:t>-</w:t>
      </w:r>
      <w:r w:rsidR="00A624C7" w:rsidRPr="001E06C4">
        <w:rPr>
          <w:rFonts w:ascii="Times New Roman" w:hAnsi="Times New Roman"/>
          <w:sz w:val="24"/>
          <w:szCs w:val="24"/>
        </w:rPr>
        <w:t xml:space="preserve"> предоставлены </w:t>
      </w:r>
      <w:r w:rsidRPr="001E06C4">
        <w:rPr>
          <w:rFonts w:ascii="Times New Roman" w:hAnsi="Times New Roman"/>
          <w:sz w:val="24"/>
          <w:szCs w:val="24"/>
        </w:rPr>
        <w:t xml:space="preserve">субсидии </w:t>
      </w:r>
      <w:r w:rsidR="00D76421" w:rsidRPr="001E06C4">
        <w:rPr>
          <w:rFonts w:ascii="Times New Roman" w:hAnsi="Times New Roman"/>
          <w:sz w:val="24"/>
          <w:szCs w:val="24"/>
        </w:rPr>
        <w:t>десяти</w:t>
      </w:r>
      <w:r w:rsidRPr="001E06C4">
        <w:rPr>
          <w:rFonts w:ascii="Times New Roman" w:hAnsi="Times New Roman"/>
          <w:sz w:val="24"/>
          <w:szCs w:val="24"/>
        </w:rPr>
        <w:t xml:space="preserve"> субъектам малого предпринимательства – в общем объеме </w:t>
      </w:r>
      <w:r w:rsidR="001E06C4" w:rsidRPr="001E06C4">
        <w:rPr>
          <w:rFonts w:ascii="Times New Roman" w:hAnsi="Times New Roman"/>
          <w:sz w:val="24"/>
          <w:szCs w:val="24"/>
        </w:rPr>
        <w:t>3036,2</w:t>
      </w:r>
      <w:r w:rsidRPr="001E06C4">
        <w:rPr>
          <w:rFonts w:ascii="Times New Roman" w:hAnsi="Times New Roman"/>
          <w:sz w:val="24"/>
          <w:szCs w:val="24"/>
        </w:rPr>
        <w:t xml:space="preserve"> тыс. руб. (в том числе МБ – </w:t>
      </w:r>
      <w:r w:rsidR="001E06C4" w:rsidRPr="001E06C4">
        <w:rPr>
          <w:rFonts w:ascii="Times New Roman" w:hAnsi="Times New Roman"/>
          <w:sz w:val="24"/>
          <w:szCs w:val="24"/>
        </w:rPr>
        <w:t xml:space="preserve">273,2 </w:t>
      </w:r>
      <w:r w:rsidRPr="001E06C4">
        <w:rPr>
          <w:rFonts w:ascii="Times New Roman" w:hAnsi="Times New Roman"/>
          <w:sz w:val="24"/>
          <w:szCs w:val="24"/>
        </w:rPr>
        <w:t xml:space="preserve">тыс. руб., ОБ – </w:t>
      </w:r>
      <w:r w:rsidR="001E06C4" w:rsidRPr="001E06C4">
        <w:rPr>
          <w:rFonts w:ascii="Times New Roman" w:hAnsi="Times New Roman"/>
          <w:sz w:val="24"/>
          <w:szCs w:val="24"/>
        </w:rPr>
        <w:t>2763</w:t>
      </w:r>
      <w:r w:rsidRPr="001E06C4">
        <w:rPr>
          <w:rFonts w:ascii="Times New Roman" w:hAnsi="Times New Roman"/>
          <w:sz w:val="24"/>
          <w:szCs w:val="24"/>
        </w:rPr>
        <w:t xml:space="preserve"> тыс. руб.);</w:t>
      </w:r>
      <w:proofErr w:type="gramEnd"/>
    </w:p>
    <w:p w:rsidR="00A624C7" w:rsidRPr="00E41021" w:rsidRDefault="00A624C7" w:rsidP="001B6F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6C4">
        <w:rPr>
          <w:rFonts w:ascii="Times New Roman" w:hAnsi="Times New Roman"/>
          <w:sz w:val="24"/>
          <w:szCs w:val="24"/>
        </w:rPr>
        <w:t>- предоставлены субсидии</w:t>
      </w:r>
      <w:r w:rsidR="001E06C4" w:rsidRPr="001E06C4">
        <w:rPr>
          <w:rFonts w:ascii="Times New Roman" w:hAnsi="Times New Roman"/>
          <w:sz w:val="24"/>
          <w:szCs w:val="24"/>
        </w:rPr>
        <w:t xml:space="preserve"> организациям потребительской кооперации</w:t>
      </w:r>
      <w:r w:rsidRPr="001E06C4">
        <w:rPr>
          <w:rFonts w:ascii="Times New Roman" w:hAnsi="Times New Roman"/>
          <w:sz w:val="24"/>
          <w:szCs w:val="24"/>
        </w:rPr>
        <w:t xml:space="preserve"> – в общем объеме 2 </w:t>
      </w:r>
      <w:r w:rsidRPr="00E41021">
        <w:rPr>
          <w:rFonts w:ascii="Times New Roman" w:hAnsi="Times New Roman"/>
          <w:sz w:val="24"/>
          <w:szCs w:val="24"/>
        </w:rPr>
        <w:t>307,7 тыс. руб. (в том числе МБ – 207,7 тыс. руб., ОБ – 2 100</w:t>
      </w:r>
      <w:r w:rsidR="001E06C4" w:rsidRPr="00E41021">
        <w:rPr>
          <w:rFonts w:ascii="Times New Roman" w:hAnsi="Times New Roman"/>
          <w:sz w:val="24"/>
          <w:szCs w:val="24"/>
        </w:rPr>
        <w:t xml:space="preserve"> тыс. руб.).</w:t>
      </w:r>
    </w:p>
    <w:p w:rsidR="0062647E" w:rsidRPr="00E41021" w:rsidRDefault="0062647E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021">
        <w:rPr>
          <w:rFonts w:ascii="Times New Roman" w:hAnsi="Times New Roman"/>
          <w:sz w:val="24"/>
          <w:szCs w:val="24"/>
        </w:rPr>
        <w:t xml:space="preserve">Все мероприятия программы выполнены. В целом муниципальная программа «Стимулирование экономической активности Лужского муниципального района» в </w:t>
      </w:r>
      <w:r w:rsidR="00883C66" w:rsidRPr="00E41021">
        <w:rPr>
          <w:rFonts w:ascii="Times New Roman" w:hAnsi="Times New Roman"/>
          <w:sz w:val="24"/>
          <w:szCs w:val="24"/>
        </w:rPr>
        <w:t>2022</w:t>
      </w:r>
      <w:r w:rsidR="00E03F19" w:rsidRPr="00E41021">
        <w:rPr>
          <w:rFonts w:ascii="Times New Roman" w:hAnsi="Times New Roman"/>
          <w:sz w:val="24"/>
          <w:szCs w:val="24"/>
        </w:rPr>
        <w:t xml:space="preserve"> </w:t>
      </w:r>
      <w:r w:rsidRPr="00E41021">
        <w:rPr>
          <w:rFonts w:ascii="Times New Roman" w:hAnsi="Times New Roman"/>
          <w:sz w:val="24"/>
          <w:szCs w:val="24"/>
        </w:rPr>
        <w:t xml:space="preserve">году реализована с высоким уровнем эффективности (Индекс эффективности – </w:t>
      </w:r>
      <w:r w:rsidR="00E41021" w:rsidRPr="00E41021">
        <w:rPr>
          <w:rFonts w:ascii="Times New Roman" w:hAnsi="Times New Roman"/>
          <w:sz w:val="24"/>
          <w:szCs w:val="24"/>
        </w:rPr>
        <w:t>2,5</w:t>
      </w:r>
      <w:r w:rsidRPr="00E41021">
        <w:rPr>
          <w:rFonts w:ascii="Times New Roman" w:hAnsi="Times New Roman"/>
          <w:sz w:val="24"/>
          <w:szCs w:val="24"/>
        </w:rPr>
        <w:t>).</w:t>
      </w:r>
    </w:p>
    <w:p w:rsidR="00ED02F5" w:rsidRPr="00883C66" w:rsidRDefault="00ED02F5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647E" w:rsidRPr="00F76B5D" w:rsidRDefault="0062647E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76B5D">
        <w:rPr>
          <w:rFonts w:ascii="Times New Roman" w:hAnsi="Times New Roman"/>
          <w:b/>
          <w:sz w:val="24"/>
          <w:szCs w:val="24"/>
        </w:rPr>
        <w:t>Муниципальная программа «Развитие физической культуры и спорта в Лужском муниципальном районе»</w:t>
      </w:r>
    </w:p>
    <w:p w:rsidR="00E65B54" w:rsidRDefault="00E65B54" w:rsidP="00E65B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5B54">
        <w:rPr>
          <w:rFonts w:ascii="Times New Roman" w:hAnsi="Times New Roman"/>
          <w:sz w:val="24"/>
          <w:szCs w:val="24"/>
        </w:rPr>
        <w:t xml:space="preserve">Муниципальная программа "Развитие физической культуры и спорта в Лужском муниципальном районе" утверждена постановлением администрации Лужского муниципального района от 06.12.2018 №3801, с изменениями </w:t>
      </w:r>
      <w:r w:rsidRPr="00551FDD">
        <w:rPr>
          <w:rFonts w:ascii="Times New Roman" w:hAnsi="Times New Roman"/>
          <w:sz w:val="24"/>
          <w:szCs w:val="24"/>
        </w:rPr>
        <w:t>от 24.12.2021 № 4037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B54">
        <w:rPr>
          <w:rFonts w:ascii="Times New Roman" w:hAnsi="Times New Roman"/>
          <w:sz w:val="24"/>
          <w:szCs w:val="24"/>
        </w:rPr>
        <w:t xml:space="preserve">от 13.10.2022 № 3212. </w:t>
      </w:r>
    </w:p>
    <w:p w:rsidR="00A76EF7" w:rsidRDefault="00A76EF7" w:rsidP="00F76B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31CE3">
        <w:rPr>
          <w:rFonts w:ascii="Times New Roman" w:eastAsia="Calibri" w:hAnsi="Times New Roman"/>
          <w:sz w:val="24"/>
          <w:szCs w:val="24"/>
        </w:rPr>
        <w:t>На 2022 год муниципальной программой запланировано финан</w:t>
      </w:r>
      <w:r>
        <w:rPr>
          <w:rFonts w:ascii="Times New Roman" w:eastAsia="Calibri" w:hAnsi="Times New Roman"/>
          <w:sz w:val="24"/>
          <w:szCs w:val="24"/>
        </w:rPr>
        <w:t xml:space="preserve">сирование в размере </w:t>
      </w:r>
      <w:r w:rsidRPr="003D359D">
        <w:rPr>
          <w:rFonts w:ascii="Times New Roman" w:eastAsia="Calibri" w:hAnsi="Times New Roman"/>
          <w:sz w:val="24"/>
          <w:szCs w:val="24"/>
        </w:rPr>
        <w:t>36937,</w:t>
      </w:r>
      <w:r w:rsidR="00F76B5D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31CE3">
        <w:rPr>
          <w:rFonts w:ascii="Times New Roman" w:eastAsia="Calibri" w:hAnsi="Times New Roman"/>
          <w:sz w:val="24"/>
          <w:szCs w:val="24"/>
        </w:rPr>
        <w:t>тыс</w:t>
      </w:r>
      <w:proofErr w:type="gramStart"/>
      <w:r w:rsidRPr="00A31CE3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A31CE3">
        <w:rPr>
          <w:rFonts w:ascii="Times New Roman" w:eastAsia="Calibri" w:hAnsi="Times New Roman"/>
          <w:sz w:val="24"/>
          <w:szCs w:val="24"/>
        </w:rPr>
        <w:t>уб. (в том числе средства областного бюджета</w:t>
      </w:r>
      <w:r>
        <w:rPr>
          <w:rFonts w:ascii="Times New Roman" w:eastAsia="Calibri" w:hAnsi="Times New Roman"/>
          <w:sz w:val="24"/>
          <w:szCs w:val="24"/>
        </w:rPr>
        <w:t xml:space="preserve"> – 3000,0</w:t>
      </w:r>
      <w:r w:rsidRPr="00A31CE3">
        <w:rPr>
          <w:rFonts w:ascii="Times New Roman" w:eastAsia="Calibri" w:hAnsi="Times New Roman"/>
          <w:sz w:val="24"/>
          <w:szCs w:val="24"/>
        </w:rPr>
        <w:t xml:space="preserve"> тыс. руб.),</w:t>
      </w:r>
      <w:r w:rsidR="00F76B5D">
        <w:rPr>
          <w:rFonts w:ascii="Times New Roman" w:eastAsia="Calibri" w:hAnsi="Times New Roman"/>
          <w:sz w:val="24"/>
          <w:szCs w:val="24"/>
        </w:rPr>
        <w:t xml:space="preserve"> </w:t>
      </w:r>
      <w:r w:rsidRPr="00A31CE3">
        <w:rPr>
          <w:rFonts w:ascii="Times New Roman" w:eastAsia="Calibri" w:hAnsi="Times New Roman"/>
          <w:sz w:val="24"/>
          <w:szCs w:val="24"/>
        </w:rPr>
        <w:t xml:space="preserve">ассигнования предусмотренные в  бюджете </w:t>
      </w:r>
      <w:r>
        <w:rPr>
          <w:rFonts w:ascii="Times New Roman" w:eastAsia="Calibri" w:hAnsi="Times New Roman"/>
          <w:sz w:val="24"/>
          <w:szCs w:val="24"/>
        </w:rPr>
        <w:t xml:space="preserve">на 2022 год составили </w:t>
      </w:r>
      <w:r w:rsidR="00F76B5D">
        <w:rPr>
          <w:rFonts w:ascii="Times New Roman" w:eastAsia="Calibri" w:hAnsi="Times New Roman"/>
          <w:sz w:val="24"/>
          <w:szCs w:val="24"/>
        </w:rPr>
        <w:t>37328,2</w:t>
      </w:r>
      <w:r w:rsidRPr="00A31CE3">
        <w:rPr>
          <w:rFonts w:ascii="Times New Roman" w:eastAsia="Calibri" w:hAnsi="Times New Roman"/>
          <w:sz w:val="24"/>
          <w:szCs w:val="24"/>
        </w:rPr>
        <w:t xml:space="preserve"> тыс. руб. (в том числе средства </w:t>
      </w:r>
      <w:r>
        <w:rPr>
          <w:rFonts w:ascii="Times New Roman" w:eastAsia="Calibri" w:hAnsi="Times New Roman"/>
          <w:sz w:val="24"/>
          <w:szCs w:val="24"/>
        </w:rPr>
        <w:t>областного бюджета – 3000,0</w:t>
      </w:r>
      <w:r w:rsidRPr="00A31CE3">
        <w:rPr>
          <w:rFonts w:ascii="Times New Roman" w:eastAsia="Calibri" w:hAnsi="Times New Roman"/>
          <w:sz w:val="24"/>
          <w:szCs w:val="24"/>
        </w:rPr>
        <w:t xml:space="preserve"> тыс. руб.). За 2022 год расходы по программе составили  </w:t>
      </w:r>
      <w:r w:rsidR="00F76B5D">
        <w:rPr>
          <w:rFonts w:ascii="Times New Roman" w:eastAsia="Calibri" w:hAnsi="Times New Roman"/>
          <w:sz w:val="24"/>
          <w:szCs w:val="24"/>
        </w:rPr>
        <w:t>37328,2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31CE3">
        <w:rPr>
          <w:rFonts w:ascii="Times New Roman" w:eastAsia="Calibri" w:hAnsi="Times New Roman"/>
          <w:sz w:val="24"/>
          <w:szCs w:val="24"/>
        </w:rPr>
        <w:t>тыс</w:t>
      </w:r>
      <w:proofErr w:type="gramStart"/>
      <w:r w:rsidRPr="00A31CE3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A31CE3">
        <w:rPr>
          <w:rFonts w:ascii="Times New Roman" w:eastAsia="Calibri" w:hAnsi="Times New Roman"/>
          <w:sz w:val="24"/>
          <w:szCs w:val="24"/>
        </w:rPr>
        <w:t>уб. (в том числе средства федерального бюджета – 0 т</w:t>
      </w:r>
      <w:r>
        <w:rPr>
          <w:rFonts w:ascii="Times New Roman" w:eastAsia="Calibri" w:hAnsi="Times New Roman"/>
          <w:sz w:val="24"/>
          <w:szCs w:val="24"/>
        </w:rPr>
        <w:t xml:space="preserve">ыс. руб., областного бюджета –  </w:t>
      </w:r>
      <w:r w:rsidRPr="00D94D65">
        <w:rPr>
          <w:rFonts w:ascii="Times New Roman" w:eastAsia="Calibri" w:hAnsi="Times New Roman"/>
          <w:sz w:val="24"/>
          <w:szCs w:val="24"/>
        </w:rPr>
        <w:t>3000,0</w:t>
      </w:r>
      <w:r>
        <w:rPr>
          <w:rFonts w:ascii="Times New Roman" w:eastAsia="Calibri" w:hAnsi="Times New Roman"/>
          <w:sz w:val="24"/>
          <w:szCs w:val="24"/>
        </w:rPr>
        <w:t xml:space="preserve"> тыс. руб.), что составляет </w:t>
      </w:r>
      <w:r w:rsidR="00F76B5D">
        <w:rPr>
          <w:rFonts w:ascii="Times New Roman" w:eastAsia="Calibri" w:hAnsi="Times New Roman"/>
          <w:sz w:val="24"/>
          <w:szCs w:val="24"/>
        </w:rPr>
        <w:t>100</w:t>
      </w:r>
      <w:r w:rsidRPr="00A31CE3">
        <w:rPr>
          <w:rFonts w:ascii="Times New Roman" w:eastAsia="Calibri" w:hAnsi="Times New Roman"/>
          <w:sz w:val="24"/>
          <w:szCs w:val="24"/>
        </w:rPr>
        <w:t xml:space="preserve"> % от предусмотренных ассигнований.</w:t>
      </w:r>
    </w:p>
    <w:p w:rsidR="00A76EF7" w:rsidRPr="00A926C6" w:rsidRDefault="00A76EF7" w:rsidP="00F76B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926C6">
        <w:rPr>
          <w:rFonts w:ascii="Times New Roman" w:eastAsia="Calibri" w:hAnsi="Times New Roman"/>
          <w:sz w:val="24"/>
          <w:szCs w:val="24"/>
        </w:rPr>
        <w:t>В Луж</w:t>
      </w:r>
      <w:r>
        <w:rPr>
          <w:rFonts w:ascii="Times New Roman" w:eastAsia="Calibri" w:hAnsi="Times New Roman"/>
          <w:sz w:val="24"/>
          <w:szCs w:val="24"/>
        </w:rPr>
        <w:t>ском муниципальном районе в 2022</w:t>
      </w:r>
      <w:r w:rsidRPr="00A926C6">
        <w:rPr>
          <w:rFonts w:ascii="Times New Roman" w:eastAsia="Calibri" w:hAnsi="Times New Roman"/>
          <w:sz w:val="24"/>
          <w:szCs w:val="24"/>
        </w:rPr>
        <w:t xml:space="preserve"> году  систематически занимающихся физической культурой и спортом – </w:t>
      </w:r>
      <w:r>
        <w:rPr>
          <w:rFonts w:ascii="Times New Roman" w:eastAsia="Calibri" w:hAnsi="Times New Roman"/>
          <w:sz w:val="24"/>
          <w:szCs w:val="24"/>
        </w:rPr>
        <w:t>32</w:t>
      </w:r>
      <w:r w:rsidRPr="00A926C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230</w:t>
      </w:r>
      <w:r w:rsidRPr="00A926C6">
        <w:rPr>
          <w:rFonts w:ascii="Times New Roman" w:eastAsia="Calibri" w:hAnsi="Times New Roman"/>
          <w:sz w:val="24"/>
          <w:szCs w:val="24"/>
        </w:rPr>
        <w:t xml:space="preserve"> человек, что составляет 4</w:t>
      </w:r>
      <w:r>
        <w:rPr>
          <w:rFonts w:ascii="Times New Roman" w:eastAsia="Calibri" w:hAnsi="Times New Roman"/>
          <w:sz w:val="24"/>
          <w:szCs w:val="24"/>
        </w:rPr>
        <w:t>8</w:t>
      </w:r>
      <w:r w:rsidRPr="00A926C6">
        <w:rPr>
          <w:rFonts w:ascii="Times New Roman" w:eastAsia="Calibri" w:hAnsi="Times New Roman"/>
          <w:sz w:val="24"/>
          <w:szCs w:val="24"/>
        </w:rPr>
        <w:t xml:space="preserve"> %, в том числе: сельское население – </w:t>
      </w:r>
      <w:r>
        <w:rPr>
          <w:rFonts w:ascii="Times New Roman" w:eastAsia="Calibri" w:hAnsi="Times New Roman"/>
          <w:sz w:val="24"/>
          <w:szCs w:val="24"/>
        </w:rPr>
        <w:t>10 059</w:t>
      </w:r>
      <w:r w:rsidRPr="00A926C6">
        <w:rPr>
          <w:rFonts w:ascii="Times New Roman" w:eastAsia="Calibri" w:hAnsi="Times New Roman"/>
          <w:sz w:val="24"/>
          <w:szCs w:val="24"/>
        </w:rPr>
        <w:t xml:space="preserve"> человек, дети в возрасте до 15 лет – </w:t>
      </w:r>
      <w:r>
        <w:rPr>
          <w:rFonts w:ascii="Times New Roman" w:eastAsia="Calibri" w:hAnsi="Times New Roman"/>
          <w:sz w:val="24"/>
          <w:szCs w:val="24"/>
        </w:rPr>
        <w:t>7592</w:t>
      </w:r>
      <w:r w:rsidRPr="00A926C6">
        <w:rPr>
          <w:rFonts w:ascii="Times New Roman" w:eastAsia="Calibri" w:hAnsi="Times New Roman"/>
          <w:sz w:val="24"/>
          <w:szCs w:val="24"/>
        </w:rPr>
        <w:t xml:space="preserve">, женщины – </w:t>
      </w:r>
      <w:r>
        <w:rPr>
          <w:rFonts w:ascii="Times New Roman" w:eastAsia="Calibri" w:hAnsi="Times New Roman"/>
          <w:sz w:val="24"/>
          <w:szCs w:val="24"/>
        </w:rPr>
        <w:t>14</w:t>
      </w:r>
      <w:r w:rsidRPr="00A926C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864</w:t>
      </w:r>
      <w:r w:rsidRPr="00A926C6">
        <w:rPr>
          <w:rFonts w:ascii="Times New Roman" w:eastAsia="Calibri" w:hAnsi="Times New Roman"/>
          <w:sz w:val="24"/>
          <w:szCs w:val="24"/>
        </w:rPr>
        <w:t xml:space="preserve"> человек. В МОУ ДО «Лужская детско-юношеская спортивная школа» занимается  1 </w:t>
      </w:r>
      <w:r>
        <w:rPr>
          <w:rFonts w:ascii="Times New Roman" w:eastAsia="Calibri" w:hAnsi="Times New Roman"/>
          <w:sz w:val="24"/>
          <w:szCs w:val="24"/>
        </w:rPr>
        <w:t>600</w:t>
      </w:r>
      <w:r w:rsidRPr="00A926C6">
        <w:rPr>
          <w:rFonts w:ascii="Times New Roman" w:eastAsia="Calibri" w:hAnsi="Times New Roman"/>
          <w:sz w:val="24"/>
          <w:szCs w:val="24"/>
        </w:rPr>
        <w:t xml:space="preserve"> человек.</w:t>
      </w:r>
    </w:p>
    <w:p w:rsidR="00A76EF7" w:rsidRPr="00A926C6" w:rsidRDefault="00A76EF7" w:rsidP="00A76E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2022</w:t>
      </w:r>
      <w:r w:rsidRPr="00A926C6">
        <w:rPr>
          <w:rFonts w:ascii="Times New Roman" w:eastAsia="Calibri" w:hAnsi="Times New Roman"/>
          <w:sz w:val="24"/>
          <w:szCs w:val="24"/>
        </w:rPr>
        <w:t xml:space="preserve"> году на территории Лужского муниципального района зарегистрировано 18</w:t>
      </w:r>
      <w:r>
        <w:rPr>
          <w:rFonts w:ascii="Times New Roman" w:eastAsia="Calibri" w:hAnsi="Times New Roman"/>
          <w:sz w:val="24"/>
          <w:szCs w:val="24"/>
        </w:rPr>
        <w:t>3</w:t>
      </w:r>
      <w:r w:rsidRPr="00A926C6">
        <w:rPr>
          <w:rFonts w:ascii="Times New Roman" w:eastAsia="Calibri" w:hAnsi="Times New Roman"/>
          <w:sz w:val="24"/>
          <w:szCs w:val="24"/>
        </w:rPr>
        <w:t xml:space="preserve"> спортивных сооружений различных форм собственности.</w:t>
      </w:r>
    </w:p>
    <w:p w:rsidR="00A76EF7" w:rsidRPr="0061524B" w:rsidRDefault="00A76EF7" w:rsidP="00F76B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1524B">
        <w:rPr>
          <w:rFonts w:ascii="Times New Roman" w:eastAsia="Calibri" w:hAnsi="Times New Roman"/>
          <w:sz w:val="24"/>
          <w:szCs w:val="24"/>
        </w:rPr>
        <w:t>За 2022 год подготовлено 258 спортсменов разрядников, в т.ч. I разряд – 10 человек (9 чел. – художественная гимнастика, 1 - ушу), кандидат в мастера спорта – 5 человек (5 чел. – художественная гимнастика)</w:t>
      </w:r>
      <w:proofErr w:type="gramEnd"/>
    </w:p>
    <w:p w:rsidR="00A76EF7" w:rsidRPr="00A926C6" w:rsidRDefault="00A76EF7" w:rsidP="00F76B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2022</w:t>
      </w:r>
      <w:r w:rsidRPr="00A926C6">
        <w:rPr>
          <w:rFonts w:ascii="Times New Roman" w:eastAsia="Calibri" w:hAnsi="Times New Roman"/>
          <w:sz w:val="24"/>
          <w:szCs w:val="24"/>
        </w:rPr>
        <w:t xml:space="preserve"> году были организованы и проведены 7</w:t>
      </w:r>
      <w:r>
        <w:rPr>
          <w:rFonts w:ascii="Times New Roman" w:eastAsia="Calibri" w:hAnsi="Times New Roman"/>
          <w:sz w:val="24"/>
          <w:szCs w:val="24"/>
        </w:rPr>
        <w:t>7</w:t>
      </w:r>
      <w:r w:rsidRPr="00A926C6">
        <w:rPr>
          <w:rFonts w:ascii="Times New Roman" w:eastAsia="Calibri" w:hAnsi="Times New Roman"/>
          <w:sz w:val="24"/>
          <w:szCs w:val="24"/>
        </w:rPr>
        <w:t xml:space="preserve"> районных и областных соревнований на спортсооружениях района.</w:t>
      </w:r>
    </w:p>
    <w:p w:rsidR="00A76EF7" w:rsidRPr="00A926C6" w:rsidRDefault="00A76EF7" w:rsidP="00F76B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926C6">
        <w:rPr>
          <w:rFonts w:ascii="Times New Roman" w:eastAsia="Calibri" w:hAnsi="Times New Roman"/>
          <w:sz w:val="24"/>
          <w:szCs w:val="24"/>
        </w:rPr>
        <w:t>Наиболее значимыми м</w:t>
      </w:r>
      <w:r>
        <w:rPr>
          <w:rFonts w:ascii="Times New Roman" w:eastAsia="Calibri" w:hAnsi="Times New Roman"/>
          <w:sz w:val="24"/>
          <w:szCs w:val="24"/>
        </w:rPr>
        <w:t xml:space="preserve">ероприятиями, </w:t>
      </w:r>
      <w:proofErr w:type="gramStart"/>
      <w:r>
        <w:rPr>
          <w:rFonts w:ascii="Times New Roman" w:eastAsia="Calibri" w:hAnsi="Times New Roman"/>
          <w:sz w:val="24"/>
          <w:szCs w:val="24"/>
        </w:rPr>
        <w:t>проведенные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2022</w:t>
      </w:r>
      <w:r w:rsidRPr="00A926C6">
        <w:rPr>
          <w:rFonts w:ascii="Times New Roman" w:eastAsia="Calibri" w:hAnsi="Times New Roman"/>
          <w:sz w:val="24"/>
          <w:szCs w:val="24"/>
        </w:rPr>
        <w:t xml:space="preserve"> году, являются: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8F0A5B">
        <w:rPr>
          <w:rFonts w:ascii="Times New Roman" w:eastAsia="Calibri" w:hAnsi="Times New Roman"/>
          <w:sz w:val="24"/>
          <w:szCs w:val="24"/>
        </w:rPr>
        <w:t>Кубка Ленинградской области по мини-футболу среди подготовительных команд 2008-2012 г.р.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Pr="008F0A5B">
        <w:rPr>
          <w:rFonts w:ascii="Times New Roman" w:eastAsia="Calibri" w:hAnsi="Times New Roman"/>
          <w:sz w:val="24"/>
          <w:szCs w:val="24"/>
        </w:rPr>
        <w:t>Областные соревнования по плаванию "Ленинградская лига"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F0A5B">
        <w:rPr>
          <w:rFonts w:ascii="Times New Roman" w:hAnsi="Times New Roman"/>
          <w:sz w:val="24"/>
          <w:szCs w:val="24"/>
        </w:rPr>
        <w:t>Первенство Лужского района по мини-футболу среди мужских команд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F0A5B">
        <w:rPr>
          <w:rFonts w:ascii="Times New Roman" w:hAnsi="Times New Roman"/>
          <w:sz w:val="24"/>
          <w:szCs w:val="24"/>
        </w:rPr>
        <w:t>Областные соревнования по плаванию "Юность Ленинградской области"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F0A5B">
        <w:rPr>
          <w:rFonts w:ascii="Times New Roman" w:hAnsi="Times New Roman"/>
          <w:sz w:val="24"/>
          <w:szCs w:val="24"/>
        </w:rPr>
        <w:t>Традиционный турнир "Балтийское Содружество - 2022" среди команд возрастом участников до 10 лет.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F0A5B">
        <w:rPr>
          <w:rFonts w:ascii="Times New Roman" w:hAnsi="Times New Roman"/>
          <w:sz w:val="24"/>
          <w:szCs w:val="24"/>
        </w:rPr>
        <w:t>Первенства Ленинградской области по мини-футболу среди  подготовительных команд</w:t>
      </w:r>
    </w:p>
    <w:p w:rsidR="00A76EF7" w:rsidRPr="008F0A5B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F0A5B">
        <w:rPr>
          <w:rFonts w:ascii="Times New Roman" w:hAnsi="Times New Roman"/>
          <w:sz w:val="24"/>
          <w:szCs w:val="24"/>
        </w:rPr>
        <w:t xml:space="preserve">Турнир по футболу в рамках соревнований "Кожаный </w:t>
      </w:r>
      <w:proofErr w:type="spellStart"/>
      <w:proofErr w:type="gramStart"/>
      <w:r w:rsidRPr="008F0A5B">
        <w:rPr>
          <w:rFonts w:ascii="Times New Roman" w:hAnsi="Times New Roman"/>
          <w:sz w:val="24"/>
          <w:szCs w:val="24"/>
        </w:rPr>
        <w:t>мяч-детям</w:t>
      </w:r>
      <w:proofErr w:type="spellEnd"/>
      <w:proofErr w:type="gramEnd"/>
      <w:r w:rsidRPr="008F0A5B">
        <w:rPr>
          <w:rFonts w:ascii="Times New Roman" w:hAnsi="Times New Roman"/>
          <w:sz w:val="24"/>
          <w:szCs w:val="24"/>
        </w:rPr>
        <w:t>".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4CCC">
        <w:rPr>
          <w:rFonts w:ascii="Times New Roman" w:hAnsi="Times New Roman"/>
          <w:sz w:val="24"/>
          <w:szCs w:val="24"/>
        </w:rPr>
        <w:t xml:space="preserve">. Межмуниципальные соревнования по художественной гимнастике, посвященные дню освобождения </w:t>
      </w:r>
      <w:proofErr w:type="gramStart"/>
      <w:r w:rsidRPr="00B84CCC">
        <w:rPr>
          <w:rFonts w:ascii="Times New Roman" w:hAnsi="Times New Roman"/>
          <w:sz w:val="24"/>
          <w:szCs w:val="24"/>
        </w:rPr>
        <w:t>г</w:t>
      </w:r>
      <w:proofErr w:type="gramEnd"/>
      <w:r w:rsidRPr="00B84CCC">
        <w:rPr>
          <w:rFonts w:ascii="Times New Roman" w:hAnsi="Times New Roman"/>
          <w:sz w:val="24"/>
          <w:szCs w:val="24"/>
        </w:rPr>
        <w:t>. Луги от немецко-фашистских захватчиков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4C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CCC">
        <w:rPr>
          <w:rFonts w:ascii="Times New Roman" w:hAnsi="Times New Roman"/>
          <w:sz w:val="24"/>
          <w:szCs w:val="24"/>
        </w:rPr>
        <w:t>Межмуниципальные соревнования по художественной гимнастике "Золотая Русь"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84CCC">
        <w:rPr>
          <w:rFonts w:ascii="Times New Roman" w:hAnsi="Times New Roman"/>
          <w:sz w:val="24"/>
          <w:szCs w:val="24"/>
        </w:rPr>
        <w:t>.</w:t>
      </w:r>
      <w:r w:rsidRPr="00B84CCC">
        <w:rPr>
          <w:rFonts w:eastAsia="Calibri"/>
        </w:rPr>
        <w:t xml:space="preserve"> </w:t>
      </w:r>
      <w:r w:rsidRPr="00B84CCC">
        <w:rPr>
          <w:rFonts w:ascii="Times New Roman" w:hAnsi="Times New Roman"/>
          <w:sz w:val="24"/>
          <w:szCs w:val="24"/>
        </w:rPr>
        <w:t>Первенства Ленинградской области по футболу среди подготовительных команд 2011 и 2012 г.р.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84CCC">
        <w:rPr>
          <w:rFonts w:ascii="Times New Roman" w:hAnsi="Times New Roman"/>
          <w:sz w:val="24"/>
          <w:szCs w:val="24"/>
        </w:rPr>
        <w:t>. Серии турниров в рамках всероссийского проекта "Мини-футбол в школу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84CCC">
        <w:rPr>
          <w:rFonts w:ascii="Times New Roman" w:hAnsi="Times New Roman"/>
          <w:sz w:val="24"/>
          <w:szCs w:val="24"/>
        </w:rPr>
        <w:t xml:space="preserve">. Спортивный фестиваль « </w:t>
      </w:r>
      <w:proofErr w:type="spellStart"/>
      <w:r w:rsidRPr="00B84CCC">
        <w:rPr>
          <w:rFonts w:ascii="Times New Roman" w:hAnsi="Times New Roman"/>
          <w:sz w:val="24"/>
          <w:szCs w:val="24"/>
        </w:rPr>
        <w:t>Be</w:t>
      </w:r>
      <w:proofErr w:type="spellEnd"/>
      <w:r w:rsidRPr="00B84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CCC">
        <w:rPr>
          <w:rFonts w:ascii="Times New Roman" w:hAnsi="Times New Roman"/>
          <w:sz w:val="24"/>
          <w:szCs w:val="24"/>
        </w:rPr>
        <w:t>First</w:t>
      </w:r>
      <w:proofErr w:type="spellEnd"/>
      <w:r w:rsidRPr="00B84CCC">
        <w:rPr>
          <w:rFonts w:ascii="Times New Roman" w:hAnsi="Times New Roman"/>
          <w:sz w:val="24"/>
          <w:szCs w:val="24"/>
        </w:rPr>
        <w:t>”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84CCC">
        <w:rPr>
          <w:rFonts w:ascii="Times New Roman" w:hAnsi="Times New Roman"/>
          <w:sz w:val="24"/>
          <w:szCs w:val="24"/>
        </w:rPr>
        <w:t>. Традиционный муниципальный турнир по дзюдо «На Призы Деда Мороза»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84C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CCC">
        <w:rPr>
          <w:rFonts w:ascii="Times New Roman" w:eastAsia="Calibri" w:hAnsi="Times New Roman"/>
          <w:sz w:val="28"/>
          <w:szCs w:val="28"/>
        </w:rPr>
        <w:t>М</w:t>
      </w:r>
      <w:r w:rsidRPr="00B84CCC">
        <w:rPr>
          <w:rFonts w:ascii="Times New Roman" w:hAnsi="Times New Roman"/>
          <w:sz w:val="24"/>
          <w:szCs w:val="24"/>
        </w:rPr>
        <w:t>униципальный традиционный турнир по дзюдо «КУБОК ПОБЕДЫ» посвященные 77-ой годовщине победы в Великой Отечественной войне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84CCC">
        <w:rPr>
          <w:rFonts w:ascii="Times New Roman" w:hAnsi="Times New Roman"/>
          <w:sz w:val="24"/>
          <w:szCs w:val="24"/>
        </w:rPr>
        <w:t>. Турнир по самбо, посвященный Дню вывода советских войск из Афганистана среди воспитанников военно-спортивного клуба «БМП» «Новичок 2022»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84CCC">
        <w:rPr>
          <w:rFonts w:ascii="Times New Roman" w:hAnsi="Times New Roman"/>
          <w:sz w:val="24"/>
          <w:szCs w:val="24"/>
        </w:rPr>
        <w:t>.Традиционный муниципальный турнир по дзюдо, посвященный Дню освобождения г. Луги от немецко-фашистских захватчиков среди мальчиков и девочек 2011-2012/2013-2014 (2015) г.р.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84CCC">
        <w:rPr>
          <w:rFonts w:ascii="Times New Roman" w:hAnsi="Times New Roman"/>
          <w:sz w:val="24"/>
          <w:szCs w:val="24"/>
        </w:rPr>
        <w:t>. Турнир по профессиональному боевому самбо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B84CCC">
        <w:rPr>
          <w:rFonts w:ascii="Times New Roman" w:hAnsi="Times New Roman"/>
          <w:sz w:val="24"/>
          <w:szCs w:val="24"/>
        </w:rPr>
        <w:t>. Товарищеский турнир по волейболу, посвященный Дню защитника отчества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84CCC">
        <w:rPr>
          <w:rFonts w:ascii="Times New Roman" w:hAnsi="Times New Roman"/>
          <w:sz w:val="24"/>
          <w:szCs w:val="24"/>
        </w:rPr>
        <w:t>. Традиционный открытый турнир по дзюдо среди юношей 2006-2007 г.р. и 2008-2010 г.р. посвященного памяти воина интернационалиста Яблокова Э.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84CCC">
        <w:rPr>
          <w:rFonts w:ascii="Times New Roman" w:hAnsi="Times New Roman"/>
          <w:sz w:val="24"/>
          <w:szCs w:val="24"/>
        </w:rPr>
        <w:t>.Турнир по мини-футболу среди студенческих команд Лужского района Ленинградской области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84CCC">
        <w:rPr>
          <w:rFonts w:ascii="Times New Roman" w:hAnsi="Times New Roman"/>
          <w:sz w:val="24"/>
          <w:szCs w:val="24"/>
        </w:rPr>
        <w:t>. Соревнования по плаванию «Юные надежды»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B84CCC">
        <w:rPr>
          <w:rFonts w:ascii="Times New Roman" w:hAnsi="Times New Roman"/>
          <w:sz w:val="24"/>
          <w:szCs w:val="24"/>
        </w:rPr>
        <w:t>. Серии осенних  традиционных турниров по футболу "</w:t>
      </w:r>
      <w:proofErr w:type="gramStart"/>
      <w:r w:rsidRPr="00B84CCC">
        <w:rPr>
          <w:rFonts w:ascii="Times New Roman" w:hAnsi="Times New Roman"/>
          <w:sz w:val="24"/>
          <w:szCs w:val="24"/>
        </w:rPr>
        <w:t>Золотая</w:t>
      </w:r>
      <w:proofErr w:type="gramEnd"/>
      <w:r w:rsidRPr="00B84CCC">
        <w:rPr>
          <w:rFonts w:ascii="Times New Roman" w:hAnsi="Times New Roman"/>
          <w:sz w:val="24"/>
          <w:szCs w:val="24"/>
        </w:rPr>
        <w:t xml:space="preserve"> осень-2022"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B84CCC">
        <w:rPr>
          <w:rFonts w:ascii="Times New Roman" w:hAnsi="Times New Roman"/>
          <w:sz w:val="24"/>
          <w:szCs w:val="24"/>
        </w:rPr>
        <w:t>. Традиционный турнир по футболу (</w:t>
      </w:r>
      <w:proofErr w:type="spellStart"/>
      <w:r w:rsidRPr="00B84CCC">
        <w:rPr>
          <w:rFonts w:ascii="Times New Roman" w:hAnsi="Times New Roman"/>
          <w:sz w:val="24"/>
          <w:szCs w:val="24"/>
        </w:rPr>
        <w:t>соккеру</w:t>
      </w:r>
      <w:proofErr w:type="spellEnd"/>
      <w:r w:rsidRPr="00B84CCC">
        <w:rPr>
          <w:rFonts w:ascii="Times New Roman" w:hAnsi="Times New Roman"/>
          <w:sz w:val="24"/>
          <w:szCs w:val="24"/>
        </w:rPr>
        <w:t xml:space="preserve">) "Кубок </w:t>
      </w:r>
      <w:proofErr w:type="gramStart"/>
      <w:r w:rsidRPr="00B84CCC">
        <w:rPr>
          <w:rFonts w:ascii="Times New Roman" w:hAnsi="Times New Roman"/>
          <w:sz w:val="24"/>
          <w:szCs w:val="24"/>
        </w:rPr>
        <w:t>г</w:t>
      </w:r>
      <w:proofErr w:type="gramEnd"/>
      <w:r w:rsidRPr="00B84CCC">
        <w:rPr>
          <w:rFonts w:ascii="Times New Roman" w:hAnsi="Times New Roman"/>
          <w:sz w:val="24"/>
          <w:szCs w:val="24"/>
        </w:rPr>
        <w:t xml:space="preserve">. Луга памяти Е. </w:t>
      </w:r>
      <w:proofErr w:type="spellStart"/>
      <w:r w:rsidRPr="00B84CCC">
        <w:rPr>
          <w:rFonts w:ascii="Times New Roman" w:hAnsi="Times New Roman"/>
          <w:sz w:val="24"/>
          <w:szCs w:val="24"/>
        </w:rPr>
        <w:t>Страдымова</w:t>
      </w:r>
      <w:proofErr w:type="spellEnd"/>
      <w:r w:rsidRPr="00B84CCC">
        <w:rPr>
          <w:rFonts w:ascii="Times New Roman" w:hAnsi="Times New Roman"/>
          <w:sz w:val="24"/>
          <w:szCs w:val="24"/>
        </w:rPr>
        <w:t>" среди мужских команд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B84CCC">
        <w:rPr>
          <w:rFonts w:ascii="Times New Roman" w:hAnsi="Times New Roman"/>
          <w:sz w:val="24"/>
          <w:szCs w:val="24"/>
        </w:rPr>
        <w:t>. Районная  Спартакиада Лужского муниципального  района Ленинградской  области, посвященной  Дню  Физкультурника.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B84CCC">
        <w:rPr>
          <w:rFonts w:ascii="Times New Roman" w:hAnsi="Times New Roman"/>
          <w:sz w:val="24"/>
          <w:szCs w:val="24"/>
        </w:rPr>
        <w:t>. Лужский фитнес-фестиваль «Мы разные, но мы вместе»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B84CCC">
        <w:rPr>
          <w:rFonts w:ascii="Times New Roman" w:hAnsi="Times New Roman"/>
          <w:sz w:val="24"/>
          <w:szCs w:val="24"/>
        </w:rPr>
        <w:t>. Соревнования по плаванию «Весёлый дельфин 2022»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B84CCC">
        <w:rPr>
          <w:rFonts w:ascii="Times New Roman" w:hAnsi="Times New Roman"/>
          <w:sz w:val="24"/>
          <w:szCs w:val="24"/>
        </w:rPr>
        <w:t>. Соревнования по борьбе Самбо, посвященные дню солидарности в борьбе с терроризмом «Беслан, мы помним твое горе…»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84CCC">
        <w:rPr>
          <w:rFonts w:ascii="Times New Roman" w:hAnsi="Times New Roman"/>
          <w:sz w:val="24"/>
          <w:szCs w:val="24"/>
        </w:rPr>
        <w:t>. Соревнования по лыжным гонкам муниципального этапа «Лыжня России».</w:t>
      </w:r>
    </w:p>
    <w:p w:rsidR="00A76EF7" w:rsidRPr="00B84CCC" w:rsidRDefault="00A76EF7" w:rsidP="00F76B5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29</w:t>
      </w:r>
      <w:r w:rsidRPr="00B84CCC">
        <w:rPr>
          <w:rFonts w:ascii="Times New Roman" w:eastAsia="Calibri" w:hAnsi="Times New Roman"/>
          <w:sz w:val="24"/>
          <w:szCs w:val="24"/>
        </w:rPr>
        <w:t>. Районные  соревнования по волейболу, среди смешанных команд, посвященного Дню Народного Единства.</w:t>
      </w:r>
    </w:p>
    <w:p w:rsidR="00A76EF7" w:rsidRPr="00B84CCC" w:rsidRDefault="00A76EF7" w:rsidP="00F76B5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30</w:t>
      </w:r>
      <w:r w:rsidRPr="00B84CCC">
        <w:rPr>
          <w:rFonts w:ascii="Times New Roman" w:eastAsia="Calibri" w:hAnsi="Times New Roman"/>
          <w:sz w:val="24"/>
          <w:szCs w:val="24"/>
        </w:rPr>
        <w:t>. Соревнования по плаванию «Лови волну».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84CCC">
        <w:rPr>
          <w:rFonts w:ascii="Times New Roman" w:hAnsi="Times New Roman"/>
          <w:sz w:val="24"/>
          <w:szCs w:val="24"/>
        </w:rPr>
        <w:t>. Турнир по большому теннису «Оранжевый мяч»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B84CCC">
        <w:rPr>
          <w:rFonts w:ascii="Times New Roman" w:hAnsi="Times New Roman"/>
          <w:sz w:val="24"/>
          <w:szCs w:val="24"/>
        </w:rPr>
        <w:t>.Межмуниципальные соревнования по художественной гимнастике в индивидуальной программе и групповых упражнениях «Золотая осень»</w:t>
      </w:r>
    </w:p>
    <w:p w:rsidR="00A76EF7" w:rsidRPr="00B84CCC" w:rsidRDefault="00A76EF7" w:rsidP="00F7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B84CCC">
        <w:rPr>
          <w:rFonts w:ascii="Times New Roman" w:hAnsi="Times New Roman"/>
          <w:sz w:val="24"/>
          <w:szCs w:val="24"/>
        </w:rPr>
        <w:t xml:space="preserve">. Неофициальный турнир по </w:t>
      </w:r>
      <w:proofErr w:type="spellStart"/>
      <w:r w:rsidRPr="00B84CCC">
        <w:rPr>
          <w:rFonts w:ascii="Times New Roman" w:hAnsi="Times New Roman"/>
          <w:sz w:val="24"/>
          <w:szCs w:val="24"/>
        </w:rPr>
        <w:t>спидкубингу</w:t>
      </w:r>
      <w:proofErr w:type="spellEnd"/>
      <w:r w:rsidRPr="00B84C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4CCC">
        <w:rPr>
          <w:rFonts w:ascii="Times New Roman" w:hAnsi="Times New Roman"/>
          <w:sz w:val="24"/>
          <w:szCs w:val="24"/>
        </w:rPr>
        <w:t>Luga</w:t>
      </w:r>
      <w:proofErr w:type="spellEnd"/>
      <w:r w:rsidRPr="00B84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CCC">
        <w:rPr>
          <w:rFonts w:ascii="Times New Roman" w:hAnsi="Times New Roman"/>
          <w:sz w:val="24"/>
          <w:szCs w:val="24"/>
        </w:rPr>
        <w:t>Frost</w:t>
      </w:r>
      <w:proofErr w:type="spellEnd"/>
      <w:r w:rsidRPr="00B84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CCC">
        <w:rPr>
          <w:rFonts w:ascii="Times New Roman" w:hAnsi="Times New Roman"/>
          <w:sz w:val="24"/>
          <w:szCs w:val="24"/>
        </w:rPr>
        <w:t>open</w:t>
      </w:r>
      <w:proofErr w:type="spellEnd"/>
      <w:r w:rsidRPr="00B84CCC">
        <w:rPr>
          <w:rFonts w:ascii="Times New Roman" w:hAnsi="Times New Roman"/>
          <w:sz w:val="24"/>
          <w:szCs w:val="24"/>
        </w:rPr>
        <w:t xml:space="preserve"> 2022»</w:t>
      </w:r>
      <w:r w:rsidR="00F76B5D">
        <w:rPr>
          <w:rFonts w:ascii="Times New Roman" w:hAnsi="Times New Roman"/>
          <w:sz w:val="24"/>
          <w:szCs w:val="24"/>
        </w:rPr>
        <w:t>.</w:t>
      </w:r>
    </w:p>
    <w:p w:rsidR="00A76EF7" w:rsidRPr="00A926C6" w:rsidRDefault="00A76EF7" w:rsidP="00F76B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926C6">
        <w:rPr>
          <w:rFonts w:ascii="Times New Roman" w:eastAsia="Calibri" w:hAnsi="Times New Roman"/>
          <w:sz w:val="24"/>
          <w:szCs w:val="24"/>
        </w:rPr>
        <w:t>Воспитанники МКУ «Спортивно-молодежный центр» и МОУ ДО «Лужская детско-юношеская спортивная школа» участвуют и побеждают в районных, областных и Всероссийских соревнованиях.</w:t>
      </w:r>
    </w:p>
    <w:p w:rsidR="00A76EF7" w:rsidRDefault="00A76EF7" w:rsidP="00A76EF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75F6">
        <w:rPr>
          <w:rFonts w:ascii="Times New Roman" w:eastAsia="Calibri" w:hAnsi="Times New Roman"/>
          <w:sz w:val="24"/>
          <w:szCs w:val="24"/>
        </w:rPr>
        <w:t>По состоянию на 31.12.2022 количество принявших участие в выполнении нормативов Всероссийского физкультурно-спортивного комплекса «Готов к труду и обороне» - 346 чел., из них получившие знаки отличия ГТО – 79 чел. Центром тестирования по оценке выполнения нормативов комплекса организовано и проведено 15 мероприятий.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05BBB" w:rsidRPr="00A76EF7" w:rsidRDefault="00F05BBB" w:rsidP="00A76EF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EF7">
        <w:rPr>
          <w:rFonts w:ascii="Times New Roman" w:hAnsi="Times New Roman"/>
          <w:sz w:val="24"/>
          <w:szCs w:val="24"/>
        </w:rPr>
        <w:t xml:space="preserve">В целом муниципальная программа «Развитие физической культуры и спорта в Лужском муниципальном районе» в </w:t>
      </w:r>
      <w:r w:rsidR="00883C66" w:rsidRPr="00A76EF7">
        <w:rPr>
          <w:rFonts w:ascii="Times New Roman" w:hAnsi="Times New Roman"/>
          <w:sz w:val="24"/>
          <w:szCs w:val="24"/>
        </w:rPr>
        <w:t>2022</w:t>
      </w:r>
      <w:r w:rsidRPr="00A76EF7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– </w:t>
      </w:r>
      <w:r w:rsidR="00254CA1" w:rsidRPr="00A76EF7">
        <w:rPr>
          <w:rFonts w:ascii="Times New Roman" w:hAnsi="Times New Roman"/>
          <w:sz w:val="24"/>
          <w:szCs w:val="24"/>
        </w:rPr>
        <w:t>1</w:t>
      </w:r>
      <w:r w:rsidRPr="00A76EF7">
        <w:rPr>
          <w:rFonts w:ascii="Times New Roman" w:hAnsi="Times New Roman"/>
          <w:sz w:val="24"/>
          <w:szCs w:val="24"/>
        </w:rPr>
        <w:t>).</w:t>
      </w:r>
    </w:p>
    <w:p w:rsidR="00F05BBB" w:rsidRPr="00A63080" w:rsidRDefault="00F05BBB" w:rsidP="00805D1E">
      <w:pPr>
        <w:pStyle w:val="aa"/>
        <w:ind w:firstLine="709"/>
        <w:jc w:val="both"/>
        <w:rPr>
          <w:lang w:val="ru-RU"/>
        </w:rPr>
      </w:pPr>
    </w:p>
    <w:p w:rsidR="00F05BBB" w:rsidRPr="00A63080" w:rsidRDefault="00F05BBB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63080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 в Лужском муниципальном районе»</w:t>
      </w:r>
    </w:p>
    <w:p w:rsidR="006A225B" w:rsidRPr="00551FDD" w:rsidRDefault="006A225B" w:rsidP="006A2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80">
        <w:rPr>
          <w:rFonts w:ascii="Times New Roman" w:hAnsi="Times New Roman"/>
          <w:sz w:val="24"/>
          <w:szCs w:val="24"/>
        </w:rPr>
        <w:lastRenderedPageBreak/>
        <w:t>Муниципальная программа «Развитие культуры в Лужском муниципальном районе»</w:t>
      </w:r>
      <w:r w:rsidRPr="00551FDD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Лужского </w:t>
      </w:r>
      <w:proofErr w:type="gramStart"/>
      <w:r w:rsidRPr="00551FD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551FDD">
        <w:rPr>
          <w:rFonts w:ascii="Times New Roman" w:hAnsi="Times New Roman"/>
          <w:sz w:val="24"/>
          <w:szCs w:val="24"/>
        </w:rPr>
        <w:t xml:space="preserve"> район от 22.05.2018 </w:t>
      </w:r>
      <w:r w:rsidR="00A63080">
        <w:rPr>
          <w:rFonts w:ascii="Times New Roman" w:hAnsi="Times New Roman"/>
          <w:sz w:val="24"/>
          <w:szCs w:val="24"/>
        </w:rPr>
        <w:br/>
      </w:r>
      <w:r w:rsidRPr="00551FDD">
        <w:rPr>
          <w:rFonts w:ascii="Times New Roman" w:hAnsi="Times New Roman"/>
          <w:sz w:val="24"/>
          <w:szCs w:val="24"/>
        </w:rPr>
        <w:t>№ 1555. В программу внесены изменения постановлением от 24.12.</w:t>
      </w:r>
      <w:r w:rsidR="00883C66" w:rsidRPr="00551FDD">
        <w:rPr>
          <w:rFonts w:ascii="Times New Roman" w:hAnsi="Times New Roman"/>
          <w:sz w:val="24"/>
          <w:szCs w:val="24"/>
        </w:rPr>
        <w:t>202</w:t>
      </w:r>
      <w:r w:rsidR="00551FDD" w:rsidRPr="00551FDD">
        <w:rPr>
          <w:rFonts w:ascii="Times New Roman" w:hAnsi="Times New Roman"/>
          <w:sz w:val="24"/>
          <w:szCs w:val="24"/>
        </w:rPr>
        <w:t>1</w:t>
      </w:r>
      <w:r w:rsidRPr="00551FDD">
        <w:rPr>
          <w:rFonts w:ascii="Times New Roman" w:hAnsi="Times New Roman"/>
          <w:sz w:val="24"/>
          <w:szCs w:val="24"/>
        </w:rPr>
        <w:t xml:space="preserve"> № 4042</w:t>
      </w:r>
      <w:r w:rsidR="00551FDD" w:rsidRPr="00551FDD">
        <w:rPr>
          <w:rFonts w:ascii="Times New Roman" w:hAnsi="Times New Roman"/>
          <w:sz w:val="24"/>
          <w:szCs w:val="24"/>
        </w:rPr>
        <w:t xml:space="preserve">, от 13.10.2022 </w:t>
      </w:r>
      <w:r w:rsidR="00A63080">
        <w:rPr>
          <w:rFonts w:ascii="Times New Roman" w:hAnsi="Times New Roman"/>
          <w:sz w:val="24"/>
          <w:szCs w:val="24"/>
        </w:rPr>
        <w:br/>
      </w:r>
      <w:r w:rsidR="00551FDD" w:rsidRPr="00551FDD">
        <w:rPr>
          <w:rFonts w:ascii="Times New Roman" w:hAnsi="Times New Roman"/>
          <w:sz w:val="24"/>
          <w:szCs w:val="24"/>
        </w:rPr>
        <w:t>№ 3213</w:t>
      </w:r>
      <w:r w:rsidRPr="00551FDD">
        <w:rPr>
          <w:rFonts w:ascii="Times New Roman" w:hAnsi="Times New Roman"/>
          <w:sz w:val="24"/>
          <w:szCs w:val="24"/>
        </w:rPr>
        <w:t>.</w:t>
      </w:r>
    </w:p>
    <w:p w:rsidR="00551FDD" w:rsidRPr="00A63080" w:rsidRDefault="00551FDD" w:rsidP="00A63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080">
        <w:rPr>
          <w:rFonts w:ascii="Times New Roman" w:hAnsi="Times New Roman"/>
          <w:sz w:val="24"/>
          <w:szCs w:val="24"/>
        </w:rPr>
        <w:t>На 2022 год муниципальной программой запланировано финансирование в размере  116350,3 тыс.</w:t>
      </w:r>
      <w:r w:rsidR="00A63080" w:rsidRPr="00A63080">
        <w:rPr>
          <w:rFonts w:ascii="Times New Roman" w:hAnsi="Times New Roman"/>
          <w:sz w:val="24"/>
          <w:szCs w:val="24"/>
        </w:rPr>
        <w:t xml:space="preserve"> </w:t>
      </w:r>
      <w:r w:rsidRPr="00A63080">
        <w:rPr>
          <w:rFonts w:ascii="Times New Roman" w:hAnsi="Times New Roman"/>
          <w:sz w:val="24"/>
          <w:szCs w:val="24"/>
        </w:rPr>
        <w:t xml:space="preserve">руб. (в том числе средства областного бюджета –16071,6 тыс. руб.), </w:t>
      </w:r>
      <w:proofErr w:type="gramStart"/>
      <w:r w:rsidRPr="00A6308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A63080">
        <w:rPr>
          <w:rFonts w:ascii="Times New Roman" w:hAnsi="Times New Roman"/>
          <w:sz w:val="24"/>
          <w:szCs w:val="24"/>
        </w:rPr>
        <w:t xml:space="preserve"> предусмотренные в бюджете на 2022 год составили </w:t>
      </w:r>
      <w:r w:rsidR="00A63080" w:rsidRPr="00A63080">
        <w:rPr>
          <w:rFonts w:ascii="Times New Roman" w:hAnsi="Times New Roman"/>
          <w:sz w:val="24"/>
          <w:szCs w:val="24"/>
        </w:rPr>
        <w:t>116350,3</w:t>
      </w:r>
      <w:r w:rsidRPr="00A63080">
        <w:rPr>
          <w:rFonts w:ascii="Times New Roman" w:hAnsi="Times New Roman"/>
          <w:sz w:val="24"/>
          <w:szCs w:val="24"/>
        </w:rPr>
        <w:t xml:space="preserve"> тыс. руб. (в том числе средства областного бюджета – 16071,6 тыс. руб.). За 2022 год расходы по программе составили </w:t>
      </w:r>
      <w:r w:rsidR="00A63080" w:rsidRPr="00A63080">
        <w:rPr>
          <w:rFonts w:ascii="Times New Roman" w:hAnsi="Times New Roman"/>
          <w:sz w:val="24"/>
          <w:szCs w:val="24"/>
        </w:rPr>
        <w:t>116140,4</w:t>
      </w:r>
      <w:r w:rsidRPr="00A630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63080">
        <w:rPr>
          <w:rFonts w:ascii="Times New Roman" w:hAnsi="Times New Roman"/>
          <w:sz w:val="24"/>
          <w:szCs w:val="24"/>
        </w:rPr>
        <w:t>.р</w:t>
      </w:r>
      <w:proofErr w:type="gramEnd"/>
      <w:r w:rsidRPr="00A63080">
        <w:rPr>
          <w:rFonts w:ascii="Times New Roman" w:hAnsi="Times New Roman"/>
          <w:sz w:val="24"/>
          <w:szCs w:val="24"/>
        </w:rPr>
        <w:t>уб. (в том числе средства областного бюджета –</w:t>
      </w:r>
      <w:r w:rsidR="00A63080" w:rsidRPr="00A63080">
        <w:rPr>
          <w:rFonts w:ascii="Times New Roman" w:hAnsi="Times New Roman"/>
          <w:sz w:val="24"/>
          <w:szCs w:val="24"/>
        </w:rPr>
        <w:t xml:space="preserve"> </w:t>
      </w:r>
      <w:r w:rsidRPr="00A63080">
        <w:rPr>
          <w:rFonts w:ascii="Times New Roman" w:hAnsi="Times New Roman"/>
          <w:sz w:val="24"/>
          <w:szCs w:val="24"/>
        </w:rPr>
        <w:t>15993,</w:t>
      </w:r>
      <w:r w:rsidR="00A63080" w:rsidRPr="00A63080">
        <w:rPr>
          <w:rFonts w:ascii="Times New Roman" w:hAnsi="Times New Roman"/>
          <w:sz w:val="24"/>
          <w:szCs w:val="24"/>
        </w:rPr>
        <w:t>9</w:t>
      </w:r>
      <w:r w:rsidRPr="00A63080">
        <w:rPr>
          <w:rFonts w:ascii="Times New Roman" w:hAnsi="Times New Roman"/>
          <w:sz w:val="24"/>
          <w:szCs w:val="24"/>
        </w:rPr>
        <w:t xml:space="preserve"> тыс. руб.), что составляет </w:t>
      </w:r>
      <w:r w:rsidR="00A63080" w:rsidRPr="00A63080">
        <w:rPr>
          <w:rFonts w:ascii="Times New Roman" w:hAnsi="Times New Roman"/>
          <w:sz w:val="24"/>
          <w:szCs w:val="24"/>
        </w:rPr>
        <w:t xml:space="preserve">99,8 </w:t>
      </w:r>
      <w:r w:rsidRPr="00A63080">
        <w:rPr>
          <w:rFonts w:ascii="Times New Roman" w:hAnsi="Times New Roman"/>
          <w:sz w:val="24"/>
          <w:szCs w:val="24"/>
        </w:rPr>
        <w:t>% от предусмотренных ассигнований.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Сеть учреждений культуры представлена 17 муниципальными юридическими лицами, в состав которых вошли: Киноцентр «Смена», 15 Домов культуры, 7 сельских клубов, 30 библиотек (всего 53 учреждения).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 xml:space="preserve">На проведение районных мероприятий, фестивалей и праздников из местного бюджета Лужского муниципального района в 2022 году израсходовано 500,00000 тыс. руб. </w:t>
      </w:r>
      <w:proofErr w:type="gramStart"/>
      <w:r w:rsidRPr="00551FD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51FDD">
        <w:rPr>
          <w:rFonts w:ascii="Times New Roman" w:hAnsi="Times New Roman"/>
          <w:sz w:val="24"/>
          <w:szCs w:val="24"/>
        </w:rPr>
        <w:t>в том числе средства ОБ – 455,000000 тыс. руб.).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В 2022 году наиболее социальн</w:t>
      </w:r>
      <w:proofErr w:type="gramStart"/>
      <w:r w:rsidRPr="00551FDD">
        <w:rPr>
          <w:rFonts w:ascii="Times New Roman" w:hAnsi="Times New Roman"/>
          <w:sz w:val="24"/>
          <w:szCs w:val="24"/>
        </w:rPr>
        <w:t>о-</w:t>
      </w:r>
      <w:proofErr w:type="gramEnd"/>
      <w:r w:rsidRPr="00551FDD">
        <w:rPr>
          <w:rFonts w:ascii="Times New Roman" w:hAnsi="Times New Roman"/>
          <w:sz w:val="24"/>
          <w:szCs w:val="24"/>
        </w:rPr>
        <w:t xml:space="preserve"> значимыми мероприятиями для района стали следующие мероприятия: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 xml:space="preserve">- VI районный фестиваль вокальных и хоровых коллективов «Звучи, </w:t>
      </w:r>
      <w:proofErr w:type="gramStart"/>
      <w:r w:rsidRPr="00551FDD">
        <w:rPr>
          <w:rFonts w:ascii="Times New Roman" w:hAnsi="Times New Roman"/>
          <w:sz w:val="24"/>
          <w:szCs w:val="24"/>
        </w:rPr>
        <w:t>родное</w:t>
      </w:r>
      <w:proofErr w:type="gramEnd"/>
      <w:r w:rsidRPr="00551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DD">
        <w:rPr>
          <w:rFonts w:ascii="Times New Roman" w:hAnsi="Times New Roman"/>
          <w:sz w:val="24"/>
          <w:szCs w:val="24"/>
        </w:rPr>
        <w:t>Полужье</w:t>
      </w:r>
      <w:proofErr w:type="spellEnd"/>
      <w:r w:rsidRPr="00551FDD">
        <w:rPr>
          <w:rFonts w:ascii="Times New Roman" w:hAnsi="Times New Roman"/>
          <w:sz w:val="24"/>
          <w:szCs w:val="24"/>
        </w:rPr>
        <w:t>!»;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 xml:space="preserve">- вечер памяти для участников ликвидации последствий радиационных и технических катастроф участием городских (сельских) коллективов художественной самодеятельности;  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фестиваль народного творчества «Играй, гармонь».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 xml:space="preserve">- Районный фестиваль авторской и </w:t>
      </w:r>
      <w:proofErr w:type="spellStart"/>
      <w:r w:rsidRPr="00551FDD">
        <w:rPr>
          <w:rFonts w:ascii="Times New Roman" w:hAnsi="Times New Roman"/>
          <w:sz w:val="24"/>
          <w:szCs w:val="24"/>
        </w:rPr>
        <w:t>бардовской</w:t>
      </w:r>
      <w:proofErr w:type="spellEnd"/>
      <w:r w:rsidRPr="00551FDD">
        <w:rPr>
          <w:rFonts w:ascii="Times New Roman" w:hAnsi="Times New Roman"/>
          <w:sz w:val="24"/>
          <w:szCs w:val="24"/>
        </w:rPr>
        <w:t xml:space="preserve"> песни.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фольклорный праздник «Красная горка».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51FDD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551FDD">
        <w:rPr>
          <w:rFonts w:ascii="Times New Roman" w:hAnsi="Times New Roman"/>
          <w:sz w:val="24"/>
          <w:szCs w:val="24"/>
        </w:rPr>
        <w:t xml:space="preserve"> праздник «День партизан и подпольщиков».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 xml:space="preserve">- Акция памяти, посвященной героям «Лужского рубежа». 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праздник, посвященный Всероссийскому Дню семьи, любви и верности.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историко-фольклорный праздник - фестиваль "Ольгины Берега".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праздник «День Российского флага».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Районная игра-фестиваль по краеведению «</w:t>
      </w:r>
      <w:proofErr w:type="spellStart"/>
      <w:r w:rsidRPr="00551FDD">
        <w:rPr>
          <w:rFonts w:ascii="Times New Roman" w:hAnsi="Times New Roman"/>
          <w:sz w:val="24"/>
          <w:szCs w:val="24"/>
        </w:rPr>
        <w:t>Новолетие</w:t>
      </w:r>
      <w:proofErr w:type="spellEnd"/>
      <w:r w:rsidRPr="00551FDD">
        <w:rPr>
          <w:rFonts w:ascii="Times New Roman" w:hAnsi="Times New Roman"/>
          <w:sz w:val="24"/>
          <w:szCs w:val="24"/>
        </w:rPr>
        <w:t>».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фольклорный праздник «</w:t>
      </w:r>
      <w:proofErr w:type="spellStart"/>
      <w:r w:rsidRPr="00551FDD">
        <w:rPr>
          <w:rFonts w:ascii="Times New Roman" w:hAnsi="Times New Roman"/>
          <w:sz w:val="24"/>
          <w:szCs w:val="24"/>
        </w:rPr>
        <w:t>Осенины</w:t>
      </w:r>
      <w:proofErr w:type="spellEnd"/>
      <w:r w:rsidRPr="00551FDD">
        <w:rPr>
          <w:rFonts w:ascii="Times New Roman" w:hAnsi="Times New Roman"/>
          <w:sz w:val="24"/>
          <w:szCs w:val="24"/>
        </w:rPr>
        <w:t>», посвященный окончанию сбора урожая.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IV районный фестиваль любительских театральных коллективов «Открытая сцена».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Районный праздник-фестиваль, посвященный Дню пожилого человека.</w:t>
      </w:r>
    </w:p>
    <w:p w:rsidR="00551FDD" w:rsidRPr="00551FDD" w:rsidRDefault="00551FDD" w:rsidP="00551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FDD">
        <w:rPr>
          <w:rFonts w:ascii="Times New Roman" w:hAnsi="Times New Roman"/>
          <w:sz w:val="24"/>
          <w:szCs w:val="24"/>
        </w:rPr>
        <w:t>- Межрегиональный фестиваль -  конкурса старинной солдатской и рекрутской песни «Наша слава – русская держава».</w:t>
      </w:r>
    </w:p>
    <w:p w:rsidR="00F05BBB" w:rsidRPr="00A63080" w:rsidRDefault="006A225B" w:rsidP="006A225B">
      <w:pPr>
        <w:pStyle w:val="ab"/>
        <w:ind w:firstLine="709"/>
        <w:rPr>
          <w:rFonts w:ascii="Times New Roman" w:hAnsi="Times New Roman" w:cs="Times New Roman"/>
        </w:rPr>
      </w:pPr>
      <w:r w:rsidRPr="00A63080">
        <w:rPr>
          <w:rFonts w:ascii="Times New Roman" w:hAnsi="Times New Roman" w:cs="Times New Roman"/>
        </w:rPr>
        <w:t xml:space="preserve">В целом муниципальная программа «Развитие культуры в Лужском муниципальном районе» в </w:t>
      </w:r>
      <w:r w:rsidR="00883C66" w:rsidRPr="00A63080">
        <w:rPr>
          <w:rFonts w:ascii="Times New Roman" w:hAnsi="Times New Roman" w:cs="Times New Roman"/>
        </w:rPr>
        <w:t>2022</w:t>
      </w:r>
      <w:r w:rsidRPr="00A63080">
        <w:rPr>
          <w:rFonts w:ascii="Times New Roman" w:hAnsi="Times New Roman" w:cs="Times New Roman"/>
        </w:rPr>
        <w:t xml:space="preserve"> году реализована с высоким уровнем эффективности (Индекс эффективности</w:t>
      </w:r>
      <w:r w:rsidR="00A63080" w:rsidRPr="00A63080">
        <w:rPr>
          <w:rFonts w:ascii="Times New Roman" w:hAnsi="Times New Roman" w:cs="Times New Roman"/>
        </w:rPr>
        <w:t xml:space="preserve"> –</w:t>
      </w:r>
      <w:r w:rsidRPr="00A63080">
        <w:rPr>
          <w:rFonts w:ascii="Times New Roman" w:hAnsi="Times New Roman" w:cs="Times New Roman"/>
        </w:rPr>
        <w:t xml:space="preserve"> 1).</w:t>
      </w:r>
    </w:p>
    <w:p w:rsidR="006A225B" w:rsidRPr="00883C66" w:rsidRDefault="006A225B" w:rsidP="006A225B">
      <w:pPr>
        <w:rPr>
          <w:rFonts w:ascii="Times New Roman" w:hAnsi="Times New Roman"/>
          <w:highlight w:val="yellow"/>
        </w:rPr>
      </w:pPr>
    </w:p>
    <w:p w:rsidR="00AF2393" w:rsidRPr="00876F00" w:rsidRDefault="00AF2393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76F00">
        <w:rPr>
          <w:rFonts w:ascii="Times New Roman" w:hAnsi="Times New Roman"/>
          <w:b/>
          <w:sz w:val="24"/>
          <w:szCs w:val="24"/>
        </w:rPr>
        <w:t>Муниципальная программа «Развитие жилищно-коммунального и дорожного хозяйства Лужского муниципального района»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F00">
        <w:rPr>
          <w:rFonts w:ascii="Times New Roman" w:hAnsi="Times New Roman"/>
          <w:sz w:val="24"/>
          <w:szCs w:val="24"/>
        </w:rPr>
        <w:t>Муниципальная программа «Развитие жилищно-коммунального и дорожного хозяйства Лужского муниципального района» утверждена постановлением администрации Лужского муниципального района от 02 октября 2018 года № 3085, с изменениями от 12.11.2018 № 3514, от 19.03.2019 № 844, от 12.07.2019 № 2194, от 14.11.2019 №3627, от 02.04.2020 № 1143, от 29.03.2021 № 850, от 01.07.2021 №2138, от 20.12.2021 № 3882, от 29.09.2022 № 3043, от 12.12.2022 № 4028.</w:t>
      </w:r>
      <w:proofErr w:type="gramEnd"/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 xml:space="preserve">На 2022 год муниципальной программой запланировано финансирование в размере 67776,72 тыс. руб. (в том числе средства федерального бюджета - 0 тыс. руб., областного бюджета 4196,48 тыс. руб.), </w:t>
      </w:r>
      <w:proofErr w:type="gramStart"/>
      <w:r w:rsidRPr="00876F0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876F00">
        <w:rPr>
          <w:rFonts w:ascii="Times New Roman" w:hAnsi="Times New Roman"/>
          <w:sz w:val="24"/>
          <w:szCs w:val="24"/>
        </w:rPr>
        <w:t xml:space="preserve"> предусмотренные в бюджете на 2022 год составили 67776,72 тыс. руб. (в том числе средства федерального бюджета -0 тыс. руб., областного бюджета - 4196,48 тыс. руб.).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За 2022 год расходы по программе составили 28857,88 тыс. руб. (в том числе средства федерального бюджета - 0, тыс. руб., областного бюджета - 819,3 тыс. руб.), что составляет 42,6 % от предусмотренных ассигнований.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Муниципальная программа позволила реализовать в 2022 году следующие мероприятия: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lastRenderedPageBreak/>
        <w:t>Комплекс процессных мероприятий «Энергосбережение и повышение энергетической эффективности»: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На предусмотренные денежные средства в 2022 году проведены работы по установке АИТП в административных зданиях и оконных блоков в здании МДОУ «Детский сад   № 15 комбинированного вида».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Комплекс процессных мероприятий «Содержание и ремонт автомобильных дорог и искусственных сооружений»: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В 2021 году был заключен муниципальный контракт с ООО «Альянс» на выполнение работ по содержанию автомобильных дорог общего пользования местного значения, находящихся вне границ населенных пунктов в границах муниципального образования Лужского муниципального района на сумму 12884,485 тыс. руб., срок выполнения работ до 30.09.2022 г.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Заключен муниципальный контракт по содержанию автомобильных дорог общего пользования местного значения вне границ населенных пунктов, в границах муниципального образования Лужского муниципального района с ООО «Альянс» на сумму 23445,097 тыс. руб., срок выполнения работ 2022-2023 гг.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Мероприятия по контрактам в 2022 году выполнены.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Комплекс процессных мероприятий «Обеспечение безопасности дорожного движения»: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На предусмотренные денежные средства комитетом образования администрации Лужского муниципального района проведены мероприятия по предупреждению детского дорожно-транспортного травматизма в детских дошкольных и учебных учреждениях с приобретением материалов и инвентаря на сумму 400,0 тыс. руб.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Комплекс процессных мероприятий «Мониторинг, регулирование качества окружающей среды и формирование экологической культуры населения Лужского муниципального района»: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 xml:space="preserve">Информирование населения по вопросам экологического характера в 2022 году проводилось за счет средств </w:t>
      </w:r>
      <w:proofErr w:type="spellStart"/>
      <w:r w:rsidRPr="00876F00">
        <w:rPr>
          <w:rFonts w:ascii="Times New Roman" w:hAnsi="Times New Roman"/>
          <w:sz w:val="24"/>
          <w:szCs w:val="24"/>
        </w:rPr>
        <w:t>Регоператора</w:t>
      </w:r>
      <w:proofErr w:type="spellEnd"/>
      <w:r w:rsidRPr="00876F00">
        <w:rPr>
          <w:rFonts w:ascii="Times New Roman" w:hAnsi="Times New Roman"/>
          <w:sz w:val="24"/>
          <w:szCs w:val="24"/>
        </w:rPr>
        <w:t>. Предписаний от надзорных органов о наличие несанкционированных свалок в 2022 году не было.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Проведены мероприятия по приобретению стендов по экологическому просвещению в количестве 43 шт. на сумму 191,6 тыс. руб., которые были размещены на остановочных пунктах Лужского района.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Комплекс процессных мероприятий «Обеспечение устойчивого функционирования и совершенствования системы транспортного обслуживания населения Лужского муниципального района»: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 xml:space="preserve">В 2022 году был заключен муниципальный контракт на оказание услуг по продаже месячных проездных льготных билетов обучающимся с ИП </w:t>
      </w:r>
      <w:proofErr w:type="spellStart"/>
      <w:r w:rsidRPr="00876F00">
        <w:rPr>
          <w:rFonts w:ascii="Times New Roman" w:hAnsi="Times New Roman"/>
          <w:sz w:val="24"/>
          <w:szCs w:val="24"/>
        </w:rPr>
        <w:t>Алдашкиным</w:t>
      </w:r>
      <w:proofErr w:type="spellEnd"/>
      <w:r w:rsidRPr="00876F00">
        <w:rPr>
          <w:rFonts w:ascii="Times New Roman" w:hAnsi="Times New Roman"/>
          <w:sz w:val="24"/>
          <w:szCs w:val="24"/>
        </w:rPr>
        <w:t>. Услуги оказаны по фактической потребности, на общую сумму 174,6 тыс. руб.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 xml:space="preserve">На предусмотренные денежные </w:t>
      </w:r>
      <w:proofErr w:type="gramStart"/>
      <w:r w:rsidRPr="00876F00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876F00">
        <w:rPr>
          <w:rFonts w:ascii="Times New Roman" w:hAnsi="Times New Roman"/>
          <w:sz w:val="24"/>
          <w:szCs w:val="24"/>
        </w:rPr>
        <w:t xml:space="preserve"> на мероприятия по организации регулярных перевозок отделом транспорта, связи и жилищно-коммунального хозяйства подготовлена аукционная документация и проведен открытый конкурс на оказание услуг, связанных с осуществлением регулярных пассажирских перевозок по регулируемым тарифам по муниципальным маршрутам в границах Лужского муниципального района.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Мероприятия по развитию транспортной инфраструктуры на территории Лужского муниципального района: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F00">
        <w:rPr>
          <w:rFonts w:ascii="Times New Roman" w:hAnsi="Times New Roman"/>
          <w:sz w:val="24"/>
          <w:szCs w:val="24"/>
        </w:rPr>
        <w:t xml:space="preserve">Для реализации мероприятий по строительству остановочного пункта для организации регулярных пассажирских перевозок в 2022 году подрядной организацией ООО ГК «ДИКЕТС», согласно заключенному контракту № 01 от 06.10.2020 на выполнение работ по разработке проектной документации по объекту «Остановочный пункт с элементами </w:t>
      </w:r>
      <w:proofErr w:type="spellStart"/>
      <w:r w:rsidRPr="00876F00">
        <w:rPr>
          <w:rFonts w:ascii="Times New Roman" w:hAnsi="Times New Roman"/>
          <w:sz w:val="24"/>
          <w:szCs w:val="24"/>
        </w:rPr>
        <w:t>кассово-диспетчерского</w:t>
      </w:r>
      <w:proofErr w:type="spellEnd"/>
      <w:r w:rsidRPr="00876F00">
        <w:rPr>
          <w:rFonts w:ascii="Times New Roman" w:hAnsi="Times New Roman"/>
          <w:sz w:val="24"/>
          <w:szCs w:val="24"/>
        </w:rPr>
        <w:t xml:space="preserve"> обслуживания и площадкой отстоя автобусов в г. Луге ЛМР ЛО», был направлен подготовленный пакет документов на согласование в ГУП «</w:t>
      </w:r>
      <w:proofErr w:type="spellStart"/>
      <w:r w:rsidRPr="00876F00">
        <w:rPr>
          <w:rFonts w:ascii="Times New Roman" w:hAnsi="Times New Roman"/>
          <w:sz w:val="24"/>
          <w:szCs w:val="24"/>
        </w:rPr>
        <w:t>Леноблводоканал</w:t>
      </w:r>
      <w:proofErr w:type="spellEnd"/>
      <w:proofErr w:type="gramEnd"/>
      <w:r w:rsidRPr="00876F00">
        <w:rPr>
          <w:rFonts w:ascii="Times New Roman" w:hAnsi="Times New Roman"/>
          <w:sz w:val="24"/>
          <w:szCs w:val="24"/>
        </w:rPr>
        <w:t>». В ходе рассмотрения документов ГУП «</w:t>
      </w:r>
      <w:proofErr w:type="spellStart"/>
      <w:r w:rsidRPr="00876F00">
        <w:rPr>
          <w:rFonts w:ascii="Times New Roman" w:hAnsi="Times New Roman"/>
          <w:sz w:val="24"/>
          <w:szCs w:val="24"/>
        </w:rPr>
        <w:t>Леноблводоканал</w:t>
      </w:r>
      <w:proofErr w:type="spellEnd"/>
      <w:r w:rsidRPr="00876F00">
        <w:rPr>
          <w:rFonts w:ascii="Times New Roman" w:hAnsi="Times New Roman"/>
          <w:sz w:val="24"/>
          <w:szCs w:val="24"/>
        </w:rPr>
        <w:t>» были выявлены замечания, в связи с чем, проект был направлен на доработку. Денежные средства будут перенесены на 2023 год.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образований)»:</w:t>
      </w:r>
    </w:p>
    <w:p w:rsidR="00B56B2C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 xml:space="preserve">Длительность согласования проектной документации с ФКУ </w:t>
      </w:r>
      <w:proofErr w:type="spellStart"/>
      <w:r w:rsidRPr="00876F00">
        <w:rPr>
          <w:rFonts w:ascii="Times New Roman" w:hAnsi="Times New Roman"/>
          <w:sz w:val="24"/>
          <w:szCs w:val="24"/>
        </w:rPr>
        <w:t>Упрдор</w:t>
      </w:r>
      <w:proofErr w:type="spellEnd"/>
      <w:r w:rsidRPr="00876F00">
        <w:rPr>
          <w:rFonts w:ascii="Times New Roman" w:hAnsi="Times New Roman"/>
          <w:sz w:val="24"/>
          <w:szCs w:val="24"/>
        </w:rPr>
        <w:t xml:space="preserve"> «Север-Запад», ГКУ «</w:t>
      </w:r>
      <w:proofErr w:type="spellStart"/>
      <w:r w:rsidRPr="00876F00">
        <w:rPr>
          <w:rFonts w:ascii="Times New Roman" w:hAnsi="Times New Roman"/>
          <w:sz w:val="24"/>
          <w:szCs w:val="24"/>
        </w:rPr>
        <w:t>Ленавтодор</w:t>
      </w:r>
      <w:proofErr w:type="spellEnd"/>
      <w:r w:rsidRPr="00876F00">
        <w:rPr>
          <w:rFonts w:ascii="Times New Roman" w:hAnsi="Times New Roman"/>
          <w:sz w:val="24"/>
          <w:szCs w:val="24"/>
        </w:rPr>
        <w:t xml:space="preserve">», Комитетом по природным ресурсам Ленинградской области определила перенос срока прохождения государственной экспертизы проектной документации и результатов </w:t>
      </w:r>
      <w:r w:rsidRPr="00876F00">
        <w:rPr>
          <w:rFonts w:ascii="Times New Roman" w:hAnsi="Times New Roman"/>
          <w:sz w:val="24"/>
          <w:szCs w:val="24"/>
        </w:rPr>
        <w:lastRenderedPageBreak/>
        <w:t>инженерных изысканий на 2023 год. Оплата выполненных проектно-изыскательских работ производится после получения положительного заключения государственной экспертизы. Остатки денежных средств перенесены на 2023 год.</w:t>
      </w:r>
    </w:p>
    <w:p w:rsidR="00831914" w:rsidRPr="00876F00" w:rsidRDefault="00B56B2C" w:rsidP="00876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 xml:space="preserve">Мероприятия по газификации Лужского муниципального района: Длительность согласования проектной документации с ФКУ </w:t>
      </w:r>
      <w:proofErr w:type="spellStart"/>
      <w:r w:rsidRPr="00876F00">
        <w:rPr>
          <w:rFonts w:ascii="Times New Roman" w:hAnsi="Times New Roman"/>
          <w:sz w:val="24"/>
          <w:szCs w:val="24"/>
        </w:rPr>
        <w:t>Упрдор</w:t>
      </w:r>
      <w:proofErr w:type="spellEnd"/>
      <w:r w:rsidRPr="00876F00">
        <w:rPr>
          <w:rFonts w:ascii="Times New Roman" w:hAnsi="Times New Roman"/>
          <w:sz w:val="24"/>
          <w:szCs w:val="24"/>
        </w:rPr>
        <w:t xml:space="preserve"> «Север-Запад», ГКУ «</w:t>
      </w:r>
      <w:proofErr w:type="spellStart"/>
      <w:r w:rsidRPr="00876F00">
        <w:rPr>
          <w:rFonts w:ascii="Times New Roman" w:hAnsi="Times New Roman"/>
          <w:sz w:val="24"/>
          <w:szCs w:val="24"/>
        </w:rPr>
        <w:t>Ленавтодор</w:t>
      </w:r>
      <w:proofErr w:type="spellEnd"/>
      <w:r w:rsidRPr="00876F00">
        <w:rPr>
          <w:rFonts w:ascii="Times New Roman" w:hAnsi="Times New Roman"/>
          <w:sz w:val="24"/>
          <w:szCs w:val="24"/>
        </w:rPr>
        <w:t>», Комитетом по природным ресурсам Ленинградской области определила перенос срока прохождения государственной экспертизы проектной документации и результатов инженерных изысканий на 2023 год. Оплата выполненных проектно-изыскательских работ производится после получения положительного заключения государственной экспертизы. Остатки денежных средств перенесены на 2023 год</w:t>
      </w:r>
      <w:r w:rsidR="00831914" w:rsidRPr="00876F00">
        <w:rPr>
          <w:rFonts w:ascii="Times New Roman" w:hAnsi="Times New Roman"/>
          <w:sz w:val="24"/>
          <w:szCs w:val="24"/>
        </w:rPr>
        <w:t>.</w:t>
      </w:r>
    </w:p>
    <w:p w:rsidR="00E56182" w:rsidRPr="00876F00" w:rsidRDefault="00E56182" w:rsidP="004D48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6F00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C00DD9" w:rsidRPr="00876F00">
        <w:rPr>
          <w:rFonts w:ascii="Times New Roman" w:hAnsi="Times New Roman"/>
          <w:sz w:val="24"/>
          <w:szCs w:val="24"/>
        </w:rPr>
        <w:t>Развитие жилищно-коммунального и дорожного хозяйства Лужского муниципального района</w:t>
      </w:r>
      <w:r w:rsidRPr="00876F00">
        <w:rPr>
          <w:rFonts w:ascii="Times New Roman" w:hAnsi="Times New Roman"/>
          <w:sz w:val="24"/>
          <w:szCs w:val="24"/>
        </w:rPr>
        <w:t xml:space="preserve">» в </w:t>
      </w:r>
      <w:r w:rsidR="00883C66" w:rsidRPr="00876F00">
        <w:rPr>
          <w:rFonts w:ascii="Times New Roman" w:hAnsi="Times New Roman"/>
          <w:sz w:val="24"/>
          <w:szCs w:val="24"/>
        </w:rPr>
        <w:t>2022</w:t>
      </w:r>
      <w:r w:rsidRPr="00876F00">
        <w:rPr>
          <w:rFonts w:ascii="Times New Roman" w:hAnsi="Times New Roman"/>
          <w:sz w:val="24"/>
          <w:szCs w:val="24"/>
        </w:rPr>
        <w:t xml:space="preserve"> году реализована с </w:t>
      </w:r>
      <w:r w:rsidR="00876F00" w:rsidRPr="00876F00">
        <w:rPr>
          <w:rFonts w:ascii="Times New Roman" w:hAnsi="Times New Roman"/>
          <w:sz w:val="24"/>
          <w:szCs w:val="24"/>
        </w:rPr>
        <w:t>запланированным</w:t>
      </w:r>
      <w:r w:rsidR="00155A00" w:rsidRPr="00876F00">
        <w:rPr>
          <w:rFonts w:ascii="Times New Roman" w:hAnsi="Times New Roman"/>
          <w:sz w:val="24"/>
          <w:szCs w:val="24"/>
        </w:rPr>
        <w:t xml:space="preserve"> </w:t>
      </w:r>
      <w:r w:rsidRPr="00876F00">
        <w:rPr>
          <w:rFonts w:ascii="Times New Roman" w:hAnsi="Times New Roman"/>
          <w:sz w:val="24"/>
          <w:szCs w:val="24"/>
        </w:rPr>
        <w:t xml:space="preserve">уровнем эффективности (Индекс эффективности – </w:t>
      </w:r>
      <w:r w:rsidR="00A614C8" w:rsidRPr="00876F00">
        <w:rPr>
          <w:rFonts w:ascii="Times New Roman" w:hAnsi="Times New Roman"/>
          <w:sz w:val="24"/>
          <w:szCs w:val="24"/>
        </w:rPr>
        <w:t>0,</w:t>
      </w:r>
      <w:r w:rsidR="00B56B2C" w:rsidRPr="00876F00">
        <w:rPr>
          <w:rFonts w:ascii="Times New Roman" w:hAnsi="Times New Roman"/>
          <w:sz w:val="24"/>
          <w:szCs w:val="24"/>
        </w:rPr>
        <w:t>8</w:t>
      </w:r>
      <w:r w:rsidRPr="00876F00">
        <w:rPr>
          <w:rFonts w:ascii="Times New Roman" w:hAnsi="Times New Roman"/>
          <w:sz w:val="24"/>
          <w:szCs w:val="24"/>
        </w:rPr>
        <w:t>).</w:t>
      </w:r>
    </w:p>
    <w:p w:rsidR="00F01DE3" w:rsidRPr="003D28C8" w:rsidRDefault="00F01DE3" w:rsidP="00E561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2F5" w:rsidRPr="003D28C8" w:rsidRDefault="00F01DE3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D28C8">
        <w:rPr>
          <w:rFonts w:ascii="Times New Roman" w:hAnsi="Times New Roman"/>
          <w:b/>
          <w:sz w:val="24"/>
          <w:szCs w:val="24"/>
        </w:rPr>
        <w:t>Муниципальная программа «Развитие системы защиты прав потребителей в муниципальном образовании Лужский муниципальный район Ленинградской области».</w:t>
      </w:r>
    </w:p>
    <w:p w:rsidR="005F6B96" w:rsidRPr="003D28C8" w:rsidRDefault="005F6B96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 xml:space="preserve">Муниципальная программа «Развитие системы защиты прав потребителей в муниципальном образовании Лужский муниципальный район Ленинградской области» утверждена </w:t>
      </w:r>
      <w:r w:rsidRPr="003D28C8">
        <w:rPr>
          <w:rFonts w:ascii="Times New Roman" w:hAnsi="Times New Roman"/>
          <w:iCs/>
          <w:sz w:val="24"/>
          <w:szCs w:val="24"/>
        </w:rPr>
        <w:t>постановлением администрации Лужского муниципального района от 19.10.2016 № 3479</w:t>
      </w:r>
      <w:r w:rsidR="00C87BBB" w:rsidRPr="003D28C8">
        <w:rPr>
          <w:rFonts w:ascii="Times New Roman" w:hAnsi="Times New Roman"/>
          <w:iCs/>
          <w:sz w:val="24"/>
          <w:szCs w:val="24"/>
        </w:rPr>
        <w:t>, в программу внесены изменения: постановлением администрации ЛМР от 08.08.</w:t>
      </w:r>
      <w:r w:rsidR="004E1093" w:rsidRPr="003D28C8">
        <w:rPr>
          <w:rFonts w:ascii="Times New Roman" w:hAnsi="Times New Roman"/>
          <w:iCs/>
          <w:sz w:val="24"/>
          <w:szCs w:val="24"/>
        </w:rPr>
        <w:t>201</w:t>
      </w:r>
      <w:r w:rsidR="004B3922" w:rsidRPr="003D28C8">
        <w:rPr>
          <w:rFonts w:ascii="Times New Roman" w:hAnsi="Times New Roman"/>
          <w:iCs/>
          <w:sz w:val="24"/>
          <w:szCs w:val="24"/>
        </w:rPr>
        <w:t>8</w:t>
      </w:r>
      <w:r w:rsidR="00C87BBB" w:rsidRPr="003D28C8">
        <w:rPr>
          <w:rFonts w:ascii="Times New Roman" w:hAnsi="Times New Roman"/>
          <w:iCs/>
          <w:sz w:val="24"/>
          <w:szCs w:val="24"/>
        </w:rPr>
        <w:t xml:space="preserve"> № 2427, от 07.11.</w:t>
      </w:r>
      <w:r w:rsidR="004E1093" w:rsidRPr="003D28C8">
        <w:rPr>
          <w:rFonts w:ascii="Times New Roman" w:hAnsi="Times New Roman"/>
          <w:iCs/>
          <w:sz w:val="24"/>
          <w:szCs w:val="24"/>
        </w:rPr>
        <w:t>201</w:t>
      </w:r>
      <w:r w:rsidR="004B3922" w:rsidRPr="003D28C8">
        <w:rPr>
          <w:rFonts w:ascii="Times New Roman" w:hAnsi="Times New Roman"/>
          <w:iCs/>
          <w:sz w:val="24"/>
          <w:szCs w:val="24"/>
        </w:rPr>
        <w:t>8</w:t>
      </w:r>
      <w:r w:rsidR="00C87BBB" w:rsidRPr="003D28C8">
        <w:rPr>
          <w:rFonts w:ascii="Times New Roman" w:hAnsi="Times New Roman"/>
          <w:iCs/>
          <w:sz w:val="24"/>
          <w:szCs w:val="24"/>
        </w:rPr>
        <w:t xml:space="preserve"> № 3483</w:t>
      </w:r>
      <w:r w:rsidR="00827B3E" w:rsidRPr="003D28C8">
        <w:rPr>
          <w:rFonts w:ascii="Times New Roman" w:hAnsi="Times New Roman"/>
          <w:iCs/>
          <w:sz w:val="24"/>
          <w:szCs w:val="24"/>
        </w:rPr>
        <w:t>, от 29.10.2020 № 3795</w:t>
      </w:r>
      <w:r w:rsidR="003D28C8" w:rsidRPr="003D28C8">
        <w:rPr>
          <w:rFonts w:ascii="Times New Roman" w:hAnsi="Times New Roman"/>
          <w:iCs/>
          <w:sz w:val="24"/>
          <w:szCs w:val="24"/>
        </w:rPr>
        <w:t>, от 19.09.2022 № 2894</w:t>
      </w:r>
      <w:r w:rsidRPr="003D28C8">
        <w:rPr>
          <w:rFonts w:ascii="Times New Roman" w:hAnsi="Times New Roman"/>
          <w:sz w:val="24"/>
          <w:szCs w:val="24"/>
        </w:rPr>
        <w:t>.</w:t>
      </w:r>
    </w:p>
    <w:p w:rsidR="00C87BBB" w:rsidRPr="003D28C8" w:rsidRDefault="003E6CF6" w:rsidP="003E6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в </w:t>
      </w:r>
      <w:r w:rsidR="00883C66" w:rsidRPr="003D28C8">
        <w:rPr>
          <w:rFonts w:ascii="Times New Roman" w:hAnsi="Times New Roman"/>
          <w:sz w:val="24"/>
          <w:szCs w:val="24"/>
        </w:rPr>
        <w:t>2022</w:t>
      </w:r>
      <w:r w:rsidRPr="003D28C8">
        <w:rPr>
          <w:rFonts w:ascii="Times New Roman" w:hAnsi="Times New Roman"/>
          <w:sz w:val="24"/>
          <w:szCs w:val="24"/>
        </w:rPr>
        <w:t xml:space="preserve"> году не предусмотрено.</w:t>
      </w:r>
    </w:p>
    <w:p w:rsidR="005C0B8A" w:rsidRPr="003D28C8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>В рамках муниципальной программы при администрации Лужского муниципального района создан информационно-консультационный центр по защите прав потребителей. ИКЦ функционирует в соответствии с утвержденным графиком работы.</w:t>
      </w:r>
    </w:p>
    <w:p w:rsidR="005C0B8A" w:rsidRPr="003D28C8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>За период с 01.01.</w:t>
      </w:r>
      <w:r w:rsidR="00883C66" w:rsidRPr="003D28C8">
        <w:rPr>
          <w:rFonts w:ascii="Times New Roman" w:hAnsi="Times New Roman"/>
          <w:sz w:val="24"/>
          <w:szCs w:val="24"/>
        </w:rPr>
        <w:t>202</w:t>
      </w:r>
      <w:r w:rsidR="003D28C8" w:rsidRPr="003D28C8">
        <w:rPr>
          <w:rFonts w:ascii="Times New Roman" w:hAnsi="Times New Roman"/>
          <w:sz w:val="24"/>
          <w:szCs w:val="24"/>
        </w:rPr>
        <w:t>3</w:t>
      </w:r>
      <w:r w:rsidRPr="003D28C8">
        <w:rPr>
          <w:rFonts w:ascii="Times New Roman" w:hAnsi="Times New Roman"/>
          <w:sz w:val="24"/>
          <w:szCs w:val="24"/>
        </w:rPr>
        <w:t xml:space="preserve"> г. по 01.01.</w:t>
      </w:r>
      <w:r w:rsidR="004B3922" w:rsidRPr="003D28C8">
        <w:rPr>
          <w:rFonts w:ascii="Times New Roman" w:hAnsi="Times New Roman"/>
          <w:sz w:val="24"/>
          <w:szCs w:val="24"/>
        </w:rPr>
        <w:t>202</w:t>
      </w:r>
      <w:r w:rsidR="003D28C8" w:rsidRPr="003D28C8">
        <w:rPr>
          <w:rFonts w:ascii="Times New Roman" w:hAnsi="Times New Roman"/>
          <w:sz w:val="24"/>
          <w:szCs w:val="24"/>
        </w:rPr>
        <w:t>3</w:t>
      </w:r>
      <w:r w:rsidRPr="003D28C8">
        <w:rPr>
          <w:rFonts w:ascii="Times New Roman" w:hAnsi="Times New Roman"/>
          <w:sz w:val="24"/>
          <w:szCs w:val="24"/>
        </w:rPr>
        <w:t xml:space="preserve"> г. специалистом информационно-консультативного центра была проведена следующая работа:</w:t>
      </w:r>
    </w:p>
    <w:p w:rsidR="005C0B8A" w:rsidRPr="003D28C8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 xml:space="preserve">количество оказанных консультаций </w:t>
      </w:r>
      <w:r w:rsidR="00827B3E" w:rsidRPr="003D28C8">
        <w:rPr>
          <w:rFonts w:ascii="Times New Roman" w:hAnsi="Times New Roman"/>
          <w:sz w:val="24"/>
          <w:szCs w:val="24"/>
        </w:rPr>
        <w:t>168</w:t>
      </w:r>
      <w:r w:rsidRPr="003D28C8">
        <w:rPr>
          <w:rFonts w:ascii="Times New Roman" w:hAnsi="Times New Roman"/>
          <w:sz w:val="24"/>
          <w:szCs w:val="24"/>
        </w:rPr>
        <w:t>.</w:t>
      </w:r>
    </w:p>
    <w:p w:rsidR="005C0B8A" w:rsidRPr="003D28C8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 xml:space="preserve">подготовлено </w:t>
      </w:r>
      <w:r w:rsidR="00C87BBB" w:rsidRPr="003D28C8">
        <w:rPr>
          <w:rFonts w:ascii="Times New Roman" w:hAnsi="Times New Roman"/>
          <w:sz w:val="24"/>
          <w:szCs w:val="24"/>
        </w:rPr>
        <w:t xml:space="preserve">претензий и </w:t>
      </w:r>
      <w:r w:rsidRPr="003D28C8">
        <w:rPr>
          <w:rFonts w:ascii="Times New Roman" w:hAnsi="Times New Roman"/>
          <w:sz w:val="24"/>
          <w:szCs w:val="24"/>
        </w:rPr>
        <w:t>исковых заявлений потребителям</w:t>
      </w:r>
      <w:r w:rsidR="00C87BBB" w:rsidRPr="003D28C8">
        <w:rPr>
          <w:rFonts w:ascii="Times New Roman" w:hAnsi="Times New Roman"/>
          <w:sz w:val="24"/>
          <w:szCs w:val="24"/>
        </w:rPr>
        <w:t xml:space="preserve"> - </w:t>
      </w:r>
      <w:r w:rsidR="003D28C8" w:rsidRPr="003D28C8">
        <w:rPr>
          <w:rFonts w:ascii="Times New Roman" w:hAnsi="Times New Roman"/>
          <w:sz w:val="24"/>
          <w:szCs w:val="24"/>
        </w:rPr>
        <w:t>64</w:t>
      </w:r>
      <w:r w:rsidRPr="003D28C8">
        <w:rPr>
          <w:rFonts w:ascii="Times New Roman" w:hAnsi="Times New Roman"/>
          <w:sz w:val="24"/>
          <w:szCs w:val="24"/>
        </w:rPr>
        <w:t xml:space="preserve">. </w:t>
      </w:r>
    </w:p>
    <w:p w:rsidR="005C0B8A" w:rsidRPr="003D28C8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 xml:space="preserve">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ЛМР. В частности, публикуется информация о режиме работы и результатах деятельности ИКЦ, информация о деятельности межведомственного координационного совета при администрации Лужского муниципального района по защите прав потребителей, статьи, тематические подборки, образцы документов и т.д. по вопросам защиты прав потребителей, создана база нормативно – методической документации в сфере защиты прав потребителей. Кроме того, для удобства потребителей организованы специальные </w:t>
      </w:r>
      <w:proofErr w:type="gramStart"/>
      <w:r w:rsidRPr="003D28C8">
        <w:rPr>
          <w:rFonts w:ascii="Times New Roman" w:hAnsi="Times New Roman"/>
          <w:sz w:val="24"/>
          <w:szCs w:val="24"/>
        </w:rPr>
        <w:t>стенды</w:t>
      </w:r>
      <w:proofErr w:type="gramEnd"/>
      <w:r w:rsidRPr="003D28C8">
        <w:rPr>
          <w:rFonts w:ascii="Times New Roman" w:hAnsi="Times New Roman"/>
          <w:sz w:val="24"/>
          <w:szCs w:val="24"/>
        </w:rPr>
        <w:t xml:space="preserve"> на которых также размещена основная информация о работе информационно-консультационного центра. </w:t>
      </w:r>
    </w:p>
    <w:p w:rsidR="005F6B96" w:rsidRPr="003D28C8" w:rsidRDefault="005F6B96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8C8">
        <w:rPr>
          <w:rFonts w:ascii="Times New Roman" w:hAnsi="Times New Roman"/>
          <w:sz w:val="24"/>
          <w:szCs w:val="24"/>
        </w:rPr>
        <w:t xml:space="preserve">В целом муниципальная программа «Развитие системы защиты прав потребителей в муниципальном образовании Лужский муниципальный район Ленинградской области» в </w:t>
      </w:r>
      <w:r w:rsidR="00883C66" w:rsidRPr="003D28C8">
        <w:rPr>
          <w:rFonts w:ascii="Times New Roman" w:hAnsi="Times New Roman"/>
          <w:sz w:val="24"/>
          <w:szCs w:val="24"/>
        </w:rPr>
        <w:t>2022</w:t>
      </w:r>
      <w:r w:rsidRPr="003D28C8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</w:t>
      </w:r>
      <w:r w:rsidR="00C87BBB" w:rsidRPr="003D28C8">
        <w:rPr>
          <w:rFonts w:ascii="Times New Roman" w:hAnsi="Times New Roman"/>
          <w:sz w:val="24"/>
          <w:szCs w:val="24"/>
        </w:rPr>
        <w:t xml:space="preserve">вности (Индекс эффективности </w:t>
      </w:r>
      <w:r w:rsidR="003E6CF6" w:rsidRPr="003D28C8">
        <w:rPr>
          <w:rFonts w:ascii="Times New Roman" w:hAnsi="Times New Roman"/>
          <w:sz w:val="24"/>
          <w:szCs w:val="24"/>
        </w:rPr>
        <w:t>- 1</w:t>
      </w:r>
      <w:r w:rsidRPr="003D28C8">
        <w:rPr>
          <w:rFonts w:ascii="Times New Roman" w:hAnsi="Times New Roman"/>
          <w:sz w:val="24"/>
          <w:szCs w:val="24"/>
        </w:rPr>
        <w:t>).</w:t>
      </w:r>
    </w:p>
    <w:p w:rsidR="005074EE" w:rsidRPr="00883C66" w:rsidRDefault="005074EE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74EE" w:rsidRPr="007438C8" w:rsidRDefault="005074EE" w:rsidP="005074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38C8"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безопасности на территории Лужского муниципального района Ленинградской области» </w:t>
      </w:r>
    </w:p>
    <w:p w:rsidR="005074EE" w:rsidRPr="007438C8" w:rsidRDefault="005074EE" w:rsidP="00507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5C7" w:rsidRPr="00EE1BBC" w:rsidRDefault="004D35C7" w:rsidP="004D3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Муниципальная программа «Обеспечение безопасности на территории Лужского муниципального района Ленинградской области»" утверждена постановлением администрации Лужского муниципального района от 10 декабря 2018 г.  №  3877, с изменениями от 13.05.2019 № 1415, от 25.06.2019 № 1898, от 26.06.2020 № 2061</w:t>
      </w:r>
      <w:r w:rsidR="008B26B6" w:rsidRPr="00EE1BBC">
        <w:rPr>
          <w:rFonts w:ascii="Times New Roman" w:hAnsi="Times New Roman"/>
          <w:sz w:val="24"/>
          <w:szCs w:val="24"/>
        </w:rPr>
        <w:t>, от 27.02.</w:t>
      </w:r>
      <w:r w:rsidR="00883C66" w:rsidRPr="00EE1BBC">
        <w:rPr>
          <w:rFonts w:ascii="Times New Roman" w:hAnsi="Times New Roman"/>
          <w:sz w:val="24"/>
          <w:szCs w:val="24"/>
        </w:rPr>
        <w:t>2022</w:t>
      </w:r>
      <w:r w:rsidR="008B26B6" w:rsidRPr="00EE1BBC">
        <w:rPr>
          <w:rFonts w:ascii="Times New Roman" w:hAnsi="Times New Roman"/>
          <w:sz w:val="24"/>
          <w:szCs w:val="24"/>
        </w:rPr>
        <w:t xml:space="preserve"> №4079</w:t>
      </w:r>
      <w:r w:rsidR="003D28C8" w:rsidRPr="00EE1B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D28C8" w:rsidRPr="00EE1BBC">
        <w:rPr>
          <w:rFonts w:ascii="Times New Roman" w:hAnsi="Times New Roman"/>
          <w:sz w:val="24"/>
          <w:szCs w:val="24"/>
        </w:rPr>
        <w:t>от</w:t>
      </w:r>
      <w:proofErr w:type="gramEnd"/>
      <w:r w:rsidR="003D28C8" w:rsidRPr="00EE1BBC">
        <w:rPr>
          <w:rFonts w:ascii="Times New Roman" w:hAnsi="Times New Roman"/>
          <w:sz w:val="24"/>
          <w:szCs w:val="24"/>
        </w:rPr>
        <w:t xml:space="preserve"> 12.09.2022 № 2831</w:t>
      </w:r>
      <w:r w:rsidRPr="00EE1BBC">
        <w:rPr>
          <w:rFonts w:ascii="Times New Roman" w:hAnsi="Times New Roman"/>
          <w:sz w:val="24"/>
          <w:szCs w:val="24"/>
        </w:rPr>
        <w:t>.</w:t>
      </w:r>
    </w:p>
    <w:p w:rsidR="00EE1BBC" w:rsidRDefault="00EE1BBC" w:rsidP="00EE1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На 2022 год муниципальной программой запланировано финансирование в размере</w:t>
      </w:r>
      <w:r w:rsidRPr="004F38C8">
        <w:rPr>
          <w:rFonts w:ascii="Times New Roman" w:hAnsi="Times New Roman"/>
          <w:sz w:val="24"/>
          <w:szCs w:val="24"/>
        </w:rPr>
        <w:t xml:space="preserve"> 2606,8220 тыс. рублей, в процессе реализации программы </w:t>
      </w:r>
      <w:proofErr w:type="gramStart"/>
      <w:r w:rsidRPr="004F38C8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4F38C8">
        <w:rPr>
          <w:rFonts w:ascii="Times New Roman" w:hAnsi="Times New Roman"/>
          <w:sz w:val="24"/>
          <w:szCs w:val="24"/>
        </w:rPr>
        <w:t xml:space="preserve"> предусмотренные в бюджете составили 2373,48920 тыс. рублей. За 2022 год расходы по программе составили 2340,25453 тыс. рублей, что составляет 98,6 % предусмотренных ассигнований.</w:t>
      </w:r>
    </w:p>
    <w:p w:rsidR="00EE1BBC" w:rsidRPr="00EE1BBC" w:rsidRDefault="00EE1BBC" w:rsidP="00EE1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выполнены следующие мероприятия:</w:t>
      </w:r>
      <w:r w:rsidRPr="00EE1BBC">
        <w:rPr>
          <w:rFonts w:ascii="Times New Roman" w:hAnsi="Times New Roman"/>
          <w:sz w:val="24"/>
          <w:szCs w:val="24"/>
        </w:rPr>
        <w:t xml:space="preserve"> </w:t>
      </w:r>
    </w:p>
    <w:p w:rsidR="00EE1BBC" w:rsidRPr="00EE1BBC" w:rsidRDefault="00EE1BBC" w:rsidP="00EE1BB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lastRenderedPageBreak/>
        <w:t xml:space="preserve">Приобретение комплектов плакатов, брошюр по </w:t>
      </w:r>
      <w:proofErr w:type="spellStart"/>
      <w:r w:rsidRPr="00EE1BBC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EE1BBC">
        <w:rPr>
          <w:rFonts w:ascii="Times New Roman" w:hAnsi="Times New Roman"/>
          <w:sz w:val="24"/>
          <w:szCs w:val="24"/>
        </w:rPr>
        <w:t xml:space="preserve">, антитеррористической тематике, профилактике экстремизма </w:t>
      </w:r>
    </w:p>
    <w:p w:rsidR="00EE1BBC" w:rsidRPr="00EE1BBC" w:rsidRDefault="00EE1BBC" w:rsidP="00EE1BB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Обучение населения района способам защиты от опасностей и иные мероприятия (по направлению гражданская оборона)</w:t>
      </w:r>
    </w:p>
    <w:p w:rsidR="00EE1BBC" w:rsidRPr="00EE1BBC" w:rsidRDefault="00EE1BBC" w:rsidP="00EE1BB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Обучение населения района способам защиты от опасностей и иные мероприятия (по направлению ЧС)</w:t>
      </w:r>
    </w:p>
    <w:p w:rsidR="00EE1BBC" w:rsidRPr="00EE1BBC" w:rsidRDefault="00EE1BBC" w:rsidP="00EE1BB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Создание резерва имущества гражданской обороны</w:t>
      </w:r>
    </w:p>
    <w:p w:rsidR="00EE1BBC" w:rsidRPr="00EE1BBC" w:rsidRDefault="00EE1BBC" w:rsidP="00EE1BB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Мероприятия по обеспечению безопасности людей на водных объектах</w:t>
      </w:r>
    </w:p>
    <w:p w:rsidR="00EE1BBC" w:rsidRPr="00EE1BBC" w:rsidRDefault="00EE1BBC" w:rsidP="00EE1BB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Мероприятия по предупреждению и ликвидации чрезвычайных ситуаций и стихийных бедствий, создание резерва имущества</w:t>
      </w:r>
    </w:p>
    <w:p w:rsidR="005074EE" w:rsidRPr="00EE1BBC" w:rsidRDefault="005074EE" w:rsidP="0075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BBC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025F57" w:rsidRPr="00EE1BBC">
        <w:rPr>
          <w:rFonts w:ascii="Times New Roman" w:hAnsi="Times New Roman"/>
          <w:sz w:val="24"/>
          <w:szCs w:val="24"/>
        </w:rPr>
        <w:t>Обеспечение безопасности на территории Лужского муниципального района Ленинградской области</w:t>
      </w:r>
      <w:r w:rsidRPr="00EE1BBC">
        <w:rPr>
          <w:rFonts w:ascii="Times New Roman" w:hAnsi="Times New Roman"/>
          <w:sz w:val="24"/>
          <w:szCs w:val="24"/>
        </w:rPr>
        <w:t xml:space="preserve">» в </w:t>
      </w:r>
      <w:r w:rsidR="00883C66" w:rsidRPr="00EE1BBC">
        <w:rPr>
          <w:rFonts w:ascii="Times New Roman" w:hAnsi="Times New Roman"/>
          <w:sz w:val="24"/>
          <w:szCs w:val="24"/>
        </w:rPr>
        <w:t>2022</w:t>
      </w:r>
      <w:r w:rsidRPr="00EE1BBC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</w:t>
      </w:r>
      <w:r w:rsidR="00EE1BBC">
        <w:rPr>
          <w:rFonts w:ascii="Times New Roman" w:hAnsi="Times New Roman"/>
          <w:sz w:val="24"/>
          <w:szCs w:val="24"/>
        </w:rPr>
        <w:t xml:space="preserve">– </w:t>
      </w:r>
      <w:r w:rsidR="00750B4A" w:rsidRPr="00EE1BBC">
        <w:rPr>
          <w:rFonts w:ascii="Times New Roman" w:hAnsi="Times New Roman"/>
          <w:sz w:val="24"/>
          <w:szCs w:val="24"/>
        </w:rPr>
        <w:t>1</w:t>
      </w:r>
      <w:r w:rsidRPr="00EE1BBC">
        <w:rPr>
          <w:rFonts w:ascii="Times New Roman" w:hAnsi="Times New Roman"/>
          <w:sz w:val="24"/>
          <w:szCs w:val="24"/>
        </w:rPr>
        <w:t>).</w:t>
      </w:r>
    </w:p>
    <w:p w:rsidR="005350CE" w:rsidRPr="00EE1BBC" w:rsidRDefault="005350CE" w:rsidP="0075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0CE" w:rsidRPr="00433259" w:rsidRDefault="005350CE" w:rsidP="00535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3259">
        <w:rPr>
          <w:rFonts w:ascii="Times New Roman" w:hAnsi="Times New Roman"/>
          <w:b/>
          <w:sz w:val="24"/>
          <w:szCs w:val="24"/>
        </w:rPr>
        <w:t xml:space="preserve">Муниципальная программа «Поддержка социально ориентированных некоммерческих организаций в Лужском муниципальном районе» </w:t>
      </w:r>
    </w:p>
    <w:p w:rsidR="005350CE" w:rsidRPr="004535BB" w:rsidRDefault="005350CE" w:rsidP="00535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5B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A63E00">
        <w:rPr>
          <w:rFonts w:ascii="Times New Roman" w:hAnsi="Times New Roman"/>
          <w:sz w:val="26"/>
          <w:szCs w:val="26"/>
        </w:rPr>
        <w:t xml:space="preserve">«Поддержка социально ориентированных некоммерческих </w:t>
      </w:r>
      <w:r w:rsidRPr="00433259">
        <w:rPr>
          <w:rFonts w:ascii="Times New Roman" w:hAnsi="Times New Roman"/>
          <w:sz w:val="24"/>
          <w:szCs w:val="24"/>
        </w:rPr>
        <w:t>организаций в Лужском муниципальном районе»</w:t>
      </w:r>
      <w:r w:rsidRPr="004535BB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Лужского муниципального района </w:t>
      </w:r>
      <w:r w:rsidRPr="00433259">
        <w:rPr>
          <w:rFonts w:ascii="Times New Roman" w:hAnsi="Times New Roman"/>
          <w:sz w:val="24"/>
          <w:szCs w:val="24"/>
        </w:rPr>
        <w:t>от 23.12.2021 № 4009</w:t>
      </w:r>
      <w:r w:rsidRPr="004535BB">
        <w:rPr>
          <w:rFonts w:ascii="Times New Roman" w:hAnsi="Times New Roman"/>
          <w:sz w:val="24"/>
          <w:szCs w:val="24"/>
        </w:rPr>
        <w:t xml:space="preserve">, с изменениями от </w:t>
      </w:r>
      <w:r>
        <w:rPr>
          <w:rFonts w:ascii="Times New Roman" w:hAnsi="Times New Roman"/>
          <w:sz w:val="24"/>
          <w:szCs w:val="24"/>
        </w:rPr>
        <w:t>24.10.2022</w:t>
      </w:r>
      <w:r w:rsidRPr="004535B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3374</w:t>
      </w:r>
      <w:r w:rsidRPr="004535BB">
        <w:rPr>
          <w:rFonts w:ascii="Times New Roman" w:hAnsi="Times New Roman"/>
          <w:sz w:val="24"/>
          <w:szCs w:val="24"/>
        </w:rPr>
        <w:t xml:space="preserve">. </w:t>
      </w:r>
    </w:p>
    <w:p w:rsidR="005350CE" w:rsidRDefault="005350CE" w:rsidP="0053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5B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4535BB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855,9</w:t>
      </w:r>
      <w:r w:rsidRPr="004535B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5BB">
        <w:rPr>
          <w:rFonts w:ascii="Times New Roman" w:hAnsi="Times New Roman"/>
          <w:sz w:val="24"/>
          <w:szCs w:val="24"/>
        </w:rPr>
        <w:t xml:space="preserve">руб. (в том числе средства областного бюджета – </w:t>
      </w:r>
      <w:r>
        <w:rPr>
          <w:rFonts w:ascii="Times New Roman" w:hAnsi="Times New Roman"/>
          <w:sz w:val="24"/>
          <w:szCs w:val="24"/>
        </w:rPr>
        <w:t xml:space="preserve">747,9 </w:t>
      </w:r>
      <w:r w:rsidRPr="004535BB">
        <w:rPr>
          <w:rFonts w:ascii="Times New Roman" w:hAnsi="Times New Roman"/>
          <w:sz w:val="24"/>
          <w:szCs w:val="24"/>
        </w:rPr>
        <w:t xml:space="preserve">тыс. руб.), ассигнования, предусмотренные в бюджете </w:t>
      </w:r>
      <w:r>
        <w:rPr>
          <w:rFonts w:ascii="Times New Roman" w:hAnsi="Times New Roman"/>
          <w:sz w:val="24"/>
          <w:szCs w:val="24"/>
        </w:rPr>
        <w:t>на 2022 год, составили</w:t>
      </w:r>
      <w:r w:rsidRPr="00453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855,9</w:t>
      </w:r>
      <w:r w:rsidRPr="004535B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5BB">
        <w:rPr>
          <w:rFonts w:ascii="Times New Roman" w:hAnsi="Times New Roman"/>
          <w:sz w:val="24"/>
          <w:szCs w:val="24"/>
        </w:rPr>
        <w:t xml:space="preserve">руб. (в том числе средства областного бюджета – </w:t>
      </w:r>
      <w:r>
        <w:rPr>
          <w:rFonts w:ascii="Times New Roman" w:hAnsi="Times New Roman"/>
          <w:sz w:val="24"/>
          <w:szCs w:val="24"/>
        </w:rPr>
        <w:t xml:space="preserve">747,9 </w:t>
      </w:r>
      <w:r w:rsidRPr="004535BB">
        <w:rPr>
          <w:rFonts w:ascii="Times New Roman" w:hAnsi="Times New Roman"/>
          <w:sz w:val="24"/>
          <w:szCs w:val="24"/>
        </w:rPr>
        <w:t>тыс. руб.). За 20</w:t>
      </w:r>
      <w:r>
        <w:rPr>
          <w:rFonts w:ascii="Times New Roman" w:hAnsi="Times New Roman"/>
          <w:sz w:val="24"/>
          <w:szCs w:val="24"/>
        </w:rPr>
        <w:t>22</w:t>
      </w:r>
      <w:r w:rsidRPr="004535BB">
        <w:rPr>
          <w:rFonts w:ascii="Times New Roman" w:hAnsi="Times New Roman"/>
          <w:sz w:val="24"/>
          <w:szCs w:val="24"/>
        </w:rPr>
        <w:t xml:space="preserve"> год расходы по программе составили </w:t>
      </w:r>
      <w:r>
        <w:rPr>
          <w:rFonts w:ascii="Times New Roman" w:hAnsi="Times New Roman"/>
          <w:sz w:val="24"/>
          <w:szCs w:val="24"/>
        </w:rPr>
        <w:t>855,9</w:t>
      </w:r>
      <w:r w:rsidRPr="004535B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5BB">
        <w:rPr>
          <w:rFonts w:ascii="Times New Roman" w:hAnsi="Times New Roman"/>
          <w:sz w:val="24"/>
          <w:szCs w:val="24"/>
        </w:rPr>
        <w:t xml:space="preserve">руб. (в том числе средства областного бюджета – </w:t>
      </w:r>
      <w:r>
        <w:rPr>
          <w:rFonts w:ascii="Times New Roman" w:hAnsi="Times New Roman"/>
          <w:sz w:val="24"/>
          <w:szCs w:val="24"/>
        </w:rPr>
        <w:t xml:space="preserve">747,9 </w:t>
      </w:r>
      <w:r w:rsidRPr="004535BB">
        <w:rPr>
          <w:rFonts w:ascii="Times New Roman" w:hAnsi="Times New Roman"/>
          <w:sz w:val="24"/>
          <w:szCs w:val="24"/>
        </w:rPr>
        <w:t xml:space="preserve">тыс. руб.), что </w:t>
      </w:r>
      <w:r>
        <w:rPr>
          <w:rFonts w:ascii="Times New Roman" w:hAnsi="Times New Roman"/>
          <w:sz w:val="24"/>
          <w:szCs w:val="24"/>
        </w:rPr>
        <w:t xml:space="preserve">составляет 100 </w:t>
      </w:r>
      <w:r w:rsidRPr="004535BB">
        <w:rPr>
          <w:rFonts w:ascii="Times New Roman" w:hAnsi="Times New Roman"/>
          <w:sz w:val="24"/>
          <w:szCs w:val="24"/>
        </w:rPr>
        <w:t>% от предусмотренных ассигнований.</w:t>
      </w:r>
    </w:p>
    <w:p w:rsidR="005350CE" w:rsidRPr="004535BB" w:rsidRDefault="005350CE" w:rsidP="0053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оказана финансовая поддержка – 1 организации, имущественную поддержку получили 3 некоммерческих организации. Запланированные программой </w:t>
      </w:r>
      <w:r w:rsidRPr="00433259">
        <w:rPr>
          <w:rFonts w:ascii="Times New Roman" w:hAnsi="Times New Roman"/>
          <w:sz w:val="24"/>
          <w:szCs w:val="24"/>
        </w:rPr>
        <w:t>информационные и обучающие мероприятия</w:t>
      </w:r>
      <w:r w:rsidRPr="00535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проведены в полном объеме</w:t>
      </w:r>
      <w:r w:rsidRPr="00433259">
        <w:rPr>
          <w:rFonts w:ascii="Times New Roman" w:hAnsi="Times New Roman"/>
          <w:sz w:val="24"/>
          <w:szCs w:val="24"/>
        </w:rPr>
        <w:t>.</w:t>
      </w:r>
    </w:p>
    <w:p w:rsidR="005350CE" w:rsidRPr="00433259" w:rsidRDefault="005350CE" w:rsidP="0053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3259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433259" w:rsidRPr="00433259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 в Лужском муниципальном районе</w:t>
      </w:r>
      <w:r w:rsidRPr="00433259">
        <w:rPr>
          <w:rFonts w:ascii="Times New Roman" w:hAnsi="Times New Roman"/>
          <w:sz w:val="24"/>
          <w:szCs w:val="24"/>
        </w:rPr>
        <w:t xml:space="preserve">» в 2022 году реализована с высоким уровнем эффективности (Индекс эффективности </w:t>
      </w:r>
      <w:r w:rsidR="00433259">
        <w:rPr>
          <w:rFonts w:ascii="Times New Roman" w:hAnsi="Times New Roman"/>
          <w:sz w:val="24"/>
          <w:szCs w:val="24"/>
        </w:rPr>
        <w:t>1,</w:t>
      </w:r>
      <w:r w:rsidRPr="00433259">
        <w:rPr>
          <w:rFonts w:ascii="Times New Roman" w:hAnsi="Times New Roman"/>
          <w:sz w:val="24"/>
          <w:szCs w:val="24"/>
        </w:rPr>
        <w:t>1).</w:t>
      </w:r>
    </w:p>
    <w:p w:rsidR="005350CE" w:rsidRPr="00883C66" w:rsidRDefault="005350CE" w:rsidP="0075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74EE" w:rsidRPr="00883C66" w:rsidRDefault="005074EE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D2FEA" w:rsidRPr="00883C66" w:rsidRDefault="00DD2FEA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  <w:sectPr w:rsidR="00DD2FEA" w:rsidRPr="00883C66" w:rsidSect="008831F6">
          <w:pgSz w:w="11906" w:h="16838"/>
          <w:pgMar w:top="851" w:right="425" w:bottom="709" w:left="1276" w:header="709" w:footer="709" w:gutter="0"/>
          <w:cols w:space="708"/>
          <w:docGrid w:linePitch="360"/>
        </w:sect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2468"/>
        <w:gridCol w:w="992"/>
        <w:gridCol w:w="703"/>
        <w:gridCol w:w="799"/>
        <w:gridCol w:w="675"/>
        <w:gridCol w:w="29"/>
        <w:gridCol w:w="653"/>
        <w:gridCol w:w="542"/>
        <w:gridCol w:w="703"/>
        <w:gridCol w:w="799"/>
        <w:gridCol w:w="703"/>
        <w:gridCol w:w="653"/>
        <w:gridCol w:w="545"/>
        <w:gridCol w:w="703"/>
        <w:gridCol w:w="799"/>
        <w:gridCol w:w="703"/>
        <w:gridCol w:w="653"/>
        <w:gridCol w:w="545"/>
        <w:gridCol w:w="1841"/>
      </w:tblGrid>
      <w:tr w:rsidR="00E03F7A" w:rsidRPr="00E03F7A" w:rsidTr="00F62CF2">
        <w:trPr>
          <w:trHeight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F7A" w:rsidRPr="00876F00" w:rsidRDefault="00E03F7A" w:rsidP="00E03F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F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Отчет о реализации мероприятий муниципальных программ Лужского муниципального района </w:t>
            </w:r>
          </w:p>
        </w:tc>
      </w:tr>
      <w:tr w:rsidR="00E03F7A" w:rsidRPr="00E03F7A" w:rsidTr="00F62CF2">
        <w:trPr>
          <w:trHeight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F7A" w:rsidRPr="00876F00" w:rsidRDefault="00E03F7A" w:rsidP="00E03F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F00">
              <w:rPr>
                <w:rFonts w:ascii="Times New Roman" w:hAnsi="Times New Roman"/>
                <w:b/>
                <w:bCs/>
                <w:sz w:val="24"/>
                <w:szCs w:val="24"/>
              </w:rPr>
              <w:t>за 2022 год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(тыс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>уб.)</w:t>
            </w:r>
          </w:p>
        </w:tc>
      </w:tr>
      <w:tr w:rsidR="00E03F7A" w:rsidRPr="00E03F7A" w:rsidTr="00F62CF2">
        <w:trPr>
          <w:trHeight w:val="227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Соисполнитель / участник мероприятия</w:t>
            </w:r>
          </w:p>
        </w:tc>
        <w:tc>
          <w:tcPr>
            <w:tcW w:w="1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 план на 2022 год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 факт за 2022 год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Выполнено на отчетную дату нарастающим итогом,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Результат выполнения / причины не выполнения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 т.ч.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 т.ч.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 т.ч.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федеральный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областной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F62CF2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2CF2">
              <w:rPr>
                <w:rFonts w:ascii="Times New Roman" w:hAnsi="Times New Roman"/>
                <w:sz w:val="12"/>
                <w:szCs w:val="12"/>
              </w:rPr>
              <w:t>прочие источники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федеральный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областной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F62CF2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2CF2">
              <w:rPr>
                <w:rFonts w:ascii="Times New Roman" w:hAnsi="Times New Roman"/>
                <w:sz w:val="12"/>
                <w:szCs w:val="12"/>
              </w:rPr>
              <w:t>прочие источники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федеральный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областной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F62CF2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2CF2">
              <w:rPr>
                <w:rFonts w:ascii="Times New Roman" w:hAnsi="Times New Roman"/>
                <w:sz w:val="12"/>
                <w:szCs w:val="12"/>
              </w:rPr>
              <w:t>прочие источники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876F00">
            <w:pPr>
              <w:spacing w:after="0" w:line="240" w:lineRule="auto"/>
              <w:ind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E03F7A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F7A" w:rsidRPr="00E03F7A" w:rsidRDefault="00E03F7A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3F7A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03F7A" w:rsidRPr="00E03F7A" w:rsidRDefault="00E03F7A" w:rsidP="00E03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3F7A" w:rsidRPr="00876F00" w:rsidRDefault="00E03F7A" w:rsidP="0087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76F00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«</w:t>
            </w:r>
            <w:r w:rsidR="00876F00" w:rsidRPr="00876F00">
              <w:rPr>
                <w:rFonts w:ascii="Times New Roman" w:hAnsi="Times New Roman"/>
                <w:b/>
                <w:bCs/>
                <w:sz w:val="14"/>
                <w:szCs w:val="14"/>
              </w:rPr>
              <w:t>Современное образование в Лужском муниципальном районе</w:t>
            </w:r>
            <w:r w:rsidRPr="00876F00">
              <w:rPr>
                <w:rFonts w:ascii="Times New Roman" w:hAnsi="Times New Roman"/>
                <w:b/>
                <w:bCs/>
                <w:sz w:val="14"/>
                <w:szCs w:val="14"/>
              </w:rPr>
              <w:t>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1657382,28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44509,35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1046382,97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566489,96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1654643,12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45422,07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1036653,31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572567,74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1639268,07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45422,07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1027107,61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566738,38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28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F7A" w:rsidRPr="00E03F7A" w:rsidRDefault="00E03F7A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Проектная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28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F7A" w:rsidRPr="00E03F7A" w:rsidRDefault="00E03F7A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7A" w:rsidRPr="00E03F7A" w:rsidRDefault="00E03F7A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Федеральные проекты, входящие в состав национальных проектов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10951,42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5420,55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4545,24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985,63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12313,68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6333,26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4994,79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985,63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12313,68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6333,26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4994,79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985,63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7A" w:rsidRPr="00E03F7A" w:rsidRDefault="00E03F7A" w:rsidP="00876F00">
            <w:pPr>
              <w:spacing w:after="0" w:line="240" w:lineRule="auto"/>
              <w:ind w:right="-28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41021" w:rsidRPr="00E03F7A" w:rsidTr="00F62CF2">
        <w:trPr>
          <w:gridAfter w:val="14"/>
          <w:wAfter w:w="3115" w:type="pct"/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79" w:type="pct"/>
            <w:gridSpan w:val="5"/>
            <w:vAlign w:val="bottom"/>
          </w:tcPr>
          <w:p w:rsidR="00E41021" w:rsidRPr="00E41021" w:rsidRDefault="00E41021" w:rsidP="00E41021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41021">
              <w:rPr>
                <w:rFonts w:ascii="Times New Roman" w:hAnsi="Times New Roman"/>
                <w:b/>
                <w:bCs/>
                <w:sz w:val="14"/>
                <w:szCs w:val="14"/>
              </w:rPr>
              <w:t>1. Федеральный проект «Современная школа»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естественно-научной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Толмачевская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1 738,72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1 060,10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522,14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156,48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1 738,72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1 060,10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522,14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156,48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1 738,72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1 060,10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522,14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156,48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6B" w:rsidRPr="00E03F7A" w:rsidRDefault="00E5726B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6B" w:rsidRPr="00E5726B" w:rsidRDefault="00E5726B" w:rsidP="00E5726B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5726B">
              <w:rPr>
                <w:rFonts w:ascii="Times New Roman" w:hAnsi="Times New Roman"/>
                <w:b/>
                <w:bCs/>
                <w:sz w:val="14"/>
                <w:szCs w:val="14"/>
              </w:rPr>
              <w:t>2. Федеральный проект "Успех каждого ребенка"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6B" w:rsidRPr="00E03F7A" w:rsidRDefault="00E5726B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СОШ3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2 167,98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65,29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1 907,57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195,12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2 167,98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65,29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1 907,57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195,12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2 167,98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65,29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1 907,57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195,12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6B" w:rsidRPr="00E03F7A" w:rsidRDefault="00E5726B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6B" w:rsidRPr="00E03F7A" w:rsidRDefault="00E5726B" w:rsidP="00E5726B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5726B">
              <w:rPr>
                <w:rFonts w:ascii="Times New Roman" w:hAnsi="Times New Roman"/>
                <w:b/>
                <w:sz w:val="14"/>
                <w:szCs w:val="14"/>
              </w:rPr>
              <w:t>3. Федеральный проект "Цифровая образовательная среда"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6B" w:rsidRPr="00E03F7A" w:rsidRDefault="00E5726B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СОШ4,СОШ6,Мшинская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СОШ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,З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>аклинская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7 044,72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4 295,16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2 115,53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634,02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7 044,72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4 295,16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2 115,53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634,02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7 044,72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4 295,16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2 115,53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634,02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6B" w:rsidRPr="00E03F7A" w:rsidRDefault="00E5726B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6B" w:rsidRPr="00E5726B" w:rsidRDefault="00E5726B" w:rsidP="00E5726B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sz w:val="14"/>
                <w:szCs w:val="14"/>
              </w:rPr>
            </w:pPr>
            <w:r w:rsidRPr="00E5726B">
              <w:rPr>
                <w:rFonts w:ascii="Times New Roman" w:hAnsi="Times New Roman"/>
                <w:b/>
                <w:sz w:val="14"/>
                <w:szCs w:val="1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B" w:rsidRPr="00E03F7A" w:rsidRDefault="00E5726B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6B" w:rsidRPr="00E03F7A" w:rsidRDefault="00E5726B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13.Проведение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1 362,25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912,71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449,55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1 362,25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912,71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449,55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Организации общего образования (кроме СОШ-4, СОШ-5,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Оредежская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СОШ, Володарская СОШ,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Ям-Тесовская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СОШ)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1 362,25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912,71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449,55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1 362,25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912,71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449,55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Мероприятия, направленные на достижение целей проектов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31904,63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22244,50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9660,13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31904,63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22244,50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9660,13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26649,51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22244,50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4405,01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021" w:rsidRPr="00E03F7A" w:rsidRDefault="00E41021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21" w:rsidRPr="00E03F7A" w:rsidRDefault="00E41021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1.Мероприятия, направленные на создание в Лужском муниципальном районе новых мест в дошкольных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5726B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Комитет образования администрации ЛМР</w:t>
            </w:r>
            <w:r w:rsidR="00E41021" w:rsidRPr="00E03F7A">
              <w:rPr>
                <w:rFonts w:ascii="Times New Roman" w:hAnsi="Times New Roman"/>
                <w:sz w:val="14"/>
                <w:szCs w:val="14"/>
              </w:rPr>
              <w:t>/ отдел  транспорта, связи и ЖКХ администрации Лужского 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21" w:rsidRPr="00E03F7A" w:rsidRDefault="00E41021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21" w:rsidRPr="00E03F7A" w:rsidRDefault="00E41021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 Расходы на строительство, реконструкцию и приобретение объектов для организаций дошкольного образования (в том числе проектно-изыскательские работы)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5726B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Комитет образования администрации ЛМР</w:t>
            </w: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7 460,12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59672A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Строительство детского сада по адресу: г. Луга, </w:t>
            </w:r>
            <w:proofErr w:type="spellStart"/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Миккели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9, выполнен авансовый платеж по проектно-изыскательным работам согласно заключенного контракта. Данные работы будут закончены до 01.09.2023 года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2.Мероприятия, направленные на создание дополнительных мест в дошкольных организациях и организациях общего образования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 Расходы на реновацию дошкольных образовательных организаций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 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24 444,51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2 200,01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24 444,51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2 200,01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24 444,51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2 200,01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3.1..Расходы 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СОШ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>, СОШ5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24 444,51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2 200,01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24 444,51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2 200,01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24 444,51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22 244,50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2 200,01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 Мероприятия, направленные на достижение цели федерального проекта «Современная школа»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5726B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Комитет образования администрации ЛМР</w:t>
            </w:r>
            <w:r w:rsidRPr="00E03F7A">
              <w:rPr>
                <w:rFonts w:ascii="Times New Roman" w:hAnsi="Times New Roman"/>
                <w:sz w:val="14"/>
                <w:szCs w:val="14"/>
              </w:rPr>
              <w:t> 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4.1. Расходы на укрепление материально-технической базы организация общего образования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4.2. Расходы на укрепление материально-технической базы организация дополнительного образования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Процессная часть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1614526,23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39088,80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1019593,23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555844,20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1610424,82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39088,81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1009414,02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561921,98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1600304,89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39088,81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999868,32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561347,75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1.Комплекс процессных мероприятий «Обеспечение присмотра и ухода, реализации программ дошкольного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505257,99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361006,60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144251,39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494363,27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349969,60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144393,67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494274,36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349969,60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144304,76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 1.1. «Предоставление муниципальным бюджетным и автономным организациям субсидий»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Организации дошкольного образования/общеобразовательные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имеющие дошкольные группы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142 005,71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142 005,71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142 147,99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142 147,99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142 083,82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142 083,82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 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организациях и муниципальных общеобразовательных организациях, включая расходы на оплату труда, приобретение учебных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пособий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,с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>редств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обучения, игр, игрушек (за исключением расходов на содержание зданий и оплату ком. услуг)»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361 006,60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361 006,60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349 969,60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349 969,60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349 969,60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349 969,60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 1.3. «Обязательный медицинский осмотр в  организациях образования»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2 245,68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2 245,68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2 245,68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2 245,68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2 220,94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2 220,94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sz w:val="13"/>
                <w:szCs w:val="13"/>
              </w:rPr>
              <w:t xml:space="preserve"> Медицинский осмотр пройден работниками 25 детских садов. В 2022 году мероприятие выполнено за счет медицинского осмотра дополнительно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вновьпринятых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работников на 102,9 %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 Комплекс процессных мероприятий «Оказание мер социальной поддержки семьям, имеющим детей»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Организации дошкольного образования/общеобразовательные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имеющие дошкольные группы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8 288,19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8 288,19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9 178,90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8 288,19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8 288,19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62CF2" w:rsidRDefault="00F62CF2" w:rsidP="007032CC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sz w:val="13"/>
                <w:szCs w:val="13"/>
              </w:rPr>
              <w:t xml:space="preserve">По итогу работы за 2022 год произошло снижение численности детей, посещающих дошкольные учреждения и уменьшение численности детей имеющих право и предоставивших документы на получение компенсации части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родительсткой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платы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3. Комплекс процессных мероприятий «Сохранение и развитие материально-технической базы организаций дошкольного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15 165,53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2 786,60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12 378,93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15 165,53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2 786,60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12 378,93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15 165,53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2 786,60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12 378,93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3.1.Укрепление материально-технической базы организаций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Организации дошкольного образования/общеобразовательные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имеющие дошкольные группы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12 181,53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12 181,53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12 181,53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12 181,53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12 181,53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12 181,53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3.2.Расходы на укрепление материально-технической базы организаций дошкольного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МДОУ Детский сад 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1 205,05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1 096,60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108,45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1 205,05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1 096,60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108,45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1 205,05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1 096,60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108,45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3.3.Расходы на поддержку развития общественной инфраструктуры муниципального значения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МДОУ Детский сад 9, МДОУ Детский сад 11, МДОУ Детский сад 23, МБДОУ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Красномаякский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детский сад, МБДОУ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Межозерный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детский сад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1 778,95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1 690,00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88,95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1 778,95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1 690,00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88,95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1 778,95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1 690,00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88,95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3.4. Межевание земельных участков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4. Комплекс процессных мероприятий «Обеспечение присмотра и ухода, реализации </w:t>
            </w: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программ общего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739 945,05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561 043,75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155 906,20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739 558,55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561 043,75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155 519,71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739 558,55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561 043,75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155 519,71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4.1. Предоставление муниципальным бюджетным и автономным организациям субсидий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общего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153 939,46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153 939,46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153 552,96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153 552,96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153 552,96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153 552,96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4.2.Обеспечение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560 683,30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560 683,30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560 683,30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560 683,30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560 683,30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560 683,30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4.3. Обязательный медицинский осмотр в организациях образования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1 931,09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1 931,09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1 931,09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1 931,09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1 931,09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1 931,09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4.4. Расходы на организацию электронного и дистанционного обучения детей - инвалидов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СОШ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, СОШ3, СОШ4, СОШ5, СОШ6,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Волошовская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396,10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360,45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35,65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396,10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360,45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35,65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396,10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360,45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35,65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4.5.Ежемесячное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общего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22 995,10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5. Комплекс процессных мероприятий 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84 094,50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16 093,70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68 000,80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84 912,10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16 093,71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68 818,39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76 257,10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16 093,71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60 163,39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5.1.Предоставление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общего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36 596,00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36 596,00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36 373,70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36 373,70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33 925,23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33 925,23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Снижение посещаемости учеников, в связи с высоким уровнем заболеваемости в 2022 году.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5.2.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47 498,50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16 093,70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31 404,80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48 538,40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16 093,71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32 444,69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42 331,88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16 093,71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26 238,16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Снижение посещаемости учеников, в связи с высоким уровнем заболеваемости в 2022 году.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6. Комплекс процессных мероприятий «Сохранение и развитие материально-технической базы организаций </w:t>
            </w: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общего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21 357,88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6 643,80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14 714,08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21 829,74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6 643,80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15 185,94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21 824,94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6 643,80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15 181,14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6.1.Укрепление материально-технической базы организаций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общего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14 140,98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14 140,98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14 612,84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14 612,84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14 608,04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14 608,04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6.2.Расходы на поддержку развития общественной инфраструктуры муниципального значения.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СОШ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Волошовская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Толмачевская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1 910,53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1 815,00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95,53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1 910,53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1 815,00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95,53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1 910,53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1 815,00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95,53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6.3. Расходы на укрепление материально-технической базы организаций общего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СОШ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Скребловская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Мшинская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5 306,37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477,57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5 306,37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477,57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5 306,37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477,57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7. Комплекс процессных мероприятий  «Поддержка работы школьных лесничеств»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437,58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398,20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39,38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437,58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398,20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39,38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437,58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398,20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39,38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7.1.Расходы на организацию работы школьных лесничеств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Толмачевская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437,58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398,20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39,38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437,58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398,20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39,38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437,58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398,20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39,38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8. Комплекс процессных мероприятий «Обеспечение реализации программ дополнительного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177 194,69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177 194,69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177 200,38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177 200,38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177 199,22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177 199,22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8.1.Предоставление муниципальным бюджетным и автономным организациям субсидий.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дополнительного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133 360,00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133 360,00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136 670,90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136 670,90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136 670,90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136 670,90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8.2. Обеспечение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43 310,35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43 310,35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40 005,14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40 005,14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40 003,98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40 003,98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8.3.Обязательный медицинский осмотр в организациях  образования.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501,94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501,94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501,94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501,94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501,94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501,94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8.4.Обеспечение безопасных условий и охраны труда в организациях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ЛДХШ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22,40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22,40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22,40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22,40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22,40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22,40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9.Комплекс процессных мероприятий «Сохранение и развитие материально-технической базы организаций дополнительного образования»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19 848,66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3 006,60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16 842,06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25 693,12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3 006,60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22 686,52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25 360,78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3 006,60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22 354,18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9B76AD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9.1.Укрепление материально-технической базы организаций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дополнительного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16 630,31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16 630,31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22 474,76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22 474,76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22 142,42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22 142,42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F62CF2" w:rsidRDefault="00F62CF2" w:rsidP="0085438F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sz w:val="13"/>
                <w:szCs w:val="13"/>
              </w:rPr>
              <w:t xml:space="preserve">Экономия выделенных средств составила </w:t>
            </w:r>
            <w:r w:rsidRPr="00F62CF2">
              <w:rPr>
                <w:rFonts w:ascii="Times New Roman" w:hAnsi="Times New Roman"/>
                <w:b/>
                <w:bCs/>
                <w:sz w:val="13"/>
                <w:szCs w:val="13"/>
              </w:rPr>
              <w:t>332,4</w:t>
            </w:r>
            <w:r w:rsidRPr="00F62CF2">
              <w:rPr>
                <w:rFonts w:ascii="Times New Roman" w:hAnsi="Times New Roman"/>
                <w:sz w:val="13"/>
                <w:szCs w:val="13"/>
              </w:rPr>
              <w:t xml:space="preserve"> тыс. руб. по МОУ ДО ЛЦЭВ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иОД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gramStart"/>
            <w:r w:rsidRPr="00F62CF2">
              <w:rPr>
                <w:rFonts w:ascii="Times New Roman" w:hAnsi="Times New Roman"/>
                <w:sz w:val="13"/>
                <w:szCs w:val="13"/>
              </w:rPr>
              <w:t>Производство работ по переносу эвакуационной пожарной лестницы перенесены на март-апрель 2023 год из-за погодных условий (зимнее время).</w:t>
            </w:r>
            <w:proofErr w:type="gramEnd"/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9.2.Расходы на поддержку развития общественной инфраструктуры муниципального значения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ДМШ им. Римского-Корсакова, Лужская ДЮСШ, ЦДЮТ, Компьютерный центр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1 947,37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1 850,00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97,37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1 947,37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1 850,00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97,37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1 947,37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1 850,00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97,37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9.3.Расходы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ДМШ им. Римского-Корсакова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1 270,99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1 156,60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114,39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1 270,99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1 156,60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114,39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1 270,99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1 156,60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114,39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10. Комплекс процессных мероприятий  «Обеспечение </w:t>
            </w: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отдыха и оздоровления детей, подростков и молодежи»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11 483,72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5 936,99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5 546,73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11 417,44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5 936,99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5 480,45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11 417,44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5 936,99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5 480,45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10.1.Расходы на мероприятия по оздоровлению детей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общего образования, ЦДЮТ, Лужская ДЮСШ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4 959,56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4 959,56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4 893,28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4 893,28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4 893,28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4 893,28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10.2.Расходы на организацию отдыха детей в каникулярное время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14,51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14,51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14,51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1,44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10.3.Расходы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Организации общего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6 508,21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5 922,47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585,74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6 508,21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5 922,47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585,74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6 508,21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5 922,47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585,74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11. Комплекс процессных мероприятий «Обеспечение реализации муниципальной программы»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30 281,73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1 336,20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28 945,53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30 388,21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1 376,40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29 011,81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30 241,18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1 376,40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28 864,78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11.1.Расходы на обеспечение деятельности муниципальных казенных учреждений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МКУ "Лужский ЦБУК", МКУ "Лужский ИМЦ"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28 945,53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28 945,53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29 011,81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29 011,81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28 864,78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28 864,78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11.2.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МКУ "Лужский ЦБУК"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781,10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781,10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821,30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821,30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821,30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821,30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11.3 .Выплата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555,10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555,10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555,10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555,10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555,10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555,10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12. Комплекс процессных мероприятий  «Содействие развитию кадрового потенциала»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25,20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25,20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12.1.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МКУ "Лужский ИМЦ", организации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25,20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280,00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25,20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"Развитие сельского хозяйства Лужского муниципального района Ленинградской области"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213547,77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75752,80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45243,10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92551,87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246928,75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98118,01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56258,86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92551,87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231470,93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98117,89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56258,85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77094,19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Проектная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182443,92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75752,80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37311,10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69380,02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215824,89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98118,01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48326,86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69380,02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200367,07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98117,89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48326,85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53922,33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 Мероприятия, направленные на оказание дополнительной финансовой помощи поселениям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Отдел АПК администрации ЛМР</w:t>
            </w:r>
            <w:r w:rsidRPr="00E03F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/администрация </w:t>
            </w: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Толмачевского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городского и сельских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38436,15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38436,15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52788,35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52788,35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37399,50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37399,50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i/>
                <w:iCs/>
                <w:sz w:val="13"/>
                <w:szCs w:val="13"/>
              </w:rPr>
              <w:t xml:space="preserve">Причины не выполнения: </w:t>
            </w:r>
            <w:r w:rsidRPr="00F62CF2">
              <w:rPr>
                <w:rFonts w:ascii="Times New Roman" w:hAnsi="Times New Roman"/>
                <w:sz w:val="13"/>
                <w:szCs w:val="13"/>
              </w:rPr>
              <w:t xml:space="preserve">В связи с увеличением цен на строительные ресурсы, межбюджетные трансферты  были предусмотрены на оказание дополнительной финансовой помощи на </w:t>
            </w:r>
            <w:proofErr w:type="gramStart"/>
            <w:r w:rsidRPr="00F62CF2">
              <w:rPr>
                <w:rFonts w:ascii="Times New Roman" w:hAnsi="Times New Roman"/>
                <w:sz w:val="13"/>
                <w:szCs w:val="13"/>
              </w:rPr>
              <w:t>объекты</w:t>
            </w:r>
            <w:proofErr w:type="gram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включенные в проект «Комплексное развитие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Оредежского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сельского поселения Лужского муниципального района Ленинградской области»,  в соответствии с Распоряжением </w:t>
            </w:r>
            <w:r w:rsidRPr="00F62CF2">
              <w:rPr>
                <w:rFonts w:ascii="Times New Roman" w:hAnsi="Times New Roman"/>
                <w:sz w:val="13"/>
                <w:szCs w:val="13"/>
              </w:rPr>
              <w:lastRenderedPageBreak/>
              <w:t>Правительства Российской Федерации от 18.02.2022  №292 (внесение изменений - Распоряжение от 19.08.2022 №2324-р) дополнительные ассигнования, на вышеуказанные объекты, предоставлены за счет средств резервного фонда Правительства РФ.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1.1. 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38436,15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38436,15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52788,35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52788,35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37399,50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37399,50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 Федеральный проект "Современный облик сельских территорий"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Отдел АПК администрации ЛМР</w:t>
            </w:r>
            <w:r w:rsidRPr="00E03F7A">
              <w:rPr>
                <w:rFonts w:ascii="Times New Roman" w:hAnsi="Times New Roman"/>
                <w:sz w:val="14"/>
                <w:szCs w:val="14"/>
              </w:rPr>
              <w:t xml:space="preserve"> /МКУ "Лужский ЦБУК"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127616,42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75752,80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37311,10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14552,52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160997,40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98118,01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48326,86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14552,52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160928,42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98117,89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48326,85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14483,68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2.1. Расходы на обеспечение комплексного развития сельских территорий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127616,42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75752,80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37311,10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14552,52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160997,40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98118,01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48326,86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14552,52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160928,42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98117,89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48326,85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14483,68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 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16391,35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16391,35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3.1. Расходы на мероприятия по строительству, реконструкции, модернизации объектов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3.2. Расходы на мероприятия по капитальному ремонту объектов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16391,35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16391,35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2039,15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 Федеральный проект "Благоустройство сельских территорий"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4.1. Расходы на обеспечение комплексного развития сельских территорий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5.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Мероприятия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направленные на достижение цели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федеральног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проекта "Благоустройство сельских территорий"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5.1.Расходы на мероприятия по капитальному ремонту объектов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Процессная часть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31103,86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23171,86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31103,86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23171,86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31103,86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23171,86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 Комплекс процессных мероприятий "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Равитие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агропромышленного комплекса Лужского муниципального района Ленинградской области"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Отдел АПК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31103,86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23171,86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31103,86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23171,86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31103,86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23171,86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 Поддержка развития сельскохозяйственного производства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21085,28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21085,28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21085,28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21085,28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21085,28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21085,28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1.1.1. В том числе: </w:t>
            </w: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селькохозяйственных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организаций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20500,77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20500,77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20500,77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20500,77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20500,77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20500,77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1.1.2 Крестьянских (фермерских) хозяйств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234,00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234,00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234,00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234,00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234,00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234,00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1.1.3. Личных подсобных хозяйств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350,51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350,51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350,51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350,51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350,51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350,51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1.2. Расходы на организацию и проведение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ярморок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>, конкурсов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2086,58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2086,58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2086,58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2086,58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2086,58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2086,58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1.3. Полномочия по поддержке сельскохозяйственного производства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7932,00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«Управление муниципальными финансами и муниципальным долгом  Лужского муниципального района»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184824,90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158468,80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26356,10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184066,69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158468,80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25597,89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184066,69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158468,80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25597,89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Проектная часть не предусмотрена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Процессная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1.1. Процентные платежи по муниципальному долгу Лужского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муниципального района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Комитет финансов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ЛМР</w:t>
            </w:r>
          </w:p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3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 Расходы на мероприятия по развитию и поддержке информационных технологий, обеспечивающих бюджетный процесс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1396,10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1396,10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637,89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637,89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637,89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637,89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выполнено. </w:t>
            </w:r>
            <w:proofErr w:type="gramStart"/>
            <w:r w:rsidRPr="00F62CF2">
              <w:rPr>
                <w:rFonts w:ascii="Times New Roman" w:hAnsi="Times New Roman"/>
                <w:sz w:val="13"/>
                <w:szCs w:val="13"/>
              </w:rPr>
              <w:t>Расхождение плановых и фактических объемов финансирования связано с тем, что муниципальная программа не была приведена в соответствие с решением  № 170 от 13 декабря 2022 "О внесении изменений в решение Совета депутатов Лужского муниципального района от 21.12.2021 № 125 "О бюджете Лужского муниципального района Ленинградской области на 2022 год и на плановый период 2023 и 2024 годов"</w:t>
            </w:r>
            <w:proofErr w:type="gramEnd"/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3.1. Дотации на выравнивание бюджетной обеспеченности поселений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24960,00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24960,00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24960,00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24960,00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24960,00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24960,00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3.2. Полномочия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158468,80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158468,80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158468,80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158468,80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158468,80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158468,80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«Развитие молодежного потенциала  Лужского муниципального района»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Всего по программе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4580,95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3732,65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5097,94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4249,64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5096,75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4248,46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Процессная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Комплекс процессных мероприятий «Создание условий и возможностей для успешной социализации и самореализации молодежи»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right="-109" w:hanging="4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ОМПСиК</w:t>
            </w:r>
            <w:proofErr w:type="spellEnd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1247,15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1247,15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1342,12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1342,12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1340,93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1340,93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Организация и проведение культурно-массовых и молодежных массовых мероприятий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1247,15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1247,15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1342,12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1342,12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1340,93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1340,93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Комплекс процессных мероприятий «Патриотическое воспитание молодежи»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Реализация комплекса мер по гражданско-патриотическому и духовно-нравственному воспитанию молодежи 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1764,07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Комплекс процессных мероприятий «Профилактика асоциального поведения, пропаганда семейных ценностей и содействие занятости молодежи» 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1813,80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965,50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1991,76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1143,46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1991,76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1143,46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Расходы на поддержку содействия трудовой адаптации и занятости молодежи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932,19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83,90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932,19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83,90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932,19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848,30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83,90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Пропаганда здорового образа жизни и семейных ценностей 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881,60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881,60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1059,56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1059,56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1059,56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1059,56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 «Стимулирование экономической активности Лужского муниципального района»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24274,53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5072,54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19201,99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24274,53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5072,54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19201,99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24274,53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5072,54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19201,99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 Проектная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1.1. Мероприятия, направленные на достижение цели федерального проекта «Создание условий для </w:t>
            </w: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легкого старта и комфортного ведения бизнеса»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КЭРиИД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1.1.1. 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3036,26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2763,00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273,26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1.1.2. Содействие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2. Процессная часть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21238,27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18928,73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21238,27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18928,73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21238,27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18928,73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2.1. Комплекс процессных мероприятий «Совершенствование системы стратегического управления социально-экономическим развитием Лужского муниципального района»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2A4B24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КЭРиИД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20,72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20,72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20,72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2.1.1. Расходы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20,72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20,72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230,27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209,54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20,72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2.1.2. Разработка, контроль, мониторинг и корректировка документов стратегического планирования Лужского муниципального района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2.2. Комплекс процессных мероприятий «Развитие туристского потенциала Лужского муниципального района»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2.2.1. Расходы на мероприятия по организации и проведению целевых информационно-рекламных семинаров по раскрытию туристического потенциала Лужского района и изготовление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туристическо-информационных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материалов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465,00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2.2.2. Совершенствование информационной базы туристической отрасли. Обеспечение потенциальных инвесторов значимой информацией через СМИ. Создание комфортной информационной среды для туристов.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2.3. Комплекс процессных мероприятий «Поддержка спроса»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2307,69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207,69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2307,69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207,69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2307,69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207,69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2.3.1. Расходы для софинансирования в рамках муниципальных программ поддержки и развития субъектов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2307,69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207,69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2307,69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207,69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2307,69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2100,00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207,69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2.4. Комплекс процессных мероприятий «Инфраструктурная и информационная поддержка субъектов малого и среднего предпринимательства»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2.4.1. Предоставление субсидий организациям муниципальной инфраструктуры поддержки предпринимательства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18235,31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2.5. Комплекс процессных мероприятий «Обеспечение благоприятного инвестиционного климата»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2.5.1. Обеспечение эффективной реализации требований Муниципального стандарта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2.5.2. Оценка регулирующего воздействия нормативно-правовых актов Лужского муниципального района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2.5.3. Снижение административных барьеров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2.6. Комплекс процессных мероприятий «Развитие и поддержка малого и среднего предпринимательства в Лужском районе»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2.6.1. Расширение доступа субъектов МСП к муниципальному имуществу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2.6.2. Информационная, консультационная поддержка субъектов малого и среднего предпринимательства,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самозанятых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граждан и физических лиц, желающих открыть собственное дело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2.6.3. Популяризация предпринимательской деятельности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2.6.4. Содействие росту конкурентоспособности и продвижению продукции субъектов малого предпринимательства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"Развитие физической культуры и спорта в Лужском муниципальном районе"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36937,28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33937,28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37328,18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34328,18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37328,18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34328,18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Процессная часть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Комплекс процессных мероприятий «Развитие физической культуры и спорта на территории Лужского муниципального района»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36937,28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33937,28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37328,18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34328,18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37328,18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34328,18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 «Предоставление муниципальным бюджетным и автономным организациям субсидий»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ОМПСиК</w:t>
            </w:r>
            <w:proofErr w:type="spellEnd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30669,54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30669,54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30669,54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30669,54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30669,54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30669,54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 «Проведение районных спортивно-массовых и физкультурно-оздоровительных мероприятий»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529,29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529,29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520,19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520,19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520,19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520,19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 «Подготовка и участие в областных физкультурных и спортивных мероприятиях»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2580,56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2580,56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2980,56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2980,56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2980,56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2980,56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 «Расходы на поддержку развития общественной инфраструктуры муниципального значения»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3157,89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157,89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3157,89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157,89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3157,89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3000,00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eastAsia="Calibri" w:hAnsi="Times New Roman"/>
                <w:sz w:val="14"/>
                <w:szCs w:val="14"/>
              </w:rPr>
              <w:t>157,89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 «Развитие культуры  в Лужском муниципальном районе»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116350,32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16071,60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100278,72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116350,32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16071,60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100278,72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116140,43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15993,89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100146,55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Проектная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1.Мероприятия, направленные на достижение целей федерального проекта "Культурная среда"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ОМПСиК</w:t>
            </w:r>
            <w:proofErr w:type="spellEnd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14800,00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13468,00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1332,00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14800,00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13468,00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1332,00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14800,00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13468,00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1332,00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 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14800,00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13468,00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1332,00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14800,00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13468,00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1332,00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14800,00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13468,00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1332,00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Процессная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2.КПМ "Создание условий для развития библиотечного дела и популяризации чтения"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ОМПСиК</w:t>
            </w:r>
            <w:proofErr w:type="spellEnd"/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6120,62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5791,82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6038,02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5709,22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5983,56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5654,76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 Расходы на обеспечение деятельности муниципальных казенных учреждений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5587,73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5587,73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5505,13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5505,13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5450,66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5450,66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2.2.Расходы на государственную поддержку отрасли культуры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361,32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32,52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361,32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32,52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361,32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328,80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32,52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2.3. Расходы по комплектованию книжных фондов библиотек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171,58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171,58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171,58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171,58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171,58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171,58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3.КПМ "Развитие и сохранение кадрового потенциала работников в учреждениях культуры"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3557,00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1819,80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1737,20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3639,60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1819,80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1819,80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3484,17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1742,09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1742,09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3.1. Расходы на софинансирование дополнительных расходов местных бюджетов на сохранение целевых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3557,00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1819,80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1737,20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3639,60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1819,80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1819,80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3484,17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1742,09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1742,09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3.2. Иные межбюджетные трансферты на сохранение целевых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политики».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4.КПМ "Создание условий для развития культуры в Лужском муниципальном районе"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91872,70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91417,70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91872,70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91417,70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91872,70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91417,70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4.1. Проведение районных мероприятий в области культуры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2782,93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2782,93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2782,93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2782,93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2782,93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2782,93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4.2.Расходы на государственную поддержку отрасли культуры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455,00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45,00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4.3. Иные межбюджетные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88589,77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88589,77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88589,77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88589,77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E33D4" w:rsidRDefault="00F62CF2" w:rsidP="00FE33D4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33D4">
              <w:rPr>
                <w:rFonts w:ascii="Times New Roman" w:hAnsi="Times New Roman"/>
                <w:sz w:val="14"/>
                <w:szCs w:val="14"/>
              </w:rPr>
              <w:t>88589,77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88589,77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8.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 «Развитие жилищно-коммунального и дорожного хозяйства Лужского муниципального район»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67776,71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4196,48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63580,23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67776,71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4196,48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63580,23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28857,88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819,30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28038,58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Проектная часть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 Мероприятие по развитию транспортной инфраструктуры на территории Лужского муниципального района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 Строительство остановочного пункта для организации регулярных пассажирских перевозок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Согласно заключенному муниципальному контракту №  01 от 06.10.2020  на выполнение работ по разработке проектной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докумкентации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по объекту "Остановочный пункт с элементами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кассово-диспетчерского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обслуживания и площадкой отстоя автобусов в  г. Луге ЛМР ЛО" подрядной организацией ООО ГК "ДИКЕТС" в 2022 году подготовлена проектная документация и  направлена  на согласование в ГУП "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Леноблводоканал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>", необходимого  для дальнейшего предоставления  документов в ГАУ "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Леноблгосэкспертиза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>".</w:t>
            </w:r>
            <w:proofErr w:type="gram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 В ходе рассмотрения проекта ГУП "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Леноблводоканал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" были выявлены замечания, в </w:t>
            </w:r>
            <w:proofErr w:type="gramStart"/>
            <w:r w:rsidRPr="00F62CF2">
              <w:rPr>
                <w:rFonts w:ascii="Times New Roman" w:hAnsi="Times New Roman"/>
                <w:sz w:val="13"/>
                <w:szCs w:val="13"/>
              </w:rPr>
              <w:t>связи</w:t>
            </w:r>
            <w:proofErr w:type="gram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с чем документация была направлена на доработку.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 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6550,25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4196,48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2353,77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6550,25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4196,48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2353,77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1003,12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819,30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183,81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sz w:val="13"/>
                <w:szCs w:val="13"/>
              </w:rPr>
              <w:t xml:space="preserve">Длительность согласования проектной документации с ФКУ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Упрдор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"Север-Запад", ГКУ "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Ленавтодор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", Комитетом по природным ресурсам Ленинградской области определила  перенос срока прохождения государственной экспертизы проектной документации и результатов инженерных изысканий на 2023 год. Оплата выполненных проектно-изыскательских работ производится после получения положительного заключения государственной </w:t>
            </w:r>
            <w:r w:rsidRPr="00F62CF2">
              <w:rPr>
                <w:rFonts w:ascii="Times New Roman" w:hAnsi="Times New Roman"/>
                <w:sz w:val="13"/>
                <w:szCs w:val="13"/>
              </w:rPr>
              <w:lastRenderedPageBreak/>
              <w:t>экспертизы.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3. Мероприятия по газификации Лужского муниципального района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3.1. Расходы на проектно-изыскательские работы и строительство газопровода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10426,99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10426,99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10426,99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10426,99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1552,91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1552,91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F62CF2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3"/>
                <w:szCs w:val="13"/>
              </w:rPr>
            </w:pPr>
            <w:r w:rsidRPr="00F62CF2">
              <w:rPr>
                <w:rFonts w:ascii="Times New Roman" w:hAnsi="Times New Roman"/>
                <w:sz w:val="13"/>
                <w:szCs w:val="13"/>
              </w:rPr>
              <w:t xml:space="preserve">Длительность согласования проектной документации с ФКУ 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Упрдор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 xml:space="preserve"> "Север-Запад", ГКУ "</w:t>
            </w:r>
            <w:proofErr w:type="spellStart"/>
            <w:r w:rsidRPr="00F62CF2">
              <w:rPr>
                <w:rFonts w:ascii="Times New Roman" w:hAnsi="Times New Roman"/>
                <w:sz w:val="13"/>
                <w:szCs w:val="13"/>
              </w:rPr>
              <w:t>Ленавтодор</w:t>
            </w:r>
            <w:proofErr w:type="spellEnd"/>
            <w:r w:rsidRPr="00F62CF2">
              <w:rPr>
                <w:rFonts w:ascii="Times New Roman" w:hAnsi="Times New Roman"/>
                <w:sz w:val="13"/>
                <w:szCs w:val="13"/>
              </w:rPr>
              <w:t>", Комитетом по природным ресурсам Ленинградской области определила перенос срока прохождения государственной экспертизы проектной документации и результатов инженерных изысканий на 2023 год. Оплата выполненных проектно-изыскательских работ производится после получения положительного заключения государственной экспертизы.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4. Мероприятия, направленные на достижение цели федерального проекта "Дорожная сеть"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4.1.Расходы на ремонт автомобильных дорог общего пользования местного значения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Денежные средства на реализацию мероприятия в 2022 году не предусмотрены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4.2.Расходы на капитальный ремонт и ремонт автомобильных дорого общего пользования местного значения, имеющих приоритетный социальн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о-</w:t>
            </w:r>
            <w:proofErr w:type="gram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значимый характер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Денежные средства на реализацию мероприятия в 2022 году не предусмотрены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Процессная часть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 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 Реализация мероприятий по энергосбережению и повышению энергетической эффективности на территории Лужского муниципального района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/ </w:t>
            </w:r>
            <w:proofErr w:type="gram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КО</w:t>
            </w:r>
            <w:proofErr w:type="gram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ЛМР/МКУ "Лужский ЦБУК"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7273,68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7273,68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7273,68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7273,68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7273,68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7273,68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 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23602,70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23602,70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23602,70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23602,70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18069,82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18069,82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Экономия возникла в связи  с отсутствием необходимости в расчистке или посыпке дорог из-за погодных условий в начале года.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2.2. 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17539,03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17539,03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17539,03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17539,03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142,20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142,20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Был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зключен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договор с Фондом имущества ЛО на проведение конкурса по ремонту автомобильных дорог: подъезд к деревням Жилое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Рыдно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Куболово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Поддубье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. В связи с неблагоприятными погодными условиями,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препятствующими выполнению работ, закупка была отменена.  Денежные средства перенесены на 2023 год.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3. Комплекс процессных мероприятий "Обеспечение безопасности дорожного движения"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3.1. Расходы на приобретение, ремонт и установку дорожных знаков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Установка новых дорожных знаков проводиться по предписанию ОГБДД по Лужскому району. Предписаний в 2022 году от ОГБДД не было. 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3.2. Проведение мероприятий по предупреждению детского дорожно-транспортного травматизма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КО</w:t>
            </w:r>
            <w:proofErr w:type="gram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ЛМР/МКУ "Лужский ЦБУК"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400,00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3.3. Расходы на мероприятия по организации дорожного движения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Бюджетное финансирование запланировано на проведение неотложных мероприятий по организации дорожного движения Лужского муниципального района с последующей актуализацией КСОДД. Необходимость в проведении таких мероприятий с начала года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отсутсвовала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4. Комплекс процессных мероприятий "Мониторинг, регулирование качества окружающей среды и формирование экологической культуры населения Лужского муниципального района"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4.1.Ликвидация    несанкционированных       свалок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316,36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316,36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316,36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316,36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 рамках запланированного бюджетного финансирования предусмотрено проведение мероприятий по вывозу мусора с несанкционированных свалок по предписаниям надзорных органов. Предписаний с начала 2022 года не было.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4.2. Мероприятия по экологическому просвещению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193,10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193,10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193,10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193,10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191,55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191,55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5.  Комплекс процессных мероприятий "Обеспечение устойчивого функционирования и совершенствования системы транспортного обслуживания населения Лужского </w:t>
            </w: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муниципального района"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5.1.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Продважа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 xml:space="preserve"> проездных льготных билетов и выдача бесплатных льготных проездных билетов </w:t>
            </w:r>
            <w:proofErr w:type="gramStart"/>
            <w:r w:rsidRPr="00E03F7A">
              <w:rPr>
                <w:rFonts w:ascii="Times New Roman" w:hAnsi="Times New Roman"/>
                <w:sz w:val="14"/>
                <w:szCs w:val="14"/>
              </w:rPr>
              <w:t>обучающимся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174,60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174,60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174,60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174,60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5.2. Организация регулярных перевозок по регулируемому тарифу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ОТСиЖКХ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Проектная часть не предусмотрена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Процессная часть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</w:t>
            </w: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Комплекс процессных мероприятий «Повышение правовой грамотности населения в сфере защиты прав потребителей «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       Обеспечение работы информационно-консультационного центра по вопросам защиты прав потребителей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КЭРиИД</w:t>
            </w:r>
            <w:proofErr w:type="spellEnd"/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администрации ЛМР</w:t>
            </w:r>
          </w:p>
        </w:tc>
        <w:tc>
          <w:tcPr>
            <w:tcW w:w="3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1.2.     Обеспечение работы межведомственного координационного совета при администрации  Лужского муниципального района по защите прав потребителей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3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«Обеспечение безопасности на территории Лужского муниципального района Ленинградской области»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2606,82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2606,82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2373,49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2373,49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2340,25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2340,25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 Комплекс процессных мероприятий «Обеспечение общественного порядка и профилактика правонарушений на территории Лужского муниципального района»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1.1. Приобретение комплектов плакатов, брошюр по </w:t>
            </w:r>
            <w:proofErr w:type="spellStart"/>
            <w:r w:rsidRPr="00E03F7A">
              <w:rPr>
                <w:rFonts w:ascii="Times New Roman" w:hAnsi="Times New Roman"/>
                <w:sz w:val="14"/>
                <w:szCs w:val="14"/>
              </w:rPr>
              <w:t>антинаркотической</w:t>
            </w:r>
            <w:proofErr w:type="spellEnd"/>
            <w:r w:rsidRPr="00E03F7A">
              <w:rPr>
                <w:rFonts w:ascii="Times New Roman" w:hAnsi="Times New Roman"/>
                <w:sz w:val="14"/>
                <w:szCs w:val="14"/>
              </w:rPr>
              <w:t>, антитеррористической тематики, профилактике экстремизма.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Комитет по вопросам безопасности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104,00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78,43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78,43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Экономия по результатам аукциона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2. Комплекс процессных мероприятий «Обеспечение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2A4B24" w:rsidRDefault="00F62CF2" w:rsidP="002A4B24">
            <w:pPr>
              <w:spacing w:after="0" w:line="240" w:lineRule="auto"/>
              <w:ind w:left="-109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2A4B24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 Обучение населения района способам защиты от опасностей и иные мероприятия (по направлению гражданская оборона)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Комитет по вопросам безопасности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70,67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70,67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70,67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70,67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Остаток средств является недостаточной суммой для обучения одного человека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2.2. Обучение населения района способам защиты от опасностей и иные мероприятия (по направлению ЧС)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152,00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В 2022 году финансирование на проведение мероприятия не предусмотрено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2.3. Создание аварийно-спасательной службы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 xml:space="preserve">В 2022 году финансирование на проведение мероприятия </w:t>
            </w:r>
            <w:r w:rsidRPr="00E03F7A">
              <w:rPr>
                <w:rFonts w:ascii="Times New Roman" w:hAnsi="Times New Roman"/>
                <w:sz w:val="14"/>
                <w:szCs w:val="14"/>
              </w:rPr>
              <w:lastRenderedPageBreak/>
              <w:t>не предусмотрено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2.4. Создание резерва имущества гражданской обороны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112,00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112,00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112,00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112,00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2.5. Мероприятия по обеспечению безопасности людей на водных объектах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339,62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339,62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339,62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339,62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339,62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339,62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2.6. Мероприятия по предупреждению и ликвидации чрезвычайных ситуаций и стихийных бедствий, создание резерва имущества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1747,20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1747,20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1747,20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1747,20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1739,53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1739,53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2CF2" w:rsidRPr="00E03F7A" w:rsidRDefault="00F62CF2" w:rsidP="00876F00">
            <w:pPr>
              <w:spacing w:after="0" w:line="240" w:lineRule="auto"/>
              <w:ind w:right="-28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 «Поддержка социально ориентированных некоммерческих организаций в Лужском муниципальном районе »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Всего по программе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855,98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108,00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855,98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108,00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855,98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108,00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Проектная часть не предусмотрена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right="-109" w:hanging="4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Процессная часть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1.Комплекс процессных мероприятий "Поддержка проектов социально ориентированных некоммерческих организаций"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855,98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108,00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855,98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108,00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855,98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108,00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1.1.Поддержка социально ориентированных некоммерческих организаций Ленинградской области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2A4B24">
            <w:pPr>
              <w:spacing w:after="0" w:line="240" w:lineRule="auto"/>
              <w:ind w:left="-142" w:right="-109" w:hanging="4"/>
              <w:contextualSpacing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i/>
                <w:iCs/>
                <w:sz w:val="14"/>
                <w:szCs w:val="14"/>
              </w:rPr>
              <w:t>Отдел организационно-контрольной работы и взаимодействия с поселениями администрации ЛМР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747,98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747,98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747,98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747,98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1.2. Поддержка общественных организаций ветеранов войны, труда, Вооруженных Сил, правоохранительных органов, жителей блокадного Ленинграда и бывших малолетних узников фашистских лагерей в Лужском муниципальном районе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108,00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876F0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1.3.Имущественная поддержка социально ориентированных некоммерческих организаций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093963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2.Комплекс процессных мероприятий "Создание условий для развития и эффективной деятельности социально ориентированных некоммерческих организаций"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53470A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2.1.Информационная, консультационная, методическая и иная поддержка социально ориентированных некоммерческих организаций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F2" w:rsidRPr="00E03F7A" w:rsidRDefault="00F62CF2" w:rsidP="0093493F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F62CF2" w:rsidRPr="00E03F7A" w:rsidTr="00F62CF2">
        <w:trPr>
          <w:trHeight w:val="227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62CF2" w:rsidRPr="00E03F7A" w:rsidRDefault="00F62CF2" w:rsidP="00876F0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Итого муниципальные программы Лужского муниципального района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876F00">
            <w:pPr>
              <w:spacing w:after="0" w:line="240" w:lineRule="auto"/>
              <w:ind w:left="-142" w:right="-109" w:hanging="4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2309137,6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120262,2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1280031,8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908843,6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2339695,7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143540,1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1281317,9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914837,8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2269699,7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143540,0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1268317,3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857842,5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E03F7A">
            <w:pPr>
              <w:spacing w:after="0" w:line="240" w:lineRule="auto"/>
              <w:ind w:left="-109" w:right="-112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03F7A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62CF2" w:rsidRPr="00E03F7A" w:rsidRDefault="00F62CF2" w:rsidP="00876F00">
            <w:pPr>
              <w:spacing w:after="0" w:line="240" w:lineRule="auto"/>
              <w:ind w:right="-28" w:firstLine="142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03F7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1860A9" w:rsidRPr="00883C66" w:rsidRDefault="001860A9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A702A" w:rsidRPr="00883C66" w:rsidRDefault="004A702A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A702A" w:rsidRPr="00883C66" w:rsidRDefault="004A702A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4A702A" w:rsidRPr="00883C66" w:rsidSect="00DD2FEA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tbl>
      <w:tblPr>
        <w:tblW w:w="5067" w:type="pct"/>
        <w:tblLook w:val="04A0"/>
      </w:tblPr>
      <w:tblGrid>
        <w:gridCol w:w="543"/>
        <w:gridCol w:w="5395"/>
        <w:gridCol w:w="1115"/>
        <w:gridCol w:w="886"/>
        <w:gridCol w:w="1017"/>
        <w:gridCol w:w="920"/>
        <w:gridCol w:w="1683"/>
        <w:gridCol w:w="1266"/>
        <w:gridCol w:w="2877"/>
      </w:tblGrid>
      <w:tr w:rsidR="002B0F47" w:rsidRPr="002B0F47" w:rsidTr="002B0F47">
        <w:trPr>
          <w:trHeight w:val="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 Степень достижения целей и решения задач муниципальных программ</w:t>
            </w:r>
          </w:p>
        </w:tc>
      </w:tr>
      <w:tr w:rsidR="002B0F47" w:rsidRPr="002B0F47" w:rsidTr="002B0F47">
        <w:trPr>
          <w:trHeight w:val="1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Лужского муниципального района за 2022 год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1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F47">
              <w:rPr>
                <w:rFonts w:ascii="Times New Roman" w:hAnsi="Times New Roman"/>
                <w:sz w:val="18"/>
                <w:szCs w:val="18"/>
              </w:rPr>
              <w:t>% к предшествующему году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 к плану</w:t>
            </w:r>
          </w:p>
        </w:tc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«Современное образование в Лужском муниципальном районе»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естественнонаучной и технологической направленностей - 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Образовательные организации обеспечены материально-технической базой для внедрения цифровой образовательной среды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Количество пришкольных спортивных сооружений и стадионов подлежащих ремонт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показатель 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Доля детей дошкольного возраста, получающих образование по программам дошкольного образования, нуждающихся в этой услуге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97,30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98,30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101,0%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98,3%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Недостаточность числа мест в учреждениях дошкольного образования для детей до 2-х лет.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112,4%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Открытие групп компенсирующей направленности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организаций, в которых запланировано выполнение ремонтных работ–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казатель 9.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проектов (в сфере дошкольного образования детей)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организаций, реализующих программы дошкольного образования детей, в которых осуществлены мероприятия по укреплению материально-технической базы  -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96,0%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104,3%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Среднемесячная численность 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на которых осуществлена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1138,00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76,7%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Снижение численности детей, посещающих дошкольные образовательные учреждения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детей и молодежи в возрасте от 6,5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6,5 до 18 лет)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комплектов компьютерного, телекоммуникационного и специализированного оборудования для оснащения рабочих мест детей-инвалидов, получающих образование на дому с использованием дистанционных образовательных технологий, которым не противопоказана работа на компьютере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Количество технически сопровождаемых рабочих мест детей-инвалидов, получающих образование на дому с использованием дистанционных технологий, которым не противопоказана работа на компьютере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128,6%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128,6%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Увеличение числа заявок от учреждения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Расширение профильного обучения на третьей ступени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обучающихся 5-11 классов, принявших участие в школьном этапе всероссийской олимпиады школьников (в общей численности обучающихся   5-11 классов)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Количество школьных лесничест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20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организаций, реализующих программы начального общего, основного общего образования, среднего общего образования детей, в которых осуществлены мероприятия по укреплению материально-технической базы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организаций, в которых запланировано выполнение ремонтных работ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75,0%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проектов (в сфере начального общего, основного общего образования, среднего образования детей)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обучающихся, получающих начальное общее </w:t>
            </w: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25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Достигнуто плановое значение </w:t>
            </w: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Численность детей, обучающихся по основным общеобразовательным программам в муниципальных образовательных организациях и получившим бесплатное питание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3551,00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4025,00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3562,00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88,5%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Уменьшение числа учащихся льготной категории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лет программами дополнительного образования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85,04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85,59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102,9%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засчитаны дети, обучающиеся в культуре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в рамках системы персонифицированного финансирования дополнительного образования детей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1,4%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неиспользованных средств, оставшихся на сертификатах ПФ были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сформированы дополнительные сертификаты и выданы детям.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детей, в возрасте от 5 до 18 лет, охваченных дополнительными 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общеразвивающими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программами технической и естественнонаучной направленностей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29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Созданием центров образования естественнонаучной и технической направленностей в общеобразовательных организациях (точки роста). Создание новых мест технической направленности в МАОУДО «Компьютерный центр»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обучающихся в организациях, осуществляющих  образовательную деятельность по дополнительным общеобразовательным программам, вовлеченных в различные формы наставничества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30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250,0%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175,0%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Увеличение запроса родителей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организаций, реализующих программы дополнительного образования детей, в которых осуществлены мероприятия по укреплению материально-технической базы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организаций, в которых запланировано выполнение ремонтных работ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проектов (в сфере дополнительного образования детей)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Уровень достижения целевых показателей и результатов региональных проектов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образовательных организаций, осуществляющих образовательную деятельность (всех уровней), охваченных </w:t>
            </w: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мероприятиями независимой оценки качества условий осуществления образовательной деятельности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общеобразовательных организаций  Лужского района, которым при прохождении аттестации присвоена первая или высшая квалификационная категория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93,9%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93,7%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Увольнение работников с высшей и первой категорией  и рост уровня заболеваемости среди педагогов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работников педагогических работников образовательных организаций, принявших участие в педагогических конкурсах профессионального мастерства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102,8%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102,8%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94,6%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91,4%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Увольнение молодых специалистов из школ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обученных педагогов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 образовательных организаций, прошедших обязательный медицинский осмотр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1501,00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1545,00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102,9%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Доля рабочих мест в образовательных организациях Лужского муниципального района, условия труда на которых признаны оптимальными и допустимыми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95,90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89,5%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88,6%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% выполнения за счет наличия вредных условий труда в 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учр-ях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дошкольного образ. (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Спецоценка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запланирована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в 2023 году)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Доля детей в возрасте от 6 до 17 лет (включительно) на территории Лужского района, охваченных организованными формами отдыха, оздоровления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51,80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52,80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52,80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101,9%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Доля оздоровленных детей в возрасте от 6 до 17 лет (включительно),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оказатель 43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51,80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108,7%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организаций дополнительного образования, спортивных сооружений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649,00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759,00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759,00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116,9%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упаковок для проведения С-витаминизации третьих блюд в оздоровительных лагерях всех типов и видов – </w:t>
            </w:r>
            <w:r w:rsidRPr="002B0F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показатель 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1434,00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1595,00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1595,00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111,2%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сельского хозяйства Лужского муниципального района Ленинградской области"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 Производство продукции растениеводства: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зерно;</w:t>
            </w: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24 905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24 905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31 039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124,6%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124,6%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картофель;</w:t>
            </w: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25 531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25 531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25 438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99,6%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99,6%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овощи;</w:t>
            </w: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11 510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11 510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11 508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Производство скота и птицы на убой в живом весе в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хозяйствпх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всех категорий всех видов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15 249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15 249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24 073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157,9%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157,9%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3. Производство молока в хозяйствах всех категорий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49 929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49 929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50 102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100,3%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по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оорганизациям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хозяйства, не относящимся к субъектам малого предпринимательства (включая средние предприятия), средняя численность которых превышает 15 человек 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1 095 773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1 073 858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2 780 835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253,8%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259,0%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Объем инвестиций в основной капитал предприятий сельского хозяйства, не относящимся к субъектам малого предпринимательства *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квключая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средние предприятия), средняя численность которых превышает 15 человек (за исключением бюджетных средств)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286 303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280 577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635 205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221,9%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226,4%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6.Среднемесячная заработная плата работников по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организциям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, не относящимся к субъектам малого предпринимательства (включая средние предприятия), средняя численность работников которых превышает 15 человек.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январь-декабрь (чистый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ОКВЭД-Сельское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хозяйство)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33 931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35 288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49 763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146,7%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141,0%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7. Среднесписочная численность работников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человек. За январь-декабрь (чистый ОКВЭД - Сельское хозяйство)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1 144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46,9%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50,2%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С 2021г. ОАО «Партизан», ООО «Серебрянка», ООО «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Зверохозяйство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«Лужское», ООО «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Сяберский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Пост» не осуществляют производственную деятельность. 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СПК «Мичуринский» исключен из перечня комитета по АПК ЛО.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АО "Рассвет" признано несостоятельным (банкротом).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Индекс производства продукции сельского хозяйства (в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хозяйствпх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всех категорий) в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сопостовимых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ценах 2015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99,9%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99,9%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Достигнуто плановое значение </w:t>
            </w: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Доля прибыльных сельскохозяйственных организаций, в 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общем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числе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С 2021г. ОАО «Партизан», ООО «Серебрянка», ООО «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Зверохозяйство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«Лужское», ООО «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Сяберский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Пост» не осуществляют производственную деятельность. 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СПК «Мичуринский» исключен из перечня комитета по АПК ЛО.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АО "Рассвет" признано несостоятельным (банкротом).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10. Количество получателей поддержки по предоставлению грантов в конкурсе "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Лучший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профессии""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исключен (Постановление администрации Лужского муниципального района от 10.10.2022г. №3162)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11. Количество проведенных мероприятий (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ярморок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, выставок, конкурсов и т.п.)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В связи со сложившейся ситуацией, количество проведенных мероприятий ограничено.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Количество учреждений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типа, в которых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выполненны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по капитальному ремонту, реконструкции и строительству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125,0%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125,0%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15.Количество плоскостных сооружений, на которых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выполненны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по строительству и реконструкции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16. Доля привлеченных сельских поселений к участию в муниципальной программе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«Управление муниципальными финансами и муниципальным долгом  Лужского муниципального района»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 к плану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 Отсутствие просроченной задолженности по муниципальным  долговым обязательствам в отчетном финансовом году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да=1</w:t>
            </w:r>
            <w:r w:rsidRPr="002B0F47">
              <w:rPr>
                <w:rFonts w:ascii="Times New Roman" w:hAnsi="Times New Roman"/>
                <w:sz w:val="20"/>
                <w:szCs w:val="20"/>
              </w:rPr>
              <w:br/>
              <w:t>нет=0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1.2.Отношение объема расходов на обслуживание муниципального долга к объему расходов бюджета Лужского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году, не более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Значение данного индикатора связано с полным исполнением обязательств по  реструктуризированному бюджетному кредиту.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 Уровень долговой нагрузки на бюджет Лужского 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 района (отношение объема муниципального долга  без учета задолженности по бюджетным кредитам к общему годовому объему доходов бюджета Лужского муниципального  района без учета безвозмездных поступлений), не более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данного 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индикатора связан с отсутствием кредитов от кредитных организаций.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1.4. Уровень долговой нагрузки по ежегодному погашению долговых обязательств (отношение  объема средств на  погашение долговых обязательств к объему налоговых, неналоговых доходов и дотаций на выравнивание бюджетной обеспеченности), не более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данного индикатора связан с отсутствием долговых обязательств.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1.5. Обеспечение бесперебойной работы автоматических систем в бюджетном процессе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да=1</w:t>
            </w:r>
            <w:r w:rsidRPr="002B0F47">
              <w:rPr>
                <w:rFonts w:ascii="Times New Roman" w:hAnsi="Times New Roman"/>
                <w:sz w:val="20"/>
                <w:szCs w:val="20"/>
              </w:rPr>
              <w:br/>
              <w:t>нет=0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2.1. Отношение фактического объема предоставленной дотации на выравнивание бюджетной обеспеченности поселений к утвержденным плановым назначениям, не менее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3.1. Ежемесячное размещение  на официальном сайте администрации Лужского муниципального района отчетов об исполнении бюджета и размещение реестра расходных обязательств Лужского муниципального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да=1</w:t>
            </w:r>
            <w:r w:rsidRPr="002B0F47">
              <w:rPr>
                <w:rFonts w:ascii="Times New Roman" w:hAnsi="Times New Roman"/>
                <w:sz w:val="20"/>
                <w:szCs w:val="20"/>
              </w:rPr>
              <w:br/>
              <w:t>нет=0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баллов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«Развитие молодежного потенциала  Лужского муниципального района»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к предшествую</w:t>
            </w:r>
            <w:r w:rsidRPr="002B0F47">
              <w:rPr>
                <w:rFonts w:ascii="Times New Roman" w:hAnsi="Times New Roman"/>
                <w:sz w:val="16"/>
                <w:szCs w:val="16"/>
              </w:rPr>
              <w:t>щему году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 к плану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1.1. Число участников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20568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20768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20768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101,0%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1.2.Число участников мероприятий, направленных на пропаганду здорового образа жизни в молодежной среде и семейных ценностей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1.3. Доля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134,6%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1.4. Число участников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3712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3748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3748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101,0%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2.1.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Степень вовлеченности подростков и молодежи в реализацию мероприятия по содействию трудовой адаптации и занятости молодежи, в год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чел./дней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6720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6720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«Стимулирование экономической активности Лужского муниципального района»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  Объем инвестиций в основной капитал (за исключением бюджетных средств) на душу населения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103,33%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90,62%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Фактическое значение инвестиций в сравнении с предыдущим периодом выросло, но не достигло планового уровня в связи с изменением условий 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санкционного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режима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  Объем отгруженных товаров собственного производства, выполненных работ и услуг - в расчете на душу населения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360,69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137,77%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135,09%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1.3.  Среднесписочная численность работников предприятий обрабатывающей промышленности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95,14%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87,28%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В 2022 году в связи с введением санкций сократилась численность на предприятиях с иностранным капиталом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1.4. количество отчетов введенных в ИАС «Мониторинг СЭР МО»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136,63%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109,71%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1.5.  Количество туристов и экскурсантов, посетивших район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105,50%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103,43%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  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190,57%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166,75%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2.2.  Количество субъектов МСП в расчете на 1 тыс. человек населения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105,45%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2.3.  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108,54%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103,49%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2.4.  Количество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граждан, зафиксировавших свой статус и применяющих специальный налоговый режим «Налог на профессиональный доход», тыс. человек нарастающим итогом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275,00%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146,67%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2.5. Количество вновь созданных субъектов малого предпринимательства, получивших финансовую поддержку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2.6.  Количество проведенных консультаций для субъектов малого и среднего предпринимательства, реализующих проекты в сфере социального предпринимательства или осуществляющих социально значимые виды деятельности и частным образовательным организациям, являющимся субъектами МСП и реализующим основную общеобразовательную программу дошкольного образования, а также осуществляющих присмотр и уход за детьми дошкольного возраста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772,73%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708,33%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2.7.  Количество субъектов МСП, осуществляющих 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деятельность в сфере народных художественных промыслов и ремесел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Достигнуто плановое значение </w:t>
            </w: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2.8.  Количество организаций потребительской кооперации, получивших поддержку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2.9.  Количество субъектов МСП и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250,26%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174,29%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2.10.  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908,94%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624,58%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2.11. 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694,19%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569,31%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Лужском муниципальном районе"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1.1 Доля населения, систематически занимающегося физической культурой и спортом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43,49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44,69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44,69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102,76%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1.2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80,39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80,97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80,97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100,72%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2.1.Количество массово-спортивных мероприятий, в том числе для лиц, нуждающихся в социальной поддержке и лиц с ограниченными возможностями здоровья,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внутрирегионального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межрегионального уровня, ед. за этап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111,11%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Показатель 3.1 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101,61%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«Развитие культуры  в Лужском муниципальном районе»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100,49%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104,55%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зданий (помещений), в которых проведен ремонт в рамках государственной программы 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Ленинградской области «Развитие культуры в Ленинградской области»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социально  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ультурных  мероприятий регионального, национального и международного масштаба проведенных на территории ЛМР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Тыс. чел./год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101,47%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учреждений Лужского муниципального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творческих коллективов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7635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7674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7674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100,51%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«Развитие жилищно-коммунального и дорожного хозяйства Лужского муниципального район»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Замена старых оконных блоков на энергосберегающие 2-х камерные стеклопакеты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32,35%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44,00%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выполнены в полном объеме. Отклонение значения показателя в меньшую сторону  обусловлено увеличением стоимости материалов и работ.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установленных автоматизированных индивидуальных пунктов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выполнены в полном объеме.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зключен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с Фондом имущества ЛО на проведение конкурса по ремонту автомобильных дорог: подъезд к деревням Жилое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Рыдно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Куболово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Поддубье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 В связи с неблагоприятными погодными условиями, препятствующими выполнению работ, закупка была отменена.  Денежные средства перенесены на 2023 год.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проезжей части дорог с асфальтовым и усовершенствованным покрытием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выполнены в полном объеме.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проезжей части грунтовых и щебеночных дорог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207,73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207,73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207,73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выполнены в полном объеме.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и установленных дорожных знаков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Предписаний по установке новых дорожных знаков от ОГБДД в 2022 году не  было.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ежегодная актуализация КСОД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Бюджетное финансирование запланировано на проведение неотложных мероприятий по </w:t>
            </w:r>
            <w:r w:rsidRPr="002B0F4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дорожного движения Лужского муниципального района с последующей актуализацией КСОДД. Необходимость в проведении таких мероприятий с начала года отсутствовала.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материалов и инвентаря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194,83%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1760,00%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Мероприятия по предупреждению детского дорожно-транспортного травматизма проведены комитетом образования в полном объеме.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Предписаний от надзорных органов о наличие несанкционированных свалок не было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мероприятий экологического просвещения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выполнены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тклонение значения показателя в меньшую сторону  связано с недостаточным количеством средств для подготовки и проведения мероприятий по экологическому просвещению.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проданных проездных билетов 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56,22%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выполнены в полном объеме.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социальных автобусных маршрутов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104,26%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выполнены в полном объеме.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выполненной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ПСД объектов газоснабжения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Длительность согласования проектной документации с ФКУ 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Упрдор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"Север-Запад", ГКУ "</w:t>
            </w:r>
            <w:proofErr w:type="spell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Ленавтодор</w:t>
            </w:r>
            <w:proofErr w:type="spell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", Комитетом по природным ресурсам Ленинградской области определила перенос срока прохождения государственной экспертизы проектной документации и результатов инженерных изысканий на 2023 год. 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Количество ИКЦ, 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на территории Лужского муниципального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Количество публикаций информационных материалов по вопросам защиты прав потребителей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«Обеспечение безопасности на территории Лужского муниципального района Ленинградской области»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1.    Количество приобретенных плакатов, брошюр по 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>, антитеррористической тематики, профилактике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2.     Количество проведенных мероприятий для детей и молодёжи, направленных на повышение уровня толерантности, формирование нетерпимости к любым проявлениям экстремизма, негативного отношения к незаконному потреблению наркотических средств, психотропных веществ и их аналогов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3.    Количество распространенной информации по антитеррористической тематике и профилактике экстремизма, возникновения чрезвычайных ситуаций, пожарной безопасности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4.    Количество  заседаний антитеррористической, </w:t>
            </w:r>
            <w:proofErr w:type="spellStart"/>
            <w:r w:rsidRPr="002B0F47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2B0F47">
              <w:rPr>
                <w:rFonts w:ascii="Times New Roman" w:hAnsi="Times New Roman"/>
                <w:sz w:val="20"/>
                <w:szCs w:val="20"/>
              </w:rPr>
              <w:t xml:space="preserve"> комиссий, комиссии по профилактике правонарушений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6.</w:t>
            </w: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проведенных занятий по обучению населения района способам защиты от опасностей, возникающих при ведении военных действий или ГО.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7. Количество проведенных занятий по обучению населения района способам защиты от опасностей, при возникновении чрезвычайных ситуаций природного и техногенного характера.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8. Количество объектов обслуживания аварийно-спасательной службой Лужского муниципального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9. Наличие  запаса материально-технических, продовольственных, медицинских и иных сре</w:t>
            </w:r>
            <w:proofErr w:type="gramStart"/>
            <w:r w:rsidRPr="002B0F47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2B0F47">
              <w:rPr>
                <w:rFonts w:ascii="Times New Roman" w:hAnsi="Times New Roman"/>
                <w:sz w:val="20"/>
                <w:szCs w:val="20"/>
              </w:rPr>
              <w:t>я целей гражданской обороны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10.  Количество водных объектов обслуживаемых в соответствии с муниципальными контрактами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11. Количество мероприятий по предупреждению и ликвидации чрезвычайных ситуаций и стихийных бедствий, по предотвращению распространения заболевания, опасного для окружающих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Лужском муниципальном районе »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Показатель 1.1 Количество социально ориентированных некоммерческих организаций, которым оказана поддержка в виде субсидий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Показатель 1.2 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B0F47" w:rsidRPr="002B0F47" w:rsidTr="002B0F47">
        <w:trPr>
          <w:trHeight w:val="1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Показатель 1.3 Количество методических, информационных, обучающих и иных общественных мероприятий для представителей некоммерческих организаций Лужского муниципального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125,0%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</w:tbl>
    <w:p w:rsidR="00087953" w:rsidRPr="00883C66" w:rsidRDefault="00087953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87953" w:rsidRPr="00883C66" w:rsidRDefault="00087953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087953" w:rsidRPr="00883C66" w:rsidSect="00DD2FEA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tbl>
      <w:tblPr>
        <w:tblW w:w="9840" w:type="dxa"/>
        <w:tblInd w:w="94" w:type="dxa"/>
        <w:tblLook w:val="04A0"/>
      </w:tblPr>
      <w:tblGrid>
        <w:gridCol w:w="442"/>
        <w:gridCol w:w="3731"/>
        <w:gridCol w:w="1829"/>
        <w:gridCol w:w="1699"/>
        <w:gridCol w:w="2287"/>
      </w:tblGrid>
      <w:tr w:rsidR="002B0F47" w:rsidRPr="002B0F47" w:rsidTr="002B0F47">
        <w:trPr>
          <w:trHeight w:val="227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Оценка эффективности реализации муниципальных программ</w:t>
            </w:r>
          </w:p>
        </w:tc>
      </w:tr>
      <w:tr w:rsidR="002B0F47" w:rsidRPr="002B0F47" w:rsidTr="002B0F47">
        <w:trPr>
          <w:trHeight w:val="227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Лужского муниципального района за 2022 год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</w:pP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</w:pPr>
            <w:r w:rsidRPr="002B0F47">
              <w:t>№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F4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Качественная оценка программы (подпрограммы)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1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«Современное образование в Лужском муниципальном районе»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 xml:space="preserve">Итого муниципальная программа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0,97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0,96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2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"Развитие сельского хозяйства Лужского муниципального района Ленинградской области" 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3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«Управление муниципальными финансами и муниципальным долгом  Лужского муниципального района»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</w:pPr>
            <w:r w:rsidRPr="002B0F47">
              <w:t>10 баллов [1]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F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47">
              <w:rPr>
                <w:rFonts w:ascii="Times New Roman" w:hAnsi="Times New Roman"/>
                <w:sz w:val="20"/>
                <w:szCs w:val="20"/>
              </w:rPr>
              <w:t xml:space="preserve">[1] Согласно методике оценки эффективности, предусмотренной муниципальной программой 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4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«Развитие молодежного потенциала  Лужского муниципального района»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5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 «Стимулирование экономической активности Лужского муниципального района»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2,5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6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"Развитие физической культуры и спорта в Лужском муниципальном районе"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7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 «Развитие культуры  в Лужском муниципальном районе»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8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 «Развитие жилищно-коммунального и дорожного хозяйства Лужского муниципального район»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B0F47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 xml:space="preserve">запланированный уровень эффективности 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9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10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«Обеспечение безопасности на территории Лужского муниципального района Ленинградской области»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11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2B0F47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«Поддержка социально ориентированных некоммерческих организаций в Лужском муниципальном районе »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B0F47">
              <w:rPr>
                <w:b/>
                <w:bCs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Итого муниципальная программа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1,1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F47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2B0F47" w:rsidRPr="002B0F47" w:rsidTr="002B0F47">
        <w:trPr>
          <w:trHeight w:val="2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F47" w:rsidRPr="002B0F47" w:rsidRDefault="002B0F47" w:rsidP="002B0F47">
            <w:pPr>
              <w:spacing w:after="0" w:line="240" w:lineRule="auto"/>
              <w:contextualSpacing/>
            </w:pPr>
          </w:p>
        </w:tc>
      </w:tr>
    </w:tbl>
    <w:p w:rsidR="00F01DE3" w:rsidRPr="00295A85" w:rsidRDefault="00F01DE3" w:rsidP="001A674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F01DE3" w:rsidRPr="00295A85" w:rsidSect="001A6741">
      <w:pgSz w:w="11906" w:h="16838"/>
      <w:pgMar w:top="709" w:right="425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DD" w:rsidRDefault="003948DD" w:rsidP="00AB613A">
      <w:pPr>
        <w:spacing w:after="0" w:line="240" w:lineRule="auto"/>
      </w:pPr>
      <w:r>
        <w:separator/>
      </w:r>
    </w:p>
  </w:endnote>
  <w:endnote w:type="continuationSeparator" w:id="0">
    <w:p w:rsidR="003948DD" w:rsidRDefault="003948DD" w:rsidP="00A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DD" w:rsidRDefault="003948DD" w:rsidP="00AB613A">
      <w:pPr>
        <w:spacing w:after="0" w:line="240" w:lineRule="auto"/>
      </w:pPr>
      <w:r>
        <w:separator/>
      </w:r>
    </w:p>
  </w:footnote>
  <w:footnote w:type="continuationSeparator" w:id="0">
    <w:p w:rsidR="003948DD" w:rsidRDefault="003948DD" w:rsidP="00AB613A">
      <w:pPr>
        <w:spacing w:after="0" w:line="240" w:lineRule="auto"/>
      </w:pPr>
      <w:r>
        <w:continuationSeparator/>
      </w:r>
    </w:p>
  </w:footnote>
  <w:footnote w:id="1">
    <w:p w:rsidR="00876F00" w:rsidRDefault="00876F00" w:rsidP="005D65FE">
      <w:pPr>
        <w:pStyle w:val="af4"/>
      </w:pPr>
      <w:r>
        <w:rPr>
          <w:rStyle w:val="af6"/>
        </w:rPr>
        <w:footnoteRef/>
      </w:r>
      <w:r>
        <w:t xml:space="preserve"> </w:t>
      </w:r>
      <w:r w:rsidRPr="00AB613A">
        <w:t>Согласно методике оценки эффективности, предусмотренной муниципальной программой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1EE"/>
    <w:multiLevelType w:val="singleLevel"/>
    <w:tmpl w:val="31EC8AC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DE9566C"/>
    <w:multiLevelType w:val="hybridMultilevel"/>
    <w:tmpl w:val="89248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059ED"/>
    <w:multiLevelType w:val="singleLevel"/>
    <w:tmpl w:val="4F0E5250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A004DD"/>
    <w:multiLevelType w:val="singleLevel"/>
    <w:tmpl w:val="A13017C8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1084344"/>
    <w:multiLevelType w:val="hybridMultilevel"/>
    <w:tmpl w:val="A060110C"/>
    <w:lvl w:ilvl="0" w:tplc="D6EA5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0363"/>
    <w:multiLevelType w:val="singleLevel"/>
    <w:tmpl w:val="596605D2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4FEF527E"/>
    <w:multiLevelType w:val="hybridMultilevel"/>
    <w:tmpl w:val="1474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79FE"/>
    <w:multiLevelType w:val="singleLevel"/>
    <w:tmpl w:val="D340E862"/>
    <w:lvl w:ilvl="0">
      <w:start w:val="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6A452B0D"/>
    <w:multiLevelType w:val="singleLevel"/>
    <w:tmpl w:val="A56C9838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3136F"/>
    <w:multiLevelType w:val="singleLevel"/>
    <w:tmpl w:val="71D212A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79"/>
    <w:rsid w:val="0000672A"/>
    <w:rsid w:val="00011E7C"/>
    <w:rsid w:val="00011FCC"/>
    <w:rsid w:val="00014F8D"/>
    <w:rsid w:val="00025F57"/>
    <w:rsid w:val="000273F6"/>
    <w:rsid w:val="0003406F"/>
    <w:rsid w:val="0004532A"/>
    <w:rsid w:val="000516F7"/>
    <w:rsid w:val="00055D89"/>
    <w:rsid w:val="00061837"/>
    <w:rsid w:val="00062DA0"/>
    <w:rsid w:val="00074A0E"/>
    <w:rsid w:val="000848C9"/>
    <w:rsid w:val="00086908"/>
    <w:rsid w:val="00087953"/>
    <w:rsid w:val="000958B9"/>
    <w:rsid w:val="000A7811"/>
    <w:rsid w:val="000B4517"/>
    <w:rsid w:val="000B6A16"/>
    <w:rsid w:val="000B7942"/>
    <w:rsid w:val="000C7386"/>
    <w:rsid w:val="000D0083"/>
    <w:rsid w:val="000D164E"/>
    <w:rsid w:val="000D279C"/>
    <w:rsid w:val="000E4E79"/>
    <w:rsid w:val="000E7E44"/>
    <w:rsid w:val="000F2A01"/>
    <w:rsid w:val="000F71B4"/>
    <w:rsid w:val="001052F4"/>
    <w:rsid w:val="00107D1C"/>
    <w:rsid w:val="00110922"/>
    <w:rsid w:val="001367B9"/>
    <w:rsid w:val="00142482"/>
    <w:rsid w:val="001529C1"/>
    <w:rsid w:val="00155A00"/>
    <w:rsid w:val="00166575"/>
    <w:rsid w:val="00172585"/>
    <w:rsid w:val="001860A9"/>
    <w:rsid w:val="00187991"/>
    <w:rsid w:val="00195A65"/>
    <w:rsid w:val="00196A2E"/>
    <w:rsid w:val="001A4B83"/>
    <w:rsid w:val="001A6741"/>
    <w:rsid w:val="001B1E6E"/>
    <w:rsid w:val="001B6DE6"/>
    <w:rsid w:val="001B6FA7"/>
    <w:rsid w:val="001C1440"/>
    <w:rsid w:val="001E06C4"/>
    <w:rsid w:val="001E1E12"/>
    <w:rsid w:val="001F7840"/>
    <w:rsid w:val="00201C1D"/>
    <w:rsid w:val="00215240"/>
    <w:rsid w:val="00216D61"/>
    <w:rsid w:val="0021776F"/>
    <w:rsid w:val="00217A63"/>
    <w:rsid w:val="00231877"/>
    <w:rsid w:val="002408BA"/>
    <w:rsid w:val="00254CA1"/>
    <w:rsid w:val="00260CC1"/>
    <w:rsid w:val="002616A6"/>
    <w:rsid w:val="002616CE"/>
    <w:rsid w:val="00263279"/>
    <w:rsid w:val="00264B5A"/>
    <w:rsid w:val="00276F83"/>
    <w:rsid w:val="00295A85"/>
    <w:rsid w:val="002A4B24"/>
    <w:rsid w:val="002A5CCC"/>
    <w:rsid w:val="002B0F47"/>
    <w:rsid w:val="002B32C3"/>
    <w:rsid w:val="002C3547"/>
    <w:rsid w:val="002D4AB2"/>
    <w:rsid w:val="002F1245"/>
    <w:rsid w:val="002F52B0"/>
    <w:rsid w:val="003046F9"/>
    <w:rsid w:val="003124D3"/>
    <w:rsid w:val="00323C41"/>
    <w:rsid w:val="00327064"/>
    <w:rsid w:val="003426CE"/>
    <w:rsid w:val="00344755"/>
    <w:rsid w:val="0034762F"/>
    <w:rsid w:val="00352937"/>
    <w:rsid w:val="00355325"/>
    <w:rsid w:val="003608F7"/>
    <w:rsid w:val="00363BE7"/>
    <w:rsid w:val="003705C5"/>
    <w:rsid w:val="00371AFE"/>
    <w:rsid w:val="00372340"/>
    <w:rsid w:val="00382369"/>
    <w:rsid w:val="00384F7E"/>
    <w:rsid w:val="00385E55"/>
    <w:rsid w:val="00393EFC"/>
    <w:rsid w:val="003948DD"/>
    <w:rsid w:val="003A37A3"/>
    <w:rsid w:val="003B2113"/>
    <w:rsid w:val="003B5EF8"/>
    <w:rsid w:val="003B6660"/>
    <w:rsid w:val="003B74CE"/>
    <w:rsid w:val="003D28C8"/>
    <w:rsid w:val="003D3446"/>
    <w:rsid w:val="003D7FED"/>
    <w:rsid w:val="003E41D8"/>
    <w:rsid w:val="003E6CF6"/>
    <w:rsid w:val="003E7B63"/>
    <w:rsid w:val="0040185A"/>
    <w:rsid w:val="00420E60"/>
    <w:rsid w:val="00433259"/>
    <w:rsid w:val="00437AD9"/>
    <w:rsid w:val="0044184C"/>
    <w:rsid w:val="00453047"/>
    <w:rsid w:val="004530C0"/>
    <w:rsid w:val="004547C3"/>
    <w:rsid w:val="00463008"/>
    <w:rsid w:val="0046454F"/>
    <w:rsid w:val="00464E11"/>
    <w:rsid w:val="00476401"/>
    <w:rsid w:val="004802EB"/>
    <w:rsid w:val="0048083A"/>
    <w:rsid w:val="004A12DE"/>
    <w:rsid w:val="004A702A"/>
    <w:rsid w:val="004B121B"/>
    <w:rsid w:val="004B3922"/>
    <w:rsid w:val="004D2114"/>
    <w:rsid w:val="004D35C7"/>
    <w:rsid w:val="004D4317"/>
    <w:rsid w:val="004D481D"/>
    <w:rsid w:val="004E1093"/>
    <w:rsid w:val="004E1628"/>
    <w:rsid w:val="004F134E"/>
    <w:rsid w:val="00500FEC"/>
    <w:rsid w:val="005074EE"/>
    <w:rsid w:val="00512D3F"/>
    <w:rsid w:val="00520F50"/>
    <w:rsid w:val="005309D4"/>
    <w:rsid w:val="00533A96"/>
    <w:rsid w:val="00534BC2"/>
    <w:rsid w:val="005350CE"/>
    <w:rsid w:val="00536464"/>
    <w:rsid w:val="0054000A"/>
    <w:rsid w:val="00547467"/>
    <w:rsid w:val="00551FDD"/>
    <w:rsid w:val="00554A7C"/>
    <w:rsid w:val="00573883"/>
    <w:rsid w:val="00583960"/>
    <w:rsid w:val="00596D7F"/>
    <w:rsid w:val="005A36DD"/>
    <w:rsid w:val="005A4D3D"/>
    <w:rsid w:val="005A552B"/>
    <w:rsid w:val="005B04EA"/>
    <w:rsid w:val="005B2497"/>
    <w:rsid w:val="005C0B8A"/>
    <w:rsid w:val="005C1A69"/>
    <w:rsid w:val="005D0F7E"/>
    <w:rsid w:val="005D65FE"/>
    <w:rsid w:val="005E0FA5"/>
    <w:rsid w:val="005F33B1"/>
    <w:rsid w:val="005F5004"/>
    <w:rsid w:val="005F6B96"/>
    <w:rsid w:val="0060203D"/>
    <w:rsid w:val="00603494"/>
    <w:rsid w:val="00612AB9"/>
    <w:rsid w:val="00613D89"/>
    <w:rsid w:val="00615D29"/>
    <w:rsid w:val="00617E91"/>
    <w:rsid w:val="0062647E"/>
    <w:rsid w:val="006428A6"/>
    <w:rsid w:val="00643CDB"/>
    <w:rsid w:val="00652256"/>
    <w:rsid w:val="006730FB"/>
    <w:rsid w:val="006817F1"/>
    <w:rsid w:val="00697747"/>
    <w:rsid w:val="00697B4B"/>
    <w:rsid w:val="006A225B"/>
    <w:rsid w:val="006A29F1"/>
    <w:rsid w:val="006A4A6A"/>
    <w:rsid w:val="006A759E"/>
    <w:rsid w:val="006C4A5D"/>
    <w:rsid w:val="006D173B"/>
    <w:rsid w:val="006D25CA"/>
    <w:rsid w:val="006E04FD"/>
    <w:rsid w:val="006E0F48"/>
    <w:rsid w:val="006F6933"/>
    <w:rsid w:val="006F7428"/>
    <w:rsid w:val="007167A6"/>
    <w:rsid w:val="00721D3F"/>
    <w:rsid w:val="0072516A"/>
    <w:rsid w:val="007438C8"/>
    <w:rsid w:val="00746E76"/>
    <w:rsid w:val="00747A2F"/>
    <w:rsid w:val="00750B4A"/>
    <w:rsid w:val="007627A9"/>
    <w:rsid w:val="00764152"/>
    <w:rsid w:val="00764F9F"/>
    <w:rsid w:val="007661F2"/>
    <w:rsid w:val="007870BF"/>
    <w:rsid w:val="007A0849"/>
    <w:rsid w:val="007A24CA"/>
    <w:rsid w:val="007A2644"/>
    <w:rsid w:val="007B21FD"/>
    <w:rsid w:val="007C53AC"/>
    <w:rsid w:val="007D0378"/>
    <w:rsid w:val="007D1EED"/>
    <w:rsid w:val="007D20CF"/>
    <w:rsid w:val="00802FBD"/>
    <w:rsid w:val="00805D1E"/>
    <w:rsid w:val="008060E7"/>
    <w:rsid w:val="00816359"/>
    <w:rsid w:val="00820EEE"/>
    <w:rsid w:val="00825B04"/>
    <w:rsid w:val="008260D5"/>
    <w:rsid w:val="00827B3E"/>
    <w:rsid w:val="00831722"/>
    <w:rsid w:val="00831914"/>
    <w:rsid w:val="00831E2E"/>
    <w:rsid w:val="0084076A"/>
    <w:rsid w:val="00841792"/>
    <w:rsid w:val="00845591"/>
    <w:rsid w:val="00860175"/>
    <w:rsid w:val="00876F00"/>
    <w:rsid w:val="008831F6"/>
    <w:rsid w:val="00883C66"/>
    <w:rsid w:val="0089025D"/>
    <w:rsid w:val="00892CD3"/>
    <w:rsid w:val="008A5412"/>
    <w:rsid w:val="008B26B6"/>
    <w:rsid w:val="008B49A4"/>
    <w:rsid w:val="008B7820"/>
    <w:rsid w:val="008E7245"/>
    <w:rsid w:val="00903F90"/>
    <w:rsid w:val="00905815"/>
    <w:rsid w:val="00905EB3"/>
    <w:rsid w:val="00941583"/>
    <w:rsid w:val="009506CF"/>
    <w:rsid w:val="00961635"/>
    <w:rsid w:val="00964E92"/>
    <w:rsid w:val="009671DF"/>
    <w:rsid w:val="00970211"/>
    <w:rsid w:val="009702F6"/>
    <w:rsid w:val="00972A53"/>
    <w:rsid w:val="009773E4"/>
    <w:rsid w:val="00982D04"/>
    <w:rsid w:val="00983419"/>
    <w:rsid w:val="009859ED"/>
    <w:rsid w:val="00994C57"/>
    <w:rsid w:val="009A0C73"/>
    <w:rsid w:val="009C7891"/>
    <w:rsid w:val="009C7BF2"/>
    <w:rsid w:val="009D061E"/>
    <w:rsid w:val="009D64E5"/>
    <w:rsid w:val="009E08BE"/>
    <w:rsid w:val="009E5C2B"/>
    <w:rsid w:val="009F01E7"/>
    <w:rsid w:val="009F02E1"/>
    <w:rsid w:val="009F2F74"/>
    <w:rsid w:val="009F3276"/>
    <w:rsid w:val="009F5790"/>
    <w:rsid w:val="00A15974"/>
    <w:rsid w:val="00A15A3F"/>
    <w:rsid w:val="00A256E9"/>
    <w:rsid w:val="00A361B4"/>
    <w:rsid w:val="00A4285F"/>
    <w:rsid w:val="00A53DB0"/>
    <w:rsid w:val="00A56C1E"/>
    <w:rsid w:val="00A614C8"/>
    <w:rsid w:val="00A624C7"/>
    <w:rsid w:val="00A62AE1"/>
    <w:rsid w:val="00A63080"/>
    <w:rsid w:val="00A76EE4"/>
    <w:rsid w:val="00A76EF7"/>
    <w:rsid w:val="00AB01EC"/>
    <w:rsid w:val="00AB60F2"/>
    <w:rsid w:val="00AB613A"/>
    <w:rsid w:val="00AD24C0"/>
    <w:rsid w:val="00AE62B4"/>
    <w:rsid w:val="00AE689D"/>
    <w:rsid w:val="00AF2393"/>
    <w:rsid w:val="00AF28CE"/>
    <w:rsid w:val="00AF36FE"/>
    <w:rsid w:val="00B11DA2"/>
    <w:rsid w:val="00B161AA"/>
    <w:rsid w:val="00B26C68"/>
    <w:rsid w:val="00B34C59"/>
    <w:rsid w:val="00B35A61"/>
    <w:rsid w:val="00B402FA"/>
    <w:rsid w:val="00B51DAD"/>
    <w:rsid w:val="00B55266"/>
    <w:rsid w:val="00B56B2C"/>
    <w:rsid w:val="00B648FA"/>
    <w:rsid w:val="00B64DF2"/>
    <w:rsid w:val="00B71086"/>
    <w:rsid w:val="00B82386"/>
    <w:rsid w:val="00B835C4"/>
    <w:rsid w:val="00B8763C"/>
    <w:rsid w:val="00B9594A"/>
    <w:rsid w:val="00BA1F1A"/>
    <w:rsid w:val="00BB498D"/>
    <w:rsid w:val="00BB5F99"/>
    <w:rsid w:val="00BC2073"/>
    <w:rsid w:val="00BE03A5"/>
    <w:rsid w:val="00BE04A0"/>
    <w:rsid w:val="00BF1AF3"/>
    <w:rsid w:val="00C00DD9"/>
    <w:rsid w:val="00C10D76"/>
    <w:rsid w:val="00C234B5"/>
    <w:rsid w:val="00C3573F"/>
    <w:rsid w:val="00C36A48"/>
    <w:rsid w:val="00C41F37"/>
    <w:rsid w:val="00C473B9"/>
    <w:rsid w:val="00C576F4"/>
    <w:rsid w:val="00C61F97"/>
    <w:rsid w:val="00C64F2E"/>
    <w:rsid w:val="00C668DF"/>
    <w:rsid w:val="00C70A32"/>
    <w:rsid w:val="00C7176B"/>
    <w:rsid w:val="00C7685A"/>
    <w:rsid w:val="00C87BBB"/>
    <w:rsid w:val="00C90DBB"/>
    <w:rsid w:val="00C91315"/>
    <w:rsid w:val="00CB2072"/>
    <w:rsid w:val="00CB5DB8"/>
    <w:rsid w:val="00CC0C50"/>
    <w:rsid w:val="00CD13CA"/>
    <w:rsid w:val="00CD1BAA"/>
    <w:rsid w:val="00CD6F14"/>
    <w:rsid w:val="00CE64A5"/>
    <w:rsid w:val="00CF28A0"/>
    <w:rsid w:val="00CF4816"/>
    <w:rsid w:val="00CF5BC8"/>
    <w:rsid w:val="00CF64A8"/>
    <w:rsid w:val="00CF6B42"/>
    <w:rsid w:val="00D0254D"/>
    <w:rsid w:val="00D12B33"/>
    <w:rsid w:val="00D1426B"/>
    <w:rsid w:val="00D22C4C"/>
    <w:rsid w:val="00D32337"/>
    <w:rsid w:val="00D33FC2"/>
    <w:rsid w:val="00D44DDB"/>
    <w:rsid w:val="00D46371"/>
    <w:rsid w:val="00D5144C"/>
    <w:rsid w:val="00D55745"/>
    <w:rsid w:val="00D63FC3"/>
    <w:rsid w:val="00D72473"/>
    <w:rsid w:val="00D76421"/>
    <w:rsid w:val="00D954FC"/>
    <w:rsid w:val="00D97AE6"/>
    <w:rsid w:val="00DA2DCB"/>
    <w:rsid w:val="00DB3BDC"/>
    <w:rsid w:val="00DB5F98"/>
    <w:rsid w:val="00DC0CD0"/>
    <w:rsid w:val="00DD2049"/>
    <w:rsid w:val="00DD2FEA"/>
    <w:rsid w:val="00DD347A"/>
    <w:rsid w:val="00DE6353"/>
    <w:rsid w:val="00E01518"/>
    <w:rsid w:val="00E03F19"/>
    <w:rsid w:val="00E03F7A"/>
    <w:rsid w:val="00E05003"/>
    <w:rsid w:val="00E13CFA"/>
    <w:rsid w:val="00E26306"/>
    <w:rsid w:val="00E3129C"/>
    <w:rsid w:val="00E41021"/>
    <w:rsid w:val="00E43B03"/>
    <w:rsid w:val="00E56182"/>
    <w:rsid w:val="00E5726B"/>
    <w:rsid w:val="00E64936"/>
    <w:rsid w:val="00E65B54"/>
    <w:rsid w:val="00E7777F"/>
    <w:rsid w:val="00EC06AD"/>
    <w:rsid w:val="00ED02F5"/>
    <w:rsid w:val="00ED581E"/>
    <w:rsid w:val="00ED7E44"/>
    <w:rsid w:val="00EE1BBC"/>
    <w:rsid w:val="00EE24B6"/>
    <w:rsid w:val="00F00A86"/>
    <w:rsid w:val="00F018EA"/>
    <w:rsid w:val="00F01941"/>
    <w:rsid w:val="00F01DE3"/>
    <w:rsid w:val="00F043FE"/>
    <w:rsid w:val="00F05BBB"/>
    <w:rsid w:val="00F222EF"/>
    <w:rsid w:val="00F30616"/>
    <w:rsid w:val="00F32E29"/>
    <w:rsid w:val="00F36668"/>
    <w:rsid w:val="00F40A18"/>
    <w:rsid w:val="00F445AF"/>
    <w:rsid w:val="00F62CF2"/>
    <w:rsid w:val="00F6673A"/>
    <w:rsid w:val="00F70430"/>
    <w:rsid w:val="00F7049C"/>
    <w:rsid w:val="00F76B5D"/>
    <w:rsid w:val="00F927F2"/>
    <w:rsid w:val="00F9399D"/>
    <w:rsid w:val="00FA42A1"/>
    <w:rsid w:val="00FA4792"/>
    <w:rsid w:val="00FA4888"/>
    <w:rsid w:val="00FB418F"/>
    <w:rsid w:val="00FB6C9C"/>
    <w:rsid w:val="00FC16C2"/>
    <w:rsid w:val="00FC42C5"/>
    <w:rsid w:val="00FD3217"/>
    <w:rsid w:val="00FD7D52"/>
    <w:rsid w:val="00FE33D4"/>
    <w:rsid w:val="00FE39A3"/>
    <w:rsid w:val="00FE6083"/>
    <w:rsid w:val="00F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C4A5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A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41792"/>
    <w:pPr>
      <w:ind w:left="720"/>
      <w:contextualSpacing/>
    </w:pPr>
  </w:style>
  <w:style w:type="character" w:styleId="a6">
    <w:name w:val="Hyperlink"/>
    <w:uiPriority w:val="99"/>
    <w:rsid w:val="00F7049C"/>
    <w:rPr>
      <w:color w:val="0000FF"/>
      <w:u w:val="single"/>
    </w:rPr>
  </w:style>
  <w:style w:type="character" w:styleId="a7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b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C53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53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53AC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53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53AC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B613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B613A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B613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B613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B613A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AB613A"/>
    <w:rPr>
      <w:vertAlign w:val="superscript"/>
    </w:rPr>
  </w:style>
  <w:style w:type="paragraph" w:customStyle="1" w:styleId="Heading">
    <w:name w:val="Heading"/>
    <w:rsid w:val="00F0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4">
    <w:name w:val="Font Style14"/>
    <w:basedOn w:val="a0"/>
    <w:uiPriority w:val="99"/>
    <w:rsid w:val="007A24C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07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B823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8238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rsid w:val="00B82386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238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basedOn w:val="a0"/>
    <w:uiPriority w:val="99"/>
    <w:rsid w:val="00B823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B82386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8">
    <w:name w:val="Style8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01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6" w:lineRule="exact"/>
      <w:ind w:firstLine="54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D2049"/>
    <w:pPr>
      <w:widowControl w:val="0"/>
      <w:autoSpaceDE w:val="0"/>
      <w:autoSpaceDN w:val="0"/>
      <w:adjustRightInd w:val="0"/>
      <w:spacing w:after="0" w:line="276" w:lineRule="exact"/>
      <w:ind w:firstLine="70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D204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styleId="af7">
    <w:name w:val="Emphasis"/>
    <w:basedOn w:val="a0"/>
    <w:qFormat/>
    <w:rsid w:val="00DD2049"/>
    <w:rPr>
      <w:i/>
      <w:iCs/>
    </w:rPr>
  </w:style>
  <w:style w:type="character" w:customStyle="1" w:styleId="FontStyle20">
    <w:name w:val="Font Style20"/>
    <w:uiPriority w:val="99"/>
    <w:rsid w:val="00DD2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DD204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D2049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apple-style-span">
    <w:name w:val="apple-style-span"/>
    <w:rsid w:val="00DD2049"/>
  </w:style>
  <w:style w:type="character" w:customStyle="1" w:styleId="21">
    <w:name w:val="Основной текст (2)_"/>
    <w:link w:val="22"/>
    <w:locked/>
    <w:rsid w:val="00DD204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2049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5">
    <w:name w:val="Font Style15"/>
    <w:basedOn w:val="a0"/>
    <w:uiPriority w:val="99"/>
    <w:rsid w:val="003124D3"/>
    <w:rPr>
      <w:rFonts w:ascii="Book Antiqua" w:hAnsi="Book Antiqua" w:cs="Book Antiqua"/>
      <w:b/>
      <w:bCs/>
      <w:i/>
      <w:iCs/>
      <w:spacing w:val="30"/>
      <w:sz w:val="20"/>
      <w:szCs w:val="20"/>
    </w:rPr>
  </w:style>
  <w:style w:type="character" w:customStyle="1" w:styleId="3TimesNewRoman1">
    <w:name w:val="Основной текст (3) + Times New Roman1"/>
    <w:aliases w:val="13 pt1,Не полужирный2,Курсив1,Интервал 0 pt2,Масштаб 100%1"/>
    <w:basedOn w:val="a0"/>
    <w:uiPriority w:val="99"/>
    <w:rsid w:val="00B26C68"/>
    <w:rPr>
      <w:rFonts w:ascii="Times New Roman" w:hAnsi="Times New Roman" w:cs="Times New Roman"/>
      <w:b w:val="0"/>
      <w:bCs w:val="0"/>
      <w:i/>
      <w:iCs/>
      <w:spacing w:val="0"/>
      <w:w w:val="100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B26C68"/>
    <w:pPr>
      <w:widowControl w:val="0"/>
      <w:autoSpaceDE w:val="0"/>
      <w:autoSpaceDN w:val="0"/>
      <w:adjustRightInd w:val="0"/>
      <w:spacing w:after="0" w:line="302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26C68"/>
    <w:rPr>
      <w:rFonts w:ascii="Times New Roman" w:hAnsi="Times New Roman" w:cs="Times New Roman"/>
      <w:sz w:val="26"/>
      <w:szCs w:val="26"/>
    </w:rPr>
  </w:style>
  <w:style w:type="character" w:styleId="af8">
    <w:name w:val="FollowedHyperlink"/>
    <w:basedOn w:val="a0"/>
    <w:uiPriority w:val="99"/>
    <w:semiHidden/>
    <w:unhideWhenUsed/>
    <w:rsid w:val="00295A85"/>
    <w:rPr>
      <w:color w:val="800080"/>
      <w:u w:val="single"/>
    </w:rPr>
  </w:style>
  <w:style w:type="paragraph" w:customStyle="1" w:styleId="font5">
    <w:name w:val="font5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7">
    <w:name w:val="font7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6">
    <w:name w:val="xl66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7">
    <w:name w:val="xl67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68">
    <w:name w:val="xl6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69">
    <w:name w:val="xl6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</w:rPr>
  </w:style>
  <w:style w:type="paragraph" w:customStyle="1" w:styleId="xl71">
    <w:name w:val="xl71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95A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95A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295A8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295A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95A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295A85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95A8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95A8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295A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295A85"/>
    <w:pPr>
      <w:pBdr>
        <w:top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88">
    <w:name w:val="xl88"/>
    <w:basedOn w:val="a"/>
    <w:rsid w:val="0029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295A8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295A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95A85"/>
    <w:pPr>
      <w:pBdr>
        <w:top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98">
    <w:name w:val="xl9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95A85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295A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295A8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295A85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295A85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295A85"/>
    <w:pPr>
      <w:pBdr>
        <w:top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13">
    <w:name w:val="xl113"/>
    <w:basedOn w:val="a"/>
    <w:rsid w:val="00295A85"/>
    <w:pPr>
      <w:pBdr>
        <w:top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14">
    <w:name w:val="xl114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95A8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95A85"/>
    <w:pPr>
      <w:pBdr>
        <w:top w:val="single" w:sz="8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1">
    <w:name w:val="xl121"/>
    <w:basedOn w:val="a"/>
    <w:rsid w:val="00295A8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2">
    <w:name w:val="xl122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95A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4">
    <w:name w:val="xl124"/>
    <w:basedOn w:val="a"/>
    <w:rsid w:val="00295A85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5">
    <w:name w:val="xl125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6">
    <w:name w:val="xl126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295A85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35">
    <w:name w:val="xl135"/>
    <w:basedOn w:val="a"/>
    <w:rsid w:val="00295A85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295A85"/>
    <w:pPr>
      <w:pBdr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38">
    <w:name w:val="xl138"/>
    <w:basedOn w:val="a"/>
    <w:rsid w:val="00295A85"/>
    <w:pPr>
      <w:pBdr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39">
    <w:name w:val="xl139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95A85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41">
    <w:name w:val="xl141"/>
    <w:basedOn w:val="a"/>
    <w:rsid w:val="00295A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295A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a"/>
    <w:rsid w:val="00295A85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295A8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295A8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53">
    <w:name w:val="xl153"/>
    <w:basedOn w:val="a"/>
    <w:rsid w:val="00295A85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54">
    <w:name w:val="xl154"/>
    <w:basedOn w:val="a"/>
    <w:rsid w:val="00295A85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295A85"/>
    <w:pPr>
      <w:pBdr>
        <w:top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295A8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a"/>
    <w:rsid w:val="00295A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rsid w:val="00295A8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rsid w:val="00295A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0">
    <w:name w:val="xl160"/>
    <w:basedOn w:val="a"/>
    <w:rsid w:val="00295A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295A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95A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3">
    <w:name w:val="xl163"/>
    <w:basedOn w:val="a"/>
    <w:rsid w:val="00295A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a"/>
    <w:rsid w:val="00295A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295A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"/>
    <w:rsid w:val="00295A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7">
    <w:name w:val="xl167"/>
    <w:basedOn w:val="a"/>
    <w:rsid w:val="00295A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8">
    <w:name w:val="xl168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295A85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295A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295A8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295A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3">
    <w:name w:val="xl173"/>
    <w:basedOn w:val="a"/>
    <w:rsid w:val="00295A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4">
    <w:name w:val="xl174"/>
    <w:basedOn w:val="a"/>
    <w:rsid w:val="00295A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5">
    <w:name w:val="xl175"/>
    <w:basedOn w:val="a"/>
    <w:rsid w:val="00295A85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295A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29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basedOn w:val="a0"/>
    <w:link w:val="a4"/>
    <w:rsid w:val="00C90DBB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uiPriority w:val="99"/>
    <w:rsid w:val="00583960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583960"/>
    <w:rPr>
      <w:rFonts w:ascii="Times New Roman" w:hAnsi="Times New Roman" w:cs="Times New Roman"/>
      <w:b/>
      <w:bCs/>
      <w:spacing w:val="40"/>
      <w:sz w:val="14"/>
      <w:szCs w:val="14"/>
    </w:rPr>
  </w:style>
  <w:style w:type="paragraph" w:customStyle="1" w:styleId="xl63">
    <w:name w:val="xl63"/>
    <w:basedOn w:val="a"/>
    <w:rsid w:val="00E03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E03F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B0F47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9">
    <w:name w:val="font9"/>
    <w:basedOn w:val="a"/>
    <w:rsid w:val="002B0F4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2B0F4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11">
    <w:name w:val="font11"/>
    <w:basedOn w:val="a"/>
    <w:rsid w:val="002B0F4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2B0F4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13">
    <w:name w:val="font13"/>
    <w:basedOn w:val="a"/>
    <w:rsid w:val="002B0F47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090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278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BDE7-4F6B-4C56-A8B9-DC8491B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45</Pages>
  <Words>20583</Words>
  <Characters>117326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Novoenko</cp:lastModifiedBy>
  <cp:revision>85</cp:revision>
  <cp:lastPrinted>2021-03-15T14:07:00Z</cp:lastPrinted>
  <dcterms:created xsi:type="dcterms:W3CDTF">2019-02-13T09:04:00Z</dcterms:created>
  <dcterms:modified xsi:type="dcterms:W3CDTF">2023-03-14T10:51:00Z</dcterms:modified>
</cp:coreProperties>
</file>