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C508E9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A21C31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A21C31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A21C31">
        <w:rPr>
          <w:rFonts w:ascii="Times New Roman" w:hAnsi="Times New Roman" w:cs="Times New Roman"/>
          <w:sz w:val="28"/>
          <w:szCs w:val="28"/>
        </w:rPr>
        <w:t xml:space="preserve">09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A21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1">
        <w:rPr>
          <w:rFonts w:ascii="Times New Roman" w:hAnsi="Times New Roman" w:cs="Times New Roman"/>
          <w:sz w:val="28"/>
          <w:szCs w:val="28"/>
        </w:rPr>
        <w:t>16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662E50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E50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74.75pt;z-index:251657728" stroked="f">
            <v:textbox style="mso-next-textbox:#_x0000_s1027">
              <w:txbxContent>
                <w:p w:rsidR="00E25C66" w:rsidRPr="0016631F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16631F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16631F" w:rsidRDefault="00E25C66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16631F" w:rsidRPr="0016631F">
                    <w:rPr>
                      <w:rFonts w:ascii="Times New Roman" w:hAnsi="Times New Roman" w:cs="Times New Roman"/>
                    </w:rPr>
                    <w:t xml:space="preserve">18.07.2022 № 2191                               «Об утверждении административного регламента по предоставлению муниципальной услуги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«Утверждение и выдача схемы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расположения земельного участка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или земельных участков, находящихся </w:t>
                  </w:r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6631F">
                    <w:rPr>
                      <w:rFonts w:ascii="Times New Roman" w:hAnsi="Times New Roman" w:cs="Times New Roman"/>
                    </w:rPr>
                    <w:t xml:space="preserve">в муниципальной собственности (государственная собственность </w:t>
                  </w:r>
                  <w:proofErr w:type="gramEnd"/>
                </w:p>
                <w:p w:rsid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 xml:space="preserve">на которые не разграничена) </w:t>
                  </w:r>
                </w:p>
                <w:p w:rsidR="00372012" w:rsidRPr="0016631F" w:rsidRDefault="0016631F" w:rsidP="0016631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6631F">
                    <w:rPr>
                      <w:rFonts w:ascii="Times New Roman" w:hAnsi="Times New Roman" w:cs="Times New Roman"/>
                    </w:rPr>
                    <w:t>на кадастровом плане территории»</w:t>
                  </w:r>
                  <w:r w:rsidR="00B64852" w:rsidRPr="0016631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662E50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E50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6631F" w:rsidRDefault="0016631F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7F3CF6">
        <w:rPr>
          <w:sz w:val="28"/>
          <w:szCs w:val="28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</w:t>
      </w:r>
      <w:r w:rsidR="007F3CF6">
        <w:rPr>
          <w:sz w:val="28"/>
          <w:szCs w:val="28"/>
        </w:rPr>
        <w:t xml:space="preserve"> </w:t>
      </w:r>
      <w:r w:rsidR="007F3CF6">
        <w:rPr>
          <w:rStyle w:val="FontStyle12"/>
          <w:sz w:val="28"/>
          <w:szCs w:val="28"/>
        </w:rPr>
        <w:t xml:space="preserve">протоколом от </w:t>
      </w:r>
      <w:r w:rsidR="0016631F">
        <w:rPr>
          <w:rFonts w:hint="eastAsia"/>
          <w:sz w:val="28"/>
          <w:szCs w:val="28"/>
        </w:rPr>
        <w:t>25.09.2024 ИСХ-7795/2024</w:t>
      </w:r>
      <w:r w:rsidR="0016631F">
        <w:rPr>
          <w:sz w:val="28"/>
          <w:szCs w:val="28"/>
        </w:rPr>
        <w:t xml:space="preserve"> </w:t>
      </w:r>
      <w:r w:rsidR="007F3CF6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области,</w:t>
      </w:r>
      <w:r w:rsidRPr="00E25C66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16631F" w:rsidRPr="0016631F">
        <w:rPr>
          <w:rStyle w:val="FontStyle12"/>
          <w:sz w:val="28"/>
          <w:szCs w:val="28"/>
        </w:rPr>
        <w:t xml:space="preserve">18.07.2022 № 2191 «Об утверждении административного регламента по предоставлению муниципальной услуги </w:t>
      </w:r>
      <w:r w:rsidR="0016631F" w:rsidRPr="0016631F">
        <w:rPr>
          <w:rStyle w:val="FontStyle12"/>
          <w:sz w:val="28"/>
          <w:szCs w:val="28"/>
        </w:rPr>
        <w:lastRenderedPageBreak/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  <w:proofErr w:type="gramEnd"/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7F3CF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7F3CF6">
        <w:rPr>
          <w:rStyle w:val="FontStyle12"/>
          <w:sz w:val="28"/>
          <w:szCs w:val="28"/>
        </w:rPr>
        <w:t xml:space="preserve">Отделу архитектуры и градостроительства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82299F">
          <w:rPr>
            <w:rStyle w:val="FontStyle12"/>
            <w:sz w:val="28"/>
            <w:szCs w:val="28"/>
          </w:rPr>
          <w:t>www.</w:t>
        </w:r>
        <w:proofErr w:type="spellStart"/>
        <w:r w:rsidRPr="0082299F">
          <w:rPr>
            <w:rStyle w:val="FontStyle12"/>
            <w:sz w:val="28"/>
            <w:szCs w:val="28"/>
          </w:rPr>
          <w:t>luga</w:t>
        </w:r>
        <w:proofErr w:type="spellEnd"/>
        <w:r w:rsidRPr="0082299F">
          <w:rPr>
            <w:rStyle w:val="FontStyle12"/>
            <w:sz w:val="28"/>
            <w:szCs w:val="28"/>
          </w:rPr>
          <w:t>.</w:t>
        </w:r>
        <w:proofErr w:type="spellStart"/>
        <w:r w:rsidRPr="0082299F">
          <w:rPr>
            <w:rStyle w:val="FontStyle12"/>
            <w:sz w:val="28"/>
            <w:szCs w:val="28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1F3FE0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16631F">
        <w:rPr>
          <w:rStyle w:val="FontStyle12"/>
          <w:sz w:val="28"/>
          <w:szCs w:val="28"/>
        </w:rPr>
        <w:t>29.10.2024  № 3630 «Об утверждении проекта внесения изменений в постановление от 18.07.2022 № 2191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>
        <w:rPr>
          <w:rStyle w:val="FontStyle12"/>
          <w:sz w:val="28"/>
          <w:szCs w:val="28"/>
        </w:rPr>
        <w:t>.</w:t>
      </w:r>
      <w:proofErr w:type="gramEnd"/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7F3CF6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7F3CF6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proofErr w:type="spellStart"/>
      <w:r w:rsidR="007F3CF6">
        <w:rPr>
          <w:sz w:val="28"/>
          <w:szCs w:val="28"/>
        </w:rPr>
        <w:t>ОАиГ</w:t>
      </w:r>
      <w:proofErr w:type="spellEnd"/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299F">
        <w:rPr>
          <w:sz w:val="28"/>
          <w:szCs w:val="28"/>
        </w:rPr>
        <w:t>09.01.2025 № 16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82299F" w:rsidRDefault="001F3FE0" w:rsidP="0016631F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16631F" w:rsidRPr="0016631F">
        <w:rPr>
          <w:rStyle w:val="FontStyle17"/>
          <w:sz w:val="28"/>
          <w:szCs w:val="28"/>
        </w:rPr>
        <w:t xml:space="preserve">18.07.2022 № 2191 «Об утверждении административного регламента </w:t>
      </w:r>
    </w:p>
    <w:p w:rsidR="0082299F" w:rsidRDefault="0016631F" w:rsidP="0016631F">
      <w:pPr>
        <w:widowControl w:val="0"/>
        <w:jc w:val="center"/>
        <w:rPr>
          <w:rStyle w:val="FontStyle17"/>
          <w:sz w:val="28"/>
          <w:szCs w:val="28"/>
        </w:rPr>
      </w:pPr>
      <w:r w:rsidRPr="0016631F">
        <w:rPr>
          <w:rStyle w:val="FontStyle17"/>
          <w:sz w:val="28"/>
          <w:szCs w:val="28"/>
        </w:rPr>
        <w:t xml:space="preserve">по предоставлению муниципальной услуги «Утверждение и выдача схемы расположения земельного участка или земельных участков, находящихся </w:t>
      </w:r>
    </w:p>
    <w:p w:rsidR="001F3FE0" w:rsidRDefault="0016631F" w:rsidP="0016631F">
      <w:pPr>
        <w:widowControl w:val="0"/>
        <w:jc w:val="center"/>
      </w:pPr>
      <w:r w:rsidRPr="0016631F">
        <w:rPr>
          <w:rStyle w:val="FontStyle17"/>
          <w:sz w:val="28"/>
          <w:szCs w:val="28"/>
        </w:rPr>
        <w:t>в муниципальной собственности (государственная собственность на которые не разграничена) на кадастровом плане территории»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16631F" w:rsidRPr="0016631F">
        <w:rPr>
          <w:sz w:val="28"/>
          <w:szCs w:val="28"/>
        </w:rPr>
        <w:t>18.07.2022 № 2191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6631F" w:rsidRPr="0016631F" w:rsidRDefault="0016631F" w:rsidP="0016631F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proofErr w:type="gramStart"/>
      <w:r w:rsidRPr="0016631F">
        <w:rPr>
          <w:rStyle w:val="FontStyle12"/>
          <w:rFonts w:eastAsia="Arial Unicode MS"/>
          <w:sz w:val="28"/>
          <w:szCs w:val="28"/>
        </w:rPr>
        <w:t xml:space="preserve">В разделе 1 «Общие положения» административного регламента по предоставлению администрацией Лужского муниципального района Ленинградской области муниципальной услуги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(приложение к Постановлению: далее – административный регламент): </w:t>
      </w:r>
      <w:proofErr w:type="gramEnd"/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1.1.1. пункт 1.2 дополнить абзацем:   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№ 210-ФЗ «Об организации предоставления государственных и муниципальных услуг»;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1.1.2. абзац 3 пункта 1.3 после слов «на сайте ОМСУ</w:t>
      </w:r>
      <w:proofErr w:type="gramStart"/>
      <w:r w:rsidRPr="0016631F">
        <w:rPr>
          <w:rStyle w:val="FontStyle12"/>
          <w:rFonts w:eastAsia="Arial Unicode MS"/>
          <w:sz w:val="28"/>
          <w:szCs w:val="28"/>
        </w:rPr>
        <w:t>:»</w:t>
      </w:r>
      <w:proofErr w:type="gramEnd"/>
      <w:r w:rsidRPr="0016631F">
        <w:rPr>
          <w:rStyle w:val="FontStyle12"/>
          <w:rFonts w:eastAsia="Arial Unicode MS"/>
          <w:sz w:val="28"/>
          <w:szCs w:val="28"/>
        </w:rPr>
        <w:t xml:space="preserve"> дополнить словами «http://luga.ru».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</w:p>
    <w:p w:rsidR="0016631F" w:rsidRPr="0016631F" w:rsidRDefault="0016631F" w:rsidP="0016631F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В разделе 2 «Стандарт предоставления муниципальной услуги» административного регламента: 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1.2.1. подпункт 2.2.1 пункта 2.2 изложить в следующей редакции:</w:t>
      </w:r>
    </w:p>
    <w:p w:rsidR="0016631F" w:rsidRPr="0016631F" w:rsidRDefault="0016631F" w:rsidP="0016631F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 xml:space="preserve">«2.2.1. </w:t>
      </w:r>
      <w:proofErr w:type="gramStart"/>
      <w:r w:rsidRPr="0016631F">
        <w:rPr>
          <w:rStyle w:val="FontStyle12"/>
          <w:rFonts w:eastAsia="Arial Unicode MS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16631F">
        <w:rPr>
          <w:rStyle w:val="FontStyle12"/>
          <w:rFonts w:eastAsia="Arial Unicode MS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16631F">
        <w:rPr>
          <w:rStyle w:val="FontStyle12"/>
          <w:rFonts w:eastAsia="Arial Unicode MS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возможности)»;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1.2.2. подпункт 2) пункта 2.3 изложить в следующей редакции: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«2) без личной явки: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почтовым отправлением;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на адрес электронной почты;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в электронной форме через личный кабинет заявителя на ПГУ ЛО/ЕПГУ;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в электронной форме через сайт ОМСУ (при технической реализации).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631F" w:rsidRPr="0016631F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16631F">
        <w:rPr>
          <w:rStyle w:val="FontStyle12"/>
          <w:rFonts w:eastAsia="Arial Unicode MS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25C66" w:rsidRPr="00E25C66" w:rsidRDefault="0016631F" w:rsidP="007949C7">
      <w:pPr>
        <w:pStyle w:val="1"/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6631F">
        <w:rPr>
          <w:rStyle w:val="FontStyle12"/>
          <w:rFonts w:eastAsia="Arial Unicode MS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D3" w:rsidRDefault="00E82BD3" w:rsidP="001849F8">
      <w:r>
        <w:separator/>
      </w:r>
    </w:p>
  </w:endnote>
  <w:endnote w:type="continuationSeparator" w:id="0">
    <w:p w:rsidR="00E82BD3" w:rsidRDefault="00E82BD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D3" w:rsidRDefault="00E82BD3"/>
  </w:footnote>
  <w:footnote w:type="continuationSeparator" w:id="0">
    <w:p w:rsidR="00E82BD3" w:rsidRDefault="00E82B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6631F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2E50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49C7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3CF6"/>
    <w:rsid w:val="007F7459"/>
    <w:rsid w:val="00800378"/>
    <w:rsid w:val="0080342B"/>
    <w:rsid w:val="008050A2"/>
    <w:rsid w:val="008160BA"/>
    <w:rsid w:val="00816D2D"/>
    <w:rsid w:val="008216B7"/>
    <w:rsid w:val="0082299F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21C31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245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08E9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2BD3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E0522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7864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2025-01-09T13:48:00Z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