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Pr="0074094A" w:rsidRDefault="00560FEE" w:rsidP="00E354E0">
      <w:pPr>
        <w:jc w:val="center"/>
      </w:pPr>
      <w:r w:rsidRPr="0074094A"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Pr="0074094A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Pr="0074094A" w:rsidRDefault="00E354E0" w:rsidP="00E354E0">
      <w:pPr>
        <w:jc w:val="center"/>
        <w:rPr>
          <w:rFonts w:ascii="Century" w:hAnsi="Century"/>
          <w:b/>
          <w:caps/>
        </w:rPr>
      </w:pPr>
      <w:r w:rsidRPr="0074094A">
        <w:rPr>
          <w:rFonts w:ascii="Century" w:hAnsi="Century"/>
          <w:b/>
          <w:caps/>
        </w:rPr>
        <w:t>Ленинградская область</w:t>
      </w:r>
    </w:p>
    <w:p w:rsidR="00C324D2" w:rsidRPr="0074094A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C324D2" w:rsidRPr="0074094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74094A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74094A" w:rsidRDefault="00C324D2" w:rsidP="00C324D2">
      <w:pPr>
        <w:jc w:val="center"/>
        <w:rPr>
          <w:rFonts w:ascii="Century" w:hAnsi="Century"/>
          <w:b/>
          <w:caps/>
        </w:rPr>
      </w:pPr>
      <w:r w:rsidRPr="0074094A">
        <w:rPr>
          <w:rFonts w:ascii="Century" w:hAnsi="Century"/>
          <w:b/>
          <w:caps/>
        </w:rPr>
        <w:t>Лужского муниципального района</w:t>
      </w:r>
    </w:p>
    <w:p w:rsidR="00C324D2" w:rsidRPr="0074094A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C324D2" w:rsidRPr="0074094A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74094A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Pr="0074094A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74094A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4094A">
        <w:rPr>
          <w:rFonts w:ascii="Times New Roman" w:hAnsi="Times New Roman" w:cs="Times New Roman"/>
          <w:sz w:val="28"/>
          <w:szCs w:val="28"/>
        </w:rPr>
        <w:t>От</w:t>
      </w:r>
      <w:r w:rsidR="008353F4">
        <w:rPr>
          <w:rFonts w:ascii="Times New Roman" w:hAnsi="Times New Roman" w:cs="Times New Roman"/>
          <w:sz w:val="28"/>
          <w:szCs w:val="28"/>
        </w:rPr>
        <w:t xml:space="preserve"> </w:t>
      </w:r>
      <w:r w:rsidR="0047123A">
        <w:rPr>
          <w:rFonts w:ascii="Times New Roman" w:hAnsi="Times New Roman" w:cs="Times New Roman"/>
          <w:sz w:val="28"/>
          <w:szCs w:val="28"/>
        </w:rPr>
        <w:t xml:space="preserve"> </w:t>
      </w:r>
      <w:r w:rsidR="00C552E5">
        <w:rPr>
          <w:rFonts w:ascii="Times New Roman" w:hAnsi="Times New Roman" w:cs="Times New Roman"/>
          <w:sz w:val="28"/>
          <w:szCs w:val="28"/>
        </w:rPr>
        <w:t xml:space="preserve">03 июня 2024 г.  </w:t>
      </w:r>
      <w:r w:rsidRPr="0074094A">
        <w:rPr>
          <w:rFonts w:ascii="Times New Roman" w:hAnsi="Times New Roman" w:cs="Times New Roman"/>
          <w:sz w:val="28"/>
          <w:szCs w:val="28"/>
        </w:rPr>
        <w:t xml:space="preserve">№  </w:t>
      </w:r>
      <w:r w:rsidR="00C552E5">
        <w:rPr>
          <w:rFonts w:ascii="Times New Roman" w:hAnsi="Times New Roman" w:cs="Times New Roman"/>
          <w:sz w:val="28"/>
          <w:szCs w:val="28"/>
        </w:rPr>
        <w:t>1878</w:t>
      </w:r>
    </w:p>
    <w:p w:rsidR="003C5875" w:rsidRPr="0074094A" w:rsidRDefault="003C5875" w:rsidP="00C324D2">
      <w:pPr>
        <w:ind w:left="709"/>
        <w:jc w:val="both"/>
        <w:rPr>
          <w:rFonts w:ascii="Times New Roman" w:hAnsi="Times New Roman" w:cs="Times New Roman"/>
          <w:szCs w:val="28"/>
        </w:rPr>
      </w:pPr>
    </w:p>
    <w:p w:rsidR="00C324D2" w:rsidRPr="0074094A" w:rsidRDefault="00576121" w:rsidP="00C324D2">
      <w:pPr>
        <w:ind w:left="709"/>
        <w:jc w:val="both"/>
        <w:rPr>
          <w:rFonts w:ascii="Times New Roman" w:hAnsi="Times New Roman" w:cs="Times New Roman"/>
          <w:szCs w:val="28"/>
        </w:rPr>
      </w:pPr>
      <w:r w:rsidRPr="00576121">
        <w:rPr>
          <w:rFonts w:ascii="Century" w:hAnsi="Century"/>
          <w:noProof/>
          <w:sz w:val="1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.6pt;margin-top:8.85pt;width:240.35pt;height:10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t9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" stroked="f">
            <v:textbox>
              <w:txbxContent>
                <w:p w:rsidR="008F3F9F" w:rsidRDefault="000D7594" w:rsidP="009710D9">
                  <w:pPr>
                    <w:ind w:left="-142"/>
                    <w:rPr>
                      <w:rFonts w:ascii="Times New Roman" w:hAnsi="Times New Roman" w:cs="Times New Roman"/>
                      <w:sz w:val="28"/>
                    </w:rPr>
                  </w:pPr>
                  <w:r w:rsidRPr="009710D9">
                    <w:rPr>
                      <w:rFonts w:ascii="Times New Roman" w:hAnsi="Times New Roman" w:cs="Times New Roman"/>
                      <w:sz w:val="28"/>
                    </w:rPr>
                    <w:t xml:space="preserve">Об утверждении </w:t>
                  </w:r>
                  <w:r w:rsidRPr="00AC7472">
                    <w:rPr>
                      <w:rFonts w:ascii="Times New Roman" w:hAnsi="Times New Roman" w:cs="Times New Roman"/>
                      <w:sz w:val="28"/>
                    </w:rPr>
                    <w:t xml:space="preserve">Порядка и условий заключения соглашений о защите </w:t>
                  </w:r>
                </w:p>
                <w:p w:rsidR="008F3F9F" w:rsidRDefault="000D7594" w:rsidP="009710D9">
                  <w:pPr>
                    <w:ind w:left="-142"/>
                    <w:rPr>
                      <w:rFonts w:ascii="Times New Roman" w:hAnsi="Times New Roman" w:cs="Times New Roman"/>
                      <w:sz w:val="28"/>
                    </w:rPr>
                  </w:pPr>
                  <w:r w:rsidRPr="00AC7472">
                    <w:rPr>
                      <w:rFonts w:ascii="Times New Roman" w:hAnsi="Times New Roman" w:cs="Times New Roman"/>
                      <w:sz w:val="28"/>
                    </w:rPr>
                    <w:t xml:space="preserve">и </w:t>
                  </w:r>
                  <w:proofErr w:type="gramStart"/>
                  <w:r w:rsidRPr="00AC7472">
                    <w:rPr>
                      <w:rFonts w:ascii="Times New Roman" w:hAnsi="Times New Roman" w:cs="Times New Roman"/>
                      <w:sz w:val="28"/>
                    </w:rPr>
                    <w:t>поощрении</w:t>
                  </w:r>
                  <w:proofErr w:type="gramEnd"/>
                  <w:r w:rsidRPr="00AC7472">
                    <w:rPr>
                      <w:rFonts w:ascii="Times New Roman" w:hAnsi="Times New Roman" w:cs="Times New Roman"/>
                      <w:sz w:val="28"/>
                    </w:rPr>
                    <w:t xml:space="preserve"> капиталовложений </w:t>
                  </w:r>
                </w:p>
                <w:p w:rsidR="000D7594" w:rsidRPr="00DB4B91" w:rsidRDefault="000D7594" w:rsidP="009710D9">
                  <w:pPr>
                    <w:ind w:left="-142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AC7472">
                    <w:rPr>
                      <w:rFonts w:ascii="Times New Roman" w:hAnsi="Times New Roman" w:cs="Times New Roman"/>
                      <w:sz w:val="28"/>
                    </w:rPr>
                    <w:t xml:space="preserve">со стороны </w:t>
                  </w:r>
                  <w:r w:rsidRPr="009710D9">
                    <w:rPr>
                      <w:rFonts w:ascii="Times New Roman" w:hAnsi="Times New Roman" w:cs="Times New Roman"/>
                      <w:sz w:val="28"/>
                    </w:rPr>
                    <w:t>Лужского муниципального района</w:t>
                  </w:r>
                  <w:r w:rsidR="008F3F9F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DB4B91">
                    <w:rPr>
                      <w:rFonts w:ascii="Times New Roman" w:hAnsi="Times New Roman" w:cs="Times New Roman"/>
                      <w:sz w:val="28"/>
                    </w:rPr>
                    <w:t>Ленинградской области</w:t>
                  </w:r>
                </w:p>
              </w:txbxContent>
            </v:textbox>
          </v:shape>
        </w:pict>
      </w:r>
    </w:p>
    <w:p w:rsidR="00C324D2" w:rsidRPr="0074094A" w:rsidRDefault="00576121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6121">
        <w:rPr>
          <w:rFonts w:ascii="Century" w:hAnsi="Century"/>
          <w:noProof/>
        </w:rPr>
        <w:pict>
          <v:shape id="Text Box 2" o:spid="_x0000_s1027" type="#_x0000_t202" style="position:absolute;left:0;text-align:left;margin-left:-50.7pt;margin-top:3pt;width:83.6pt;height:49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">
            <v:textbox>
              <w:txbxContent>
                <w:p w:rsidR="000D7594" w:rsidRPr="00FE78A3" w:rsidRDefault="000D7594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74094A" w:rsidRDefault="00C324D2" w:rsidP="00C324D2">
      <w:pPr>
        <w:contextualSpacing/>
        <w:rPr>
          <w:rFonts w:ascii="Times New Roman" w:hAnsi="Times New Roman"/>
        </w:rPr>
      </w:pPr>
    </w:p>
    <w:p w:rsidR="001849F8" w:rsidRPr="0074094A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74094A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</w:pPr>
      <w:r w:rsidRPr="0074094A">
        <w:tab/>
      </w:r>
    </w:p>
    <w:p w:rsidR="007A67FF" w:rsidRPr="0074094A" w:rsidRDefault="007A67FF" w:rsidP="00835F72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</w:rPr>
      </w:pPr>
    </w:p>
    <w:p w:rsidR="009710D9" w:rsidRPr="0074094A" w:rsidRDefault="009710D9" w:rsidP="00427CE1">
      <w:pPr>
        <w:pStyle w:val="1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AC7472" w:rsidRPr="0074094A" w:rsidRDefault="00AC7472" w:rsidP="00427CE1">
      <w:pPr>
        <w:pStyle w:val="11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</w:rPr>
      </w:pPr>
    </w:p>
    <w:p w:rsidR="001849F8" w:rsidRPr="0074094A" w:rsidRDefault="00AC7472" w:rsidP="00AE26F4">
      <w:pPr>
        <w:pStyle w:val="11"/>
        <w:ind w:left="23" w:firstLine="709"/>
        <w:contextualSpacing/>
        <w:jc w:val="both"/>
        <w:rPr>
          <w:sz w:val="28"/>
          <w:szCs w:val="28"/>
        </w:rPr>
      </w:pPr>
      <w:r w:rsidRPr="0074094A">
        <w:rPr>
          <w:sz w:val="28"/>
          <w:szCs w:val="28"/>
        </w:rPr>
        <w:t>В соответствии с частью 8 статьи 4 Федерального закона от 01.04.2020</w:t>
      </w:r>
      <w:r w:rsidR="00AE26F4">
        <w:rPr>
          <w:sz w:val="28"/>
          <w:szCs w:val="28"/>
        </w:rPr>
        <w:t xml:space="preserve"> </w:t>
      </w:r>
      <w:r w:rsidRPr="0074094A">
        <w:rPr>
          <w:sz w:val="28"/>
          <w:szCs w:val="28"/>
        </w:rPr>
        <w:t xml:space="preserve">№ 69-ФЗ «О защите и поощрении капиталовложений в Российской Федерации» </w:t>
      </w:r>
      <w:r w:rsidR="0045695B" w:rsidRPr="0074094A">
        <w:rPr>
          <w:sz w:val="28"/>
          <w:szCs w:val="28"/>
        </w:rPr>
        <w:t>администрация Лужского муниципального района</w:t>
      </w:r>
      <w:r w:rsidR="00C459C8" w:rsidRPr="0074094A">
        <w:rPr>
          <w:sz w:val="28"/>
          <w:szCs w:val="28"/>
        </w:rPr>
        <w:t xml:space="preserve"> Ленинградской области</w:t>
      </w:r>
      <w:r w:rsidR="00E5207C" w:rsidRPr="0074094A">
        <w:rPr>
          <w:sz w:val="28"/>
          <w:szCs w:val="28"/>
        </w:rPr>
        <w:t xml:space="preserve"> </w:t>
      </w:r>
      <w:proofErr w:type="spellStart"/>
      <w:proofErr w:type="gramStart"/>
      <w:r w:rsidR="00646419" w:rsidRPr="0074094A">
        <w:rPr>
          <w:sz w:val="28"/>
          <w:szCs w:val="28"/>
        </w:rPr>
        <w:t>п</w:t>
      </w:r>
      <w:proofErr w:type="spellEnd"/>
      <w:proofErr w:type="gramEnd"/>
      <w:r w:rsidR="00E01262" w:rsidRPr="0074094A">
        <w:rPr>
          <w:sz w:val="28"/>
          <w:szCs w:val="28"/>
        </w:rPr>
        <w:t xml:space="preserve"> </w:t>
      </w:r>
      <w:r w:rsidR="00646419" w:rsidRPr="0074094A">
        <w:rPr>
          <w:sz w:val="28"/>
          <w:szCs w:val="28"/>
        </w:rPr>
        <w:t>о</w:t>
      </w:r>
      <w:r w:rsidR="00E01262" w:rsidRPr="0074094A">
        <w:rPr>
          <w:sz w:val="28"/>
          <w:szCs w:val="28"/>
        </w:rPr>
        <w:t xml:space="preserve"> </w:t>
      </w:r>
      <w:r w:rsidR="00646419" w:rsidRPr="0074094A">
        <w:rPr>
          <w:sz w:val="28"/>
          <w:szCs w:val="28"/>
        </w:rPr>
        <w:t>с</w:t>
      </w:r>
      <w:r w:rsidR="00E01262" w:rsidRPr="0074094A">
        <w:rPr>
          <w:sz w:val="28"/>
          <w:szCs w:val="28"/>
        </w:rPr>
        <w:t xml:space="preserve"> </w:t>
      </w:r>
      <w:r w:rsidR="00646419" w:rsidRPr="0074094A">
        <w:rPr>
          <w:sz w:val="28"/>
          <w:szCs w:val="28"/>
        </w:rPr>
        <w:t>т</w:t>
      </w:r>
      <w:r w:rsidR="00E01262" w:rsidRPr="0074094A">
        <w:rPr>
          <w:sz w:val="28"/>
          <w:szCs w:val="28"/>
        </w:rPr>
        <w:t xml:space="preserve"> </w:t>
      </w:r>
      <w:r w:rsidR="00646419" w:rsidRPr="0074094A">
        <w:rPr>
          <w:sz w:val="28"/>
          <w:szCs w:val="28"/>
        </w:rPr>
        <w:t>а</w:t>
      </w:r>
      <w:r w:rsidR="00E01262" w:rsidRPr="0074094A">
        <w:rPr>
          <w:sz w:val="28"/>
          <w:szCs w:val="28"/>
        </w:rPr>
        <w:t xml:space="preserve"> </w:t>
      </w:r>
      <w:proofErr w:type="spellStart"/>
      <w:r w:rsidR="00646419" w:rsidRPr="0074094A">
        <w:rPr>
          <w:sz w:val="28"/>
          <w:szCs w:val="28"/>
        </w:rPr>
        <w:t>н</w:t>
      </w:r>
      <w:proofErr w:type="spellEnd"/>
      <w:r w:rsidR="00E01262" w:rsidRPr="0074094A">
        <w:rPr>
          <w:sz w:val="28"/>
          <w:szCs w:val="28"/>
        </w:rPr>
        <w:t xml:space="preserve"> </w:t>
      </w:r>
      <w:r w:rsidR="00646419" w:rsidRPr="0074094A">
        <w:rPr>
          <w:sz w:val="28"/>
          <w:szCs w:val="28"/>
        </w:rPr>
        <w:t>о</w:t>
      </w:r>
      <w:r w:rsidR="00E01262" w:rsidRPr="0074094A">
        <w:rPr>
          <w:sz w:val="28"/>
          <w:szCs w:val="28"/>
        </w:rPr>
        <w:t xml:space="preserve"> </w:t>
      </w:r>
      <w:r w:rsidR="00646419" w:rsidRPr="0074094A">
        <w:rPr>
          <w:sz w:val="28"/>
          <w:szCs w:val="28"/>
        </w:rPr>
        <w:t>в</w:t>
      </w:r>
      <w:r w:rsidR="00E01262" w:rsidRPr="0074094A">
        <w:rPr>
          <w:sz w:val="28"/>
          <w:szCs w:val="28"/>
        </w:rPr>
        <w:t xml:space="preserve"> </w:t>
      </w:r>
      <w:r w:rsidR="00646419" w:rsidRPr="0074094A">
        <w:rPr>
          <w:sz w:val="28"/>
          <w:szCs w:val="28"/>
        </w:rPr>
        <w:t>л</w:t>
      </w:r>
      <w:r w:rsidR="00E01262" w:rsidRPr="0074094A">
        <w:rPr>
          <w:sz w:val="28"/>
          <w:szCs w:val="28"/>
        </w:rPr>
        <w:t xml:space="preserve"> </w:t>
      </w:r>
      <w:r w:rsidR="00646419" w:rsidRPr="0074094A">
        <w:rPr>
          <w:sz w:val="28"/>
          <w:szCs w:val="28"/>
        </w:rPr>
        <w:t>я</w:t>
      </w:r>
      <w:r w:rsidR="00E01262" w:rsidRPr="0074094A">
        <w:rPr>
          <w:sz w:val="28"/>
          <w:szCs w:val="28"/>
        </w:rPr>
        <w:t xml:space="preserve"> </w:t>
      </w:r>
      <w:r w:rsidR="0045695B" w:rsidRPr="0074094A">
        <w:rPr>
          <w:sz w:val="28"/>
          <w:szCs w:val="28"/>
        </w:rPr>
        <w:t>е т</w:t>
      </w:r>
      <w:r w:rsidR="00646419" w:rsidRPr="0074094A">
        <w:rPr>
          <w:sz w:val="28"/>
          <w:szCs w:val="28"/>
        </w:rPr>
        <w:t>:</w:t>
      </w:r>
    </w:p>
    <w:p w:rsidR="00E01262" w:rsidRPr="0074094A" w:rsidRDefault="00E01262" w:rsidP="007A2D34">
      <w:pPr>
        <w:pStyle w:val="1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4"/>
          <w:szCs w:val="28"/>
        </w:rPr>
      </w:pPr>
    </w:p>
    <w:p w:rsidR="009710D9" w:rsidRPr="0074094A" w:rsidRDefault="009710D9" w:rsidP="00821889">
      <w:pPr>
        <w:pStyle w:val="21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 w:rsidRPr="0074094A">
        <w:t xml:space="preserve">Утвердить </w:t>
      </w:r>
      <w:r w:rsidR="00821889" w:rsidRPr="0074094A">
        <w:t xml:space="preserve">Порядок и условия заключения соглашений о защите и поощрении капиталовложений со стороны </w:t>
      </w:r>
      <w:r w:rsidRPr="0074094A">
        <w:t xml:space="preserve">Лужского муниципального района  Ленинградской области (приложение). </w:t>
      </w:r>
    </w:p>
    <w:p w:rsidR="00C459C8" w:rsidRPr="0074094A" w:rsidRDefault="00C459C8" w:rsidP="00C459C8">
      <w:pPr>
        <w:pStyle w:val="21"/>
        <w:tabs>
          <w:tab w:val="left" w:pos="1134"/>
        </w:tabs>
        <w:ind w:left="709" w:firstLine="0"/>
        <w:contextualSpacing/>
        <w:jc w:val="both"/>
      </w:pPr>
    </w:p>
    <w:p w:rsidR="00C459C8" w:rsidRPr="0074094A" w:rsidRDefault="00C459C8" w:rsidP="00C459C8">
      <w:pPr>
        <w:pStyle w:val="21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 w:rsidRPr="0074094A">
        <w:t>Настоящее постановление подлежит официальному опубликованию.</w:t>
      </w:r>
    </w:p>
    <w:p w:rsidR="00C459C8" w:rsidRPr="0074094A" w:rsidRDefault="00C459C8" w:rsidP="00C459C8">
      <w:pPr>
        <w:pStyle w:val="21"/>
        <w:tabs>
          <w:tab w:val="left" w:pos="1134"/>
        </w:tabs>
        <w:ind w:left="709" w:firstLine="0"/>
        <w:contextualSpacing/>
        <w:jc w:val="both"/>
      </w:pPr>
    </w:p>
    <w:p w:rsidR="00C459C8" w:rsidRPr="0074094A" w:rsidRDefault="00C459C8" w:rsidP="00C459C8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74094A">
        <w:t>Контроль за</w:t>
      </w:r>
      <w:proofErr w:type="gramEnd"/>
      <w:r w:rsidRPr="0074094A">
        <w:t xml:space="preserve"> исполнением постановления оставляю за собой.</w:t>
      </w:r>
    </w:p>
    <w:p w:rsidR="00C459C8" w:rsidRPr="0074094A" w:rsidRDefault="00C459C8" w:rsidP="00C459C8">
      <w:pPr>
        <w:pStyle w:val="21"/>
        <w:tabs>
          <w:tab w:val="left" w:pos="1134"/>
        </w:tabs>
        <w:ind w:left="709" w:firstLine="0"/>
        <w:contextualSpacing/>
        <w:jc w:val="both"/>
      </w:pPr>
      <w:r w:rsidRPr="0074094A">
        <w:t xml:space="preserve"> </w:t>
      </w:r>
    </w:p>
    <w:p w:rsidR="00C459C8" w:rsidRPr="0074094A" w:rsidRDefault="00C459C8" w:rsidP="00C459C8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4094A">
        <w:t xml:space="preserve">Настоящее постановление вступает в силу со дня </w:t>
      </w:r>
      <w:r w:rsidR="00592080">
        <w:t>официального опубликования</w:t>
      </w:r>
      <w:r w:rsidRPr="0074094A">
        <w:t xml:space="preserve">. </w:t>
      </w:r>
    </w:p>
    <w:p w:rsidR="00F673E1" w:rsidRPr="0074094A" w:rsidRDefault="00F673E1" w:rsidP="00F673E1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Pr="0074094A" w:rsidRDefault="00C459C8" w:rsidP="003F0B60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4094A">
        <w:rPr>
          <w:sz w:val="28"/>
          <w:szCs w:val="28"/>
        </w:rPr>
        <w:t>Г</w:t>
      </w:r>
      <w:r w:rsidR="00D8558A" w:rsidRPr="0074094A">
        <w:rPr>
          <w:sz w:val="28"/>
          <w:szCs w:val="28"/>
        </w:rPr>
        <w:t>лав</w:t>
      </w:r>
      <w:r w:rsidRPr="0074094A">
        <w:rPr>
          <w:sz w:val="28"/>
          <w:szCs w:val="28"/>
        </w:rPr>
        <w:t>а</w:t>
      </w:r>
      <w:r w:rsidR="003F0B60" w:rsidRPr="0074094A">
        <w:rPr>
          <w:sz w:val="28"/>
          <w:szCs w:val="28"/>
        </w:rPr>
        <w:t xml:space="preserve"> администрации</w:t>
      </w:r>
    </w:p>
    <w:p w:rsidR="003F0B60" w:rsidRPr="0074094A" w:rsidRDefault="003F0B60" w:rsidP="003F0B60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4094A">
        <w:rPr>
          <w:sz w:val="28"/>
          <w:szCs w:val="28"/>
        </w:rPr>
        <w:t>Лужского муниципального района</w:t>
      </w:r>
      <w:r w:rsidRPr="0074094A">
        <w:rPr>
          <w:sz w:val="28"/>
          <w:szCs w:val="28"/>
        </w:rPr>
        <w:tab/>
      </w:r>
      <w:r w:rsidRPr="0074094A">
        <w:rPr>
          <w:sz w:val="28"/>
          <w:szCs w:val="28"/>
        </w:rPr>
        <w:tab/>
      </w:r>
      <w:r w:rsidRPr="0074094A">
        <w:rPr>
          <w:sz w:val="28"/>
          <w:szCs w:val="28"/>
        </w:rPr>
        <w:tab/>
        <w:t xml:space="preserve">               </w:t>
      </w:r>
      <w:bookmarkStart w:id="0" w:name="_GoBack"/>
      <w:bookmarkEnd w:id="0"/>
      <w:r w:rsidRPr="0074094A">
        <w:rPr>
          <w:sz w:val="28"/>
          <w:szCs w:val="28"/>
        </w:rPr>
        <w:t xml:space="preserve">  </w:t>
      </w:r>
      <w:r w:rsidR="008E0375" w:rsidRPr="0074094A">
        <w:rPr>
          <w:sz w:val="28"/>
          <w:szCs w:val="28"/>
        </w:rPr>
        <w:t xml:space="preserve">  </w:t>
      </w:r>
      <w:r w:rsidRPr="0074094A">
        <w:rPr>
          <w:sz w:val="28"/>
          <w:szCs w:val="28"/>
        </w:rPr>
        <w:t xml:space="preserve"> </w:t>
      </w:r>
      <w:proofErr w:type="spellStart"/>
      <w:r w:rsidR="00C459C8" w:rsidRPr="0074094A">
        <w:rPr>
          <w:sz w:val="28"/>
          <w:szCs w:val="28"/>
        </w:rPr>
        <w:t>Ю</w:t>
      </w:r>
      <w:r w:rsidR="008E0375" w:rsidRPr="0074094A">
        <w:rPr>
          <w:sz w:val="28"/>
          <w:szCs w:val="28"/>
        </w:rPr>
        <w:t>.В.</w:t>
      </w:r>
      <w:r w:rsidR="00C459C8" w:rsidRPr="0074094A">
        <w:rPr>
          <w:sz w:val="28"/>
          <w:szCs w:val="28"/>
        </w:rPr>
        <w:t>Намлиев</w:t>
      </w:r>
      <w:proofErr w:type="spellEnd"/>
      <w:r w:rsidR="008E0375" w:rsidRPr="0074094A">
        <w:rPr>
          <w:sz w:val="28"/>
          <w:szCs w:val="28"/>
        </w:rPr>
        <w:t xml:space="preserve"> </w:t>
      </w:r>
    </w:p>
    <w:p w:rsidR="00E5207C" w:rsidRPr="0074094A" w:rsidRDefault="00E5207C" w:rsidP="000028AB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11E33" w:rsidRPr="0074094A" w:rsidRDefault="00011E33" w:rsidP="000028AB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40"/>
          <w:szCs w:val="28"/>
        </w:rPr>
      </w:pPr>
    </w:p>
    <w:p w:rsidR="00AE26F4" w:rsidRDefault="00AE26F4" w:rsidP="00B849FB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E26F4" w:rsidRDefault="00AE26F4" w:rsidP="00B849FB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552E5" w:rsidRDefault="00C552E5" w:rsidP="00B849FB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DA36A7" w:rsidRPr="0074094A" w:rsidRDefault="00230FD4" w:rsidP="00B849FB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4094A">
        <w:rPr>
          <w:sz w:val="28"/>
          <w:szCs w:val="28"/>
        </w:rPr>
        <w:t>Разослано:</w:t>
      </w:r>
      <w:r w:rsidR="0009279C" w:rsidRPr="0074094A">
        <w:rPr>
          <w:sz w:val="28"/>
          <w:szCs w:val="28"/>
        </w:rPr>
        <w:t xml:space="preserve"> </w:t>
      </w:r>
      <w:proofErr w:type="spellStart"/>
      <w:r w:rsidR="009710D9" w:rsidRPr="0074094A">
        <w:rPr>
          <w:sz w:val="28"/>
          <w:szCs w:val="28"/>
        </w:rPr>
        <w:t>КЭРиИД</w:t>
      </w:r>
      <w:proofErr w:type="spellEnd"/>
      <w:r w:rsidR="009710D9" w:rsidRPr="0074094A">
        <w:rPr>
          <w:sz w:val="28"/>
          <w:szCs w:val="28"/>
        </w:rPr>
        <w:t xml:space="preserve">, </w:t>
      </w:r>
      <w:r w:rsidR="008C4C2F" w:rsidRPr="0074094A">
        <w:rPr>
          <w:sz w:val="28"/>
          <w:szCs w:val="28"/>
        </w:rPr>
        <w:t xml:space="preserve"> </w:t>
      </w:r>
      <w:r w:rsidR="00F673E1" w:rsidRPr="0074094A">
        <w:rPr>
          <w:sz w:val="28"/>
          <w:szCs w:val="28"/>
        </w:rPr>
        <w:t>прокуратура.</w:t>
      </w:r>
      <w:r w:rsidR="008C4C2F" w:rsidRPr="0074094A">
        <w:rPr>
          <w:sz w:val="28"/>
          <w:szCs w:val="28"/>
        </w:rPr>
        <w:t xml:space="preserve"> </w:t>
      </w:r>
    </w:p>
    <w:p w:rsidR="00365EE3" w:rsidRPr="0074094A" w:rsidRDefault="00365EE3" w:rsidP="00365EE3">
      <w:pPr>
        <w:pStyle w:val="1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 w:rsidRPr="0074094A">
        <w:rPr>
          <w:sz w:val="28"/>
          <w:szCs w:val="28"/>
        </w:rPr>
        <w:lastRenderedPageBreak/>
        <w:t xml:space="preserve">УТВЕРЖДЕН </w:t>
      </w:r>
    </w:p>
    <w:p w:rsidR="00365EE3" w:rsidRPr="0074094A" w:rsidRDefault="00365EE3" w:rsidP="00365EE3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 w:rsidRPr="0074094A">
        <w:rPr>
          <w:sz w:val="28"/>
          <w:szCs w:val="28"/>
        </w:rPr>
        <w:t xml:space="preserve">постановлением администрации </w:t>
      </w:r>
    </w:p>
    <w:p w:rsidR="00365EE3" w:rsidRPr="0074094A" w:rsidRDefault="00365EE3" w:rsidP="00365EE3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 w:rsidRPr="0074094A">
        <w:rPr>
          <w:sz w:val="28"/>
          <w:szCs w:val="28"/>
        </w:rPr>
        <w:t xml:space="preserve">Лужского муниципального района </w:t>
      </w:r>
    </w:p>
    <w:p w:rsidR="00365EE3" w:rsidRPr="0074094A" w:rsidRDefault="00365EE3" w:rsidP="00365EE3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 w:rsidRPr="0074094A">
        <w:rPr>
          <w:sz w:val="28"/>
          <w:szCs w:val="28"/>
        </w:rPr>
        <w:t xml:space="preserve">от </w:t>
      </w:r>
      <w:r w:rsidR="00C552E5">
        <w:rPr>
          <w:sz w:val="28"/>
          <w:szCs w:val="28"/>
        </w:rPr>
        <w:t>03.06.2024</w:t>
      </w:r>
      <w:r w:rsidR="009710D9" w:rsidRPr="0074094A">
        <w:rPr>
          <w:sz w:val="28"/>
          <w:szCs w:val="28"/>
        </w:rPr>
        <w:t xml:space="preserve"> № </w:t>
      </w:r>
      <w:r w:rsidR="00C552E5">
        <w:rPr>
          <w:sz w:val="28"/>
          <w:szCs w:val="28"/>
        </w:rPr>
        <w:t>1878</w:t>
      </w:r>
    </w:p>
    <w:p w:rsidR="00365EE3" w:rsidRPr="0074094A" w:rsidRDefault="00365EE3" w:rsidP="00365EE3">
      <w:pPr>
        <w:pStyle w:val="1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 w:rsidRPr="0074094A">
        <w:rPr>
          <w:sz w:val="28"/>
          <w:szCs w:val="28"/>
        </w:rPr>
        <w:t>(приложение)</w:t>
      </w:r>
    </w:p>
    <w:p w:rsidR="00365EE3" w:rsidRPr="0074094A" w:rsidRDefault="00365EE3" w:rsidP="00B849FB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color w:val="auto"/>
          <w:sz w:val="28"/>
          <w:szCs w:val="28"/>
        </w:rPr>
      </w:pPr>
    </w:p>
    <w:p w:rsidR="009710D9" w:rsidRPr="0074094A" w:rsidRDefault="009710D9" w:rsidP="009710D9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9710D9" w:rsidRPr="0074094A" w:rsidRDefault="009710D9" w:rsidP="009710D9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</w:rPr>
        <w:t>П</w:t>
      </w:r>
      <w:r w:rsidR="00C459C8" w:rsidRPr="0074094A">
        <w:rPr>
          <w:rFonts w:ascii="Times New Roman" w:eastAsia="Times New Roman" w:hAnsi="Times New Roman" w:cs="Times New Roman"/>
          <w:color w:val="auto"/>
          <w:sz w:val="28"/>
        </w:rPr>
        <w:t>ОРЯДОК</w:t>
      </w:r>
    </w:p>
    <w:p w:rsidR="00C459C8" w:rsidRPr="0074094A" w:rsidRDefault="00C459C8" w:rsidP="009710D9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</w:rPr>
        <w:t xml:space="preserve">и условия заключения соглашений </w:t>
      </w:r>
    </w:p>
    <w:p w:rsidR="00C459C8" w:rsidRPr="0074094A" w:rsidRDefault="00C459C8" w:rsidP="009710D9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</w:rPr>
        <w:t xml:space="preserve">о защите и поощрении капиталовложений </w:t>
      </w:r>
    </w:p>
    <w:p w:rsidR="00091EAA" w:rsidRPr="0074094A" w:rsidRDefault="00C459C8" w:rsidP="009710D9">
      <w:pPr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</w:rPr>
        <w:t xml:space="preserve">со стороны Лужского муниципального района </w:t>
      </w:r>
      <w:r w:rsidR="009710D9" w:rsidRPr="0074094A">
        <w:rPr>
          <w:rFonts w:ascii="Times New Roman" w:eastAsia="Times New Roman" w:hAnsi="Times New Roman" w:cs="Times New Roman"/>
          <w:color w:val="auto"/>
          <w:sz w:val="28"/>
        </w:rPr>
        <w:t>Ленинградской области</w:t>
      </w:r>
      <w:r w:rsidR="009A5343" w:rsidRPr="0074094A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9710D9" w:rsidRPr="0074094A" w:rsidRDefault="009710D9" w:rsidP="009710D9">
      <w:pPr>
        <w:spacing w:after="12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9710D9" w:rsidRPr="0074094A" w:rsidRDefault="009A5343" w:rsidP="00C552E5">
      <w:pPr>
        <w:pStyle w:val="ab"/>
        <w:widowControl w:val="0"/>
        <w:numPr>
          <w:ilvl w:val="0"/>
          <w:numId w:val="36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</w:p>
    <w:p w:rsidR="009710D9" w:rsidRPr="0074094A" w:rsidRDefault="009710D9" w:rsidP="009710D9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9A5343" w:rsidRPr="0074094A" w:rsidRDefault="009A5343" w:rsidP="00AE26F4">
      <w:pPr>
        <w:widowControl w:val="0"/>
        <w:numPr>
          <w:ilvl w:val="1"/>
          <w:numId w:val="35"/>
        </w:numPr>
        <w:tabs>
          <w:tab w:val="left" w:pos="1554"/>
        </w:tabs>
        <w:autoSpaceDE w:val="0"/>
        <w:autoSpaceDN w:val="0"/>
        <w:ind w:left="0"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Порядок </w:t>
      </w:r>
      <w:r w:rsidR="00AE26F4"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и условия заключения соглашений о защите и поощрении капиталовложений со стороны Лужского муниципального района  Ленинградской области </w:t>
      </w:r>
      <w:r w:rsid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(далее – Порядок)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разработан в соответствии с частью 8 статьи 4 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Федерации»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устанавливает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порядок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условия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заключения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соглашений о защите и поощрении капиталовложений со стороны Лужского муниципального района Ленинградской области.</w:t>
      </w:r>
      <w:proofErr w:type="gramEnd"/>
    </w:p>
    <w:p w:rsidR="009A5343" w:rsidRPr="0074094A" w:rsidRDefault="009A5343" w:rsidP="00AE26F4">
      <w:pPr>
        <w:widowControl w:val="0"/>
        <w:numPr>
          <w:ilvl w:val="1"/>
          <w:numId w:val="35"/>
        </w:numPr>
        <w:tabs>
          <w:tab w:val="left" w:pos="1554"/>
        </w:tabs>
        <w:autoSpaceDE w:val="0"/>
        <w:autoSpaceDN w:val="0"/>
        <w:ind w:left="0"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Администрация Лужского </w:t>
      </w:r>
      <w:proofErr w:type="spell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муницпального</w:t>
      </w:r>
      <w:proofErr w:type="spellEnd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района </w:t>
      </w:r>
      <w:r w:rsidR="000D7594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Ленинградской области (далее – администрация ЛМР)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является уполномоченным органом в сфере заключения соглашений о защите и поощрении капиталовложений</w:t>
      </w:r>
      <w:r w:rsidR="006D5C90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, </w:t>
      </w:r>
      <w:r w:rsidR="003C0361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случае, если муниципальное образование</w:t>
      </w:r>
      <w:r w:rsidR="006D5C90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0D7594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«Лужск</w:t>
      </w:r>
      <w:r w:rsidR="006D5C90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ий муниципальный район Л</w:t>
      </w:r>
      <w:r w:rsidR="0047123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е</w:t>
      </w:r>
      <w:r w:rsidR="006D5C90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нинградской области»/ муниципальное образование «Лужское городское поселение Лужского муниципального района Ленинградской области»</w:t>
      </w:r>
      <w:r w:rsidR="003C0361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6D5C90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(далее – МО ЛМР/МО ЛГП </w:t>
      </w:r>
      <w:proofErr w:type="spellStart"/>
      <w:r w:rsidR="006D5C90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соответсвенно</w:t>
      </w:r>
      <w:proofErr w:type="spellEnd"/>
      <w:r w:rsidR="006D5C90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) </w:t>
      </w:r>
      <w:r w:rsidR="003C0361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является стороной соглашения о защите и поощрении капиталовложений</w:t>
      </w:r>
      <w:proofErr w:type="gramEnd"/>
    </w:p>
    <w:p w:rsidR="009A5343" w:rsidRPr="0074094A" w:rsidRDefault="009A5343" w:rsidP="00AE26F4">
      <w:pPr>
        <w:widowControl w:val="0"/>
        <w:numPr>
          <w:ilvl w:val="1"/>
          <w:numId w:val="35"/>
        </w:numPr>
        <w:tabs>
          <w:tab w:val="left" w:pos="1554"/>
        </w:tabs>
        <w:autoSpaceDE w:val="0"/>
        <w:autoSpaceDN w:val="0"/>
        <w:ind w:left="0"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9A5343" w:rsidRPr="0074094A" w:rsidRDefault="009A5343" w:rsidP="00AE26F4">
      <w:pPr>
        <w:widowControl w:val="0"/>
        <w:tabs>
          <w:tab w:val="left" w:pos="1586"/>
        </w:tabs>
        <w:autoSpaceDE w:val="0"/>
        <w:autoSpaceDN w:val="0"/>
        <w:spacing w:before="2"/>
        <w:ind w:right="305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9A5343" w:rsidRPr="00AE26F4" w:rsidRDefault="009A5343" w:rsidP="00AE26F4">
      <w:pPr>
        <w:pStyle w:val="ab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"/>
        <w:ind w:left="0" w:right="305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Порядок заключения соглашений о защите и поощрении </w:t>
      </w:r>
      <w:r w:rsidR="00AE26F4"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апиталовложений со стороны</w:t>
      </w:r>
      <w:r w:rsid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Лужского муниципального района Ленинградской области</w:t>
      </w:r>
      <w:r w:rsidR="000D7594"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/ Лужского городского </w:t>
      </w:r>
      <w:proofErr w:type="spellStart"/>
      <w:r w:rsidR="000D7594"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псоеления</w:t>
      </w:r>
      <w:proofErr w:type="spellEnd"/>
      <w:r w:rsidR="000D7594"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Лужского муниципального района Ленинградской области</w:t>
      </w:r>
    </w:p>
    <w:p w:rsidR="009A5343" w:rsidRPr="0074094A" w:rsidRDefault="009A5343" w:rsidP="00AE26F4">
      <w:pPr>
        <w:pStyle w:val="ab"/>
        <w:widowControl w:val="0"/>
        <w:tabs>
          <w:tab w:val="left" w:pos="1586"/>
        </w:tabs>
        <w:autoSpaceDE w:val="0"/>
        <w:autoSpaceDN w:val="0"/>
        <w:spacing w:before="2"/>
        <w:ind w:left="0" w:right="-1" w:firstLine="709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может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заключаться</w:t>
      </w:r>
      <w:r w:rsidRPr="0074094A">
        <w:rPr>
          <w:rFonts w:ascii="Times New Roman" w:eastAsia="Times New Roman" w:hAnsi="Times New Roman" w:cs="Times New Roman"/>
          <w:color w:val="auto"/>
          <w:spacing w:val="5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</w:t>
      </w:r>
      <w:r w:rsidRPr="0074094A">
        <w:rPr>
          <w:rFonts w:ascii="Times New Roman" w:eastAsia="Times New Roman" w:hAnsi="Times New Roman" w:cs="Times New Roman"/>
          <w:color w:val="auto"/>
          <w:spacing w:val="5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использованием</w:t>
      </w:r>
      <w:r w:rsidRPr="0074094A">
        <w:rPr>
          <w:rFonts w:ascii="Times New Roman" w:eastAsia="Times New Roman" w:hAnsi="Times New Roman" w:cs="Times New Roman"/>
          <w:color w:val="auto"/>
          <w:spacing w:val="5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государственной</w:t>
      </w:r>
      <w:r w:rsidRPr="0074094A">
        <w:rPr>
          <w:rFonts w:ascii="Times New Roman" w:eastAsia="Times New Roman" w:hAnsi="Times New Roman" w:cs="Times New Roman"/>
          <w:color w:val="auto"/>
          <w:spacing w:val="5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информационной</w:t>
      </w:r>
      <w:r w:rsidRPr="0074094A">
        <w:rPr>
          <w:rFonts w:ascii="Times New Roman" w:eastAsia="Times New Roman" w:hAnsi="Times New Roman" w:cs="Times New Roman"/>
          <w:color w:val="auto"/>
          <w:spacing w:val="5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системы</w:t>
      </w:r>
    </w:p>
    <w:p w:rsidR="009A5343" w:rsidRPr="0074094A" w:rsidRDefault="009A5343" w:rsidP="00AE26F4">
      <w:pPr>
        <w:widowControl w:val="0"/>
        <w:autoSpaceDE w:val="0"/>
        <w:autoSpaceDN w:val="0"/>
        <w:spacing w:before="1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«Капиталовложения»,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порядке,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предусмотренном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статьями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капиталовложений в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 Федерации».</w:t>
      </w:r>
    </w:p>
    <w:p w:rsidR="009A5343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 о защите и поощрении капиталовложений заключается не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позднее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1 января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2030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года.</w:t>
      </w:r>
    </w:p>
    <w:p w:rsidR="00377174" w:rsidRPr="0074094A" w:rsidRDefault="00377174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37717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Российское юридическое лицо, отвечающее признакам организации, реализующей инвестиционный проект на территории ЛМР, направляет в Администрацию ЛМР заявление о заключении соглашения о защите и поощрении капиталовложений  по форме согласно приложению к настоящему Порядку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должно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содержать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следующие условия:</w:t>
      </w:r>
    </w:p>
    <w:p w:rsidR="009A5343" w:rsidRPr="00AE26F4" w:rsidRDefault="009A5343" w:rsidP="00AE26F4">
      <w:pPr>
        <w:widowControl w:val="0"/>
        <w:numPr>
          <w:ilvl w:val="0"/>
          <w:numId w:val="38"/>
        </w:numPr>
        <w:tabs>
          <w:tab w:val="left" w:pos="1501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описание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проекта,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том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числе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характеристики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(параметры)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объектов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недвижимого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имущества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(или)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комплекса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объектов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движимого</w:t>
      </w:r>
      <w:r w:rsidRPr="00AE26F4">
        <w:rPr>
          <w:rFonts w:ascii="Times New Roman" w:eastAsia="Times New Roman" w:hAnsi="Times New Roman" w:cs="Times New Roman"/>
          <w:color w:val="auto"/>
          <w:spacing w:val="69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pacing w:val="67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недвижимого</w:t>
      </w:r>
      <w:r w:rsidRPr="00AE26F4">
        <w:rPr>
          <w:rFonts w:ascii="Times New Roman" w:eastAsia="Times New Roman" w:hAnsi="Times New Roman" w:cs="Times New Roman"/>
          <w:color w:val="auto"/>
          <w:spacing w:val="67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имущества,</w:t>
      </w:r>
      <w:r w:rsidRPr="00AE26F4">
        <w:rPr>
          <w:rFonts w:ascii="Times New Roman" w:eastAsia="Times New Roman" w:hAnsi="Times New Roman" w:cs="Times New Roman"/>
          <w:color w:val="auto"/>
          <w:spacing w:val="67"/>
          <w:sz w:val="28"/>
          <w:szCs w:val="22"/>
          <w:lang w:eastAsia="en-US"/>
        </w:rPr>
        <w:t xml:space="preserve"> </w:t>
      </w:r>
      <w:r w:rsidR="00C513DE"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связанных между</w:t>
      </w:r>
      <w:r w:rsidRPr="00AE26F4">
        <w:rPr>
          <w:rFonts w:ascii="Times New Roman" w:eastAsia="Times New Roman" w:hAnsi="Times New Roman" w:cs="Times New Roman"/>
          <w:color w:val="auto"/>
          <w:spacing w:val="65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собой</w:t>
      </w:r>
      <w:r w:rsidRPr="00AE26F4">
        <w:rPr>
          <w:rFonts w:ascii="Times New Roman" w:eastAsia="Times New Roman" w:hAnsi="Times New Roman" w:cs="Times New Roman"/>
          <w:color w:val="auto"/>
          <w:spacing w:val="67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pacing w:val="66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подлежащих</w:t>
      </w:r>
      <w:r w:rsid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созданию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(строительству)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либо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реконструкции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(или)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модернизации,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также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характеристики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товаров,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работ,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услуг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результатов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интеллектуальной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деятельности,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производимых,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выполняемых,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оказываемых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создаваемых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результате реализации инвестиционного проекта, сведения об их предполагаемом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объеме,</w:t>
      </w:r>
      <w:r w:rsidRPr="00AE26F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технологические и</w:t>
      </w:r>
      <w:r w:rsidRPr="00AE26F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экологические требования</w:t>
      </w:r>
      <w:proofErr w:type="gramEnd"/>
      <w:r w:rsidRPr="00AE26F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 ним;</w:t>
      </w:r>
    </w:p>
    <w:p w:rsidR="009A5343" w:rsidRPr="0074094A" w:rsidRDefault="009A5343" w:rsidP="00AE26F4">
      <w:pPr>
        <w:widowControl w:val="0"/>
        <w:numPr>
          <w:ilvl w:val="0"/>
          <w:numId w:val="38"/>
        </w:numPr>
        <w:tabs>
          <w:tab w:val="left" w:pos="1475"/>
        </w:tabs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указание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этапы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также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применительно к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каждому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такому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этапу:</w:t>
      </w:r>
    </w:p>
    <w:p w:rsidR="009A5343" w:rsidRPr="0074094A" w:rsidRDefault="009A5343" w:rsidP="00AE26F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получения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разрешений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согласий,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необходимых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для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соответствующего этапа 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проекта;</w:t>
      </w:r>
    </w:p>
    <w:p w:rsidR="009A5343" w:rsidRPr="0074094A" w:rsidRDefault="009A5343" w:rsidP="00AE26F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 срок государственной регистрации прав, в том числе права на недвижимое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имущество,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также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государственной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интеллектуальной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деятельности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(или)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приравненных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ним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средств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индивидуализации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(в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применимых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случаях);</w:t>
      </w:r>
    </w:p>
    <w:p w:rsidR="009A5343" w:rsidRPr="0074094A" w:rsidRDefault="009A5343" w:rsidP="00AE26F4">
      <w:pPr>
        <w:widowControl w:val="0"/>
        <w:autoSpaceDE w:val="0"/>
        <w:autoSpaceDN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ввода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эксплуатацию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объекта,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создаваемого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(строящегося)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либо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реконструируемого и (или) модернизируемого в рамках соответствующего этапа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проекта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(в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применимых случаях);</w:t>
      </w:r>
    </w:p>
    <w:p w:rsidR="009A5343" w:rsidRPr="0074094A" w:rsidRDefault="009A5343" w:rsidP="00AE26F4">
      <w:pPr>
        <w:widowControl w:val="0"/>
        <w:numPr>
          <w:ilvl w:val="1"/>
          <w:numId w:val="38"/>
        </w:numPr>
        <w:tabs>
          <w:tab w:val="left" w:pos="1537"/>
        </w:tabs>
        <w:autoSpaceDE w:val="0"/>
        <w:autoSpaceDN w:val="0"/>
        <w:spacing w:line="322" w:lineRule="exact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срок</w:t>
      </w:r>
      <w:r w:rsidRPr="0074094A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осуществления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установленном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объеме;</w:t>
      </w:r>
    </w:p>
    <w:p w:rsidR="009A5343" w:rsidRPr="0074094A" w:rsidRDefault="009A5343" w:rsidP="00AE26F4">
      <w:pPr>
        <w:widowControl w:val="0"/>
        <w:numPr>
          <w:ilvl w:val="1"/>
          <w:numId w:val="38"/>
        </w:numPr>
        <w:tabs>
          <w:tab w:val="left" w:pos="1549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сроки осуществления иных мероприятий, определенных в соглашении 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 капиталовложений;</w:t>
      </w:r>
    </w:p>
    <w:p w:rsidR="009A5343" w:rsidRPr="0074094A" w:rsidRDefault="009A5343" w:rsidP="00AE26F4">
      <w:pPr>
        <w:widowControl w:val="0"/>
        <w:numPr>
          <w:ilvl w:val="1"/>
          <w:numId w:val="38"/>
        </w:numPr>
        <w:tabs>
          <w:tab w:val="left" w:pos="1535"/>
        </w:tabs>
        <w:autoSpaceDE w:val="0"/>
        <w:autoSpaceDN w:val="0"/>
        <w:spacing w:line="321" w:lineRule="exact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объем</w:t>
      </w:r>
      <w:r w:rsidRPr="0074094A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капиталовложений;</w:t>
      </w:r>
    </w:p>
    <w:p w:rsidR="009A5343" w:rsidRPr="0074094A" w:rsidRDefault="009A5343" w:rsidP="00AE26F4">
      <w:pPr>
        <w:widowControl w:val="0"/>
        <w:numPr>
          <w:ilvl w:val="1"/>
          <w:numId w:val="38"/>
        </w:numPr>
        <w:tabs>
          <w:tab w:val="left" w:pos="1535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объем планируемых к возмещению затрат, указанных в части 1 статьи 15</w:t>
      </w:r>
      <w:r w:rsid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Федерации»,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планируемые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сроки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возмещения;</w:t>
      </w:r>
    </w:p>
    <w:p w:rsidR="009A5343" w:rsidRPr="0074094A" w:rsidRDefault="009A5343" w:rsidP="00AE26F4">
      <w:pPr>
        <w:widowControl w:val="0"/>
        <w:numPr>
          <w:ilvl w:val="0"/>
          <w:numId w:val="38"/>
        </w:numPr>
        <w:tabs>
          <w:tab w:val="left" w:pos="1333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сведения о предельно допустимых отклонениях от параметров реализации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указанных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подпунктах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2-2.2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настоящего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пункта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Порядка,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следующих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пределах:</w:t>
      </w:r>
    </w:p>
    <w:p w:rsidR="009A5343" w:rsidRPr="0074094A" w:rsidRDefault="009A5343" w:rsidP="00AE26F4">
      <w:pPr>
        <w:widowControl w:val="0"/>
        <w:autoSpaceDE w:val="0"/>
        <w:autoSpaceDN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25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процентов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случае,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если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соглашение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капиталовложений было заключено в порядке публичной проектной инициативы и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условиями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конкурса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предусмотрено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меньшее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значение</w:t>
      </w:r>
      <w:r w:rsidRPr="0074094A">
        <w:rPr>
          <w:rFonts w:ascii="Times New Roman" w:eastAsia="Times New Roman" w:hAnsi="Times New Roman" w:cs="Times New Roman"/>
          <w:color w:val="auto"/>
          <w:spacing w:val="7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допустимого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отклонения,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также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случае,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указанном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подпункте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настоящего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пункта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Порядка,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если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соглашение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было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заключено в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порядке частной проектной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инициативы;</w:t>
      </w:r>
      <w:proofErr w:type="gramEnd"/>
    </w:p>
    <w:p w:rsidR="009A5343" w:rsidRPr="0074094A" w:rsidRDefault="009A5343" w:rsidP="00AE26F4">
      <w:pPr>
        <w:widowControl w:val="0"/>
        <w:autoSpaceDE w:val="0"/>
        <w:autoSpaceDN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 40 процентов - в случаях, указанных в подпунктах «а</w:t>
      </w: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»-</w:t>
      </w:r>
      <w:proofErr w:type="gramEnd"/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«в» </w:t>
      </w:r>
      <w:r w:rsid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подпункта 2 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подпункте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2.2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настоящего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пункта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(значения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предельно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допустимых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отклонений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определяются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порядком,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установленным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Правительством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 Федерации);</w:t>
      </w:r>
    </w:p>
    <w:p w:rsidR="009A5343" w:rsidRPr="00AE26F4" w:rsidRDefault="009A5343" w:rsidP="00AE26F4">
      <w:pPr>
        <w:widowControl w:val="0"/>
        <w:numPr>
          <w:ilvl w:val="0"/>
          <w:numId w:val="38"/>
        </w:numPr>
        <w:tabs>
          <w:tab w:val="left" w:pos="1494"/>
        </w:tabs>
        <w:autoSpaceDE w:val="0"/>
        <w:autoSpaceDN w:val="0"/>
        <w:spacing w:line="321" w:lineRule="exact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срок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применения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стабилизационной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оговорки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пределах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сроков,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установленных</w:t>
      </w:r>
      <w:r w:rsidRPr="00AE26F4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частями</w:t>
      </w:r>
      <w:r w:rsidRPr="00AE26F4">
        <w:rPr>
          <w:rFonts w:ascii="Times New Roman" w:eastAsia="Times New Roman" w:hAnsi="Times New Roman" w:cs="Times New Roman"/>
          <w:color w:val="auto"/>
          <w:spacing w:val="2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10</w:t>
      </w:r>
      <w:r w:rsidRPr="00AE26F4">
        <w:rPr>
          <w:rFonts w:ascii="Times New Roman" w:eastAsia="Times New Roman" w:hAnsi="Times New Roman" w:cs="Times New Roman"/>
          <w:color w:val="auto"/>
          <w:spacing w:val="2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pacing w:val="2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11</w:t>
      </w:r>
      <w:r w:rsidRPr="00AE26F4">
        <w:rPr>
          <w:rFonts w:ascii="Times New Roman" w:eastAsia="Times New Roman" w:hAnsi="Times New Roman" w:cs="Times New Roman"/>
          <w:color w:val="auto"/>
          <w:spacing w:val="9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статьи</w:t>
      </w:r>
      <w:r w:rsidRPr="00AE26F4">
        <w:rPr>
          <w:rFonts w:ascii="Times New Roman" w:eastAsia="Times New Roman" w:hAnsi="Times New Roman" w:cs="Times New Roman"/>
          <w:color w:val="auto"/>
          <w:spacing w:val="5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10</w:t>
      </w:r>
      <w:r w:rsidRPr="00AE26F4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Федерального</w:t>
      </w:r>
      <w:r w:rsidRPr="00AE26F4">
        <w:rPr>
          <w:rFonts w:ascii="Times New Roman" w:eastAsia="Times New Roman" w:hAnsi="Times New Roman" w:cs="Times New Roman"/>
          <w:color w:val="auto"/>
          <w:spacing w:val="4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закона</w:t>
      </w:r>
      <w:r w:rsidRPr="00AE26F4">
        <w:rPr>
          <w:rFonts w:ascii="Times New Roman" w:eastAsia="Times New Roman" w:hAnsi="Times New Roman" w:cs="Times New Roman"/>
          <w:color w:val="auto"/>
          <w:spacing w:val="7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</w:t>
      </w:r>
      <w:r w:rsidRPr="00AE26F4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01.04.2020</w:t>
      </w:r>
      <w:r w:rsid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 w:rsidRPr="00AE26F4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69-ФЗ</w:t>
      </w:r>
      <w:r w:rsidRPr="00AE26F4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«О</w:t>
      </w:r>
      <w:r w:rsidRPr="00AE26F4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защите</w:t>
      </w:r>
      <w:r w:rsidRPr="00AE26F4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поощрении</w:t>
      </w:r>
      <w:r w:rsidRPr="00AE26F4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капиталовложений</w:t>
      </w:r>
      <w:r w:rsidRPr="00AE26F4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AE26F4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</w:t>
      </w:r>
      <w:r w:rsidRPr="00AE26F4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Федерации»;</w:t>
      </w:r>
    </w:p>
    <w:p w:rsidR="009A5343" w:rsidRPr="0074094A" w:rsidRDefault="009A5343" w:rsidP="00AE26F4">
      <w:pPr>
        <w:widowControl w:val="0"/>
        <w:numPr>
          <w:ilvl w:val="0"/>
          <w:numId w:val="38"/>
        </w:numPr>
        <w:tabs>
          <w:tab w:val="left" w:pos="1431"/>
        </w:tabs>
        <w:autoSpaceDE w:val="0"/>
        <w:autoSpaceDN w:val="0"/>
        <w:spacing w:before="89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условия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связанных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договоров,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том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числе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сроки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предоставления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объемы субсидий, бюджетных инвестиций, указанных в пункте 1 части 1 статьи 14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1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Федерации»,</w:t>
      </w:r>
      <w:r w:rsidRPr="0074094A">
        <w:rPr>
          <w:rFonts w:ascii="Times New Roman" w:eastAsia="Times New Roman" w:hAnsi="Times New Roman" w:cs="Times New Roman"/>
          <w:color w:val="auto"/>
          <w:spacing w:val="1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(или)</w:t>
      </w:r>
      <w:r w:rsidRPr="0074094A">
        <w:rPr>
          <w:rFonts w:ascii="Times New Roman" w:eastAsia="Times New Roman" w:hAnsi="Times New Roman" w:cs="Times New Roman"/>
          <w:color w:val="auto"/>
          <w:spacing w:val="1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процентная</w:t>
      </w:r>
      <w:r w:rsidRPr="0074094A">
        <w:rPr>
          <w:rFonts w:ascii="Times New Roman" w:eastAsia="Times New Roman" w:hAnsi="Times New Roman" w:cs="Times New Roman"/>
          <w:color w:val="auto"/>
          <w:spacing w:val="1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ставка</w:t>
      </w:r>
      <w:r w:rsidRPr="0074094A">
        <w:rPr>
          <w:rFonts w:ascii="Times New Roman" w:eastAsia="Times New Roman" w:hAnsi="Times New Roman" w:cs="Times New Roman"/>
          <w:color w:val="auto"/>
          <w:spacing w:val="1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(порядок</w:t>
      </w:r>
      <w:r w:rsidR="0022415F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ее определения) по кредитному договору, указанному в пункте 2 части 1 статьи 14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proofErr w:type="gramEnd"/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поощрении</w:t>
      </w:r>
      <w:proofErr w:type="gramEnd"/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капиталовложений 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Федерации»,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также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сроки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объемы субсидий, указанных в пункте 2 части 3 статьи 14 Федерального закона 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«О защите и поощрении капиталовложений в Российской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Федерации»;</w:t>
      </w:r>
    </w:p>
    <w:p w:rsidR="009A5343" w:rsidRPr="0074094A" w:rsidRDefault="009A5343" w:rsidP="00AE26F4">
      <w:pPr>
        <w:widowControl w:val="0"/>
        <w:numPr>
          <w:ilvl w:val="0"/>
          <w:numId w:val="38"/>
        </w:numPr>
        <w:tabs>
          <w:tab w:val="left" w:pos="1446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указание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обязанность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муниципального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образования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осуществлять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выплаты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(обеспечить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возмещение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затрат)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пользу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организации,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реализующей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проект, в объеме, не превышающем размера обязательных платежей, исчисленных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организацией,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реализующей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уплаты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бюджет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C513DE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Лужского муниципального района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6D5C90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Ленинградской области/Лужского городского поселения Лужского муниципального района Ленинградской области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связи с реализацией инвестиционного проекта, 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именно земельного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налога:</w:t>
      </w:r>
      <w:proofErr w:type="gramEnd"/>
    </w:p>
    <w:p w:rsidR="009A5343" w:rsidRPr="0074094A" w:rsidRDefault="009A5343" w:rsidP="00AE26F4">
      <w:pPr>
        <w:widowControl w:val="0"/>
        <w:autoSpaceDE w:val="0"/>
        <w:autoSpaceDN w:val="0"/>
        <w:spacing w:before="1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возмещение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ущерба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соответствии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порядком,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предусмотренным</w:t>
      </w:r>
      <w:r w:rsidRPr="0074094A">
        <w:rPr>
          <w:rFonts w:ascii="Times New Roman" w:eastAsia="Times New Roman" w:hAnsi="Times New Roman" w:cs="Times New Roman"/>
          <w:color w:val="auto"/>
          <w:spacing w:val="6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статьей</w:t>
      </w:r>
      <w:r w:rsidRPr="0074094A">
        <w:rPr>
          <w:rFonts w:ascii="Times New Roman" w:eastAsia="Times New Roman" w:hAnsi="Times New Roman" w:cs="Times New Roman"/>
          <w:color w:val="auto"/>
          <w:spacing w:val="62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12</w:t>
      </w:r>
      <w:r w:rsidRPr="0074094A">
        <w:rPr>
          <w:rFonts w:ascii="Times New Roman" w:eastAsia="Times New Roman" w:hAnsi="Times New Roman" w:cs="Times New Roman"/>
          <w:color w:val="auto"/>
          <w:spacing w:val="66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64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67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6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65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62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69-ФЗ</w:t>
      </w:r>
      <w:r w:rsidR="00AE26F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«О защите и поощрении капиталовложений в Российской Федерации», в </w:t>
      </w:r>
      <w:r w:rsidR="00093F13"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том числе  </w:t>
      </w:r>
      <w:r w:rsidR="00093F13"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093F13"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случаях,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предусмотренных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частью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статьи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14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7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«О защите и поощрении капиталовложений в Российской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Федерации»;</w:t>
      </w:r>
    </w:p>
    <w:p w:rsidR="009A5343" w:rsidRPr="0074094A" w:rsidRDefault="009A5343" w:rsidP="00AE26F4">
      <w:pPr>
        <w:widowControl w:val="0"/>
        <w:autoSpaceDE w:val="0"/>
        <w:autoSpaceDN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возмещение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понесенных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затрат,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предусмотренных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статьей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15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Федерации»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(в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случае,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если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муниципальным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образованием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было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принято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решение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возмещении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таких затрат);</w:t>
      </w:r>
    </w:p>
    <w:p w:rsidR="009A5343" w:rsidRPr="0074094A" w:rsidRDefault="009A5343" w:rsidP="00AE26F4">
      <w:pPr>
        <w:widowControl w:val="0"/>
        <w:numPr>
          <w:ilvl w:val="0"/>
          <w:numId w:val="38"/>
        </w:numPr>
        <w:tabs>
          <w:tab w:val="left" w:pos="1506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порядок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мониторинга,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том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числе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представления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организацией,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реализующей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информации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этапах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7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проекта;</w:t>
      </w:r>
    </w:p>
    <w:p w:rsidR="009A5343" w:rsidRPr="0074094A" w:rsidRDefault="009A5343" w:rsidP="00AE26F4">
      <w:pPr>
        <w:widowControl w:val="0"/>
        <w:numPr>
          <w:ilvl w:val="1"/>
          <w:numId w:val="38"/>
        </w:numPr>
        <w:tabs>
          <w:tab w:val="left" w:pos="1669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обязательство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организации,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реализующей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переходу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налоговый контроль в форме налогового мониторинга в течение трех лет со дня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заключения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соглашения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 защите и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капиталовложений;</w:t>
      </w:r>
    </w:p>
    <w:p w:rsidR="009A5343" w:rsidRPr="0074094A" w:rsidRDefault="009A5343" w:rsidP="00AE26F4">
      <w:pPr>
        <w:widowControl w:val="0"/>
        <w:numPr>
          <w:ilvl w:val="0"/>
          <w:numId w:val="38"/>
        </w:numPr>
        <w:tabs>
          <w:tab w:val="left" w:pos="1396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порядок разрешения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споров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между сторонами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капиталовложений;</w:t>
      </w:r>
    </w:p>
    <w:p w:rsidR="009A5343" w:rsidRPr="0074094A" w:rsidRDefault="009A5343" w:rsidP="00AE26F4">
      <w:pPr>
        <w:widowControl w:val="0"/>
        <w:numPr>
          <w:ilvl w:val="0"/>
          <w:numId w:val="38"/>
        </w:numPr>
        <w:tabs>
          <w:tab w:val="left" w:pos="1417"/>
        </w:tabs>
        <w:autoSpaceDE w:val="0"/>
        <w:autoSpaceDN w:val="0"/>
        <w:spacing w:line="322" w:lineRule="exact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иные</w:t>
      </w:r>
      <w:r w:rsidRPr="0074094A">
        <w:rPr>
          <w:rFonts w:ascii="Times New Roman" w:eastAsia="Times New Roman" w:hAnsi="Times New Roman" w:cs="Times New Roman"/>
          <w:color w:val="auto"/>
          <w:spacing w:val="18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условия,</w:t>
      </w:r>
      <w:r w:rsidRPr="0074094A">
        <w:rPr>
          <w:rFonts w:ascii="Times New Roman" w:eastAsia="Times New Roman" w:hAnsi="Times New Roman" w:cs="Times New Roman"/>
          <w:color w:val="auto"/>
          <w:spacing w:val="8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предусмотренные</w:t>
      </w:r>
      <w:r w:rsidRPr="0074094A">
        <w:rPr>
          <w:rFonts w:ascii="Times New Roman" w:eastAsia="Times New Roman" w:hAnsi="Times New Roman" w:cs="Times New Roman"/>
          <w:color w:val="auto"/>
          <w:spacing w:val="8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Федеральным</w:t>
      </w:r>
      <w:r w:rsidRPr="0074094A">
        <w:rPr>
          <w:rFonts w:ascii="Times New Roman" w:eastAsia="Times New Roman" w:hAnsi="Times New Roman" w:cs="Times New Roman"/>
          <w:color w:val="auto"/>
          <w:spacing w:val="8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законом</w:t>
      </w:r>
      <w:r w:rsidRPr="0074094A">
        <w:rPr>
          <w:rFonts w:ascii="Times New Roman" w:eastAsia="Times New Roman" w:hAnsi="Times New Roman" w:cs="Times New Roman"/>
          <w:color w:val="auto"/>
          <w:spacing w:val="9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88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01.04.2020</w:t>
      </w:r>
      <w:r w:rsidR="00023AB6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№ 69-ФЗ «О защите и поощрении капиталовложений в Российской Федерации» 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типовой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формой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соглашения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капиталовложений,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утвержденной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Правительством Российской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Федерации.</w:t>
      </w:r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Решение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заключении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соглашения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принимается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форме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распоряжения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администрации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093F1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Лужского </w:t>
      </w:r>
      <w:proofErr w:type="spellStart"/>
      <w:r w:rsidR="00093F1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муницпального</w:t>
      </w:r>
      <w:proofErr w:type="spellEnd"/>
      <w:r w:rsidR="00093F1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района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имени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0D7594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МО ЛМР/МО ЛГП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подлежит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подписанию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главой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093F1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администрации </w:t>
      </w:r>
      <w:r w:rsidR="000D7594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ЛМР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0D7594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 подписания соглашения о защите и поощрении капиталовложений в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государственной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информационной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системе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«Капиталовложения»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используется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электронная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подпись</w:t>
      </w:r>
      <w:r w:rsidR="000D7594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 о защите и поощрении капиталовложений (дополнительное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нему)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признается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заключенным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даты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регистрации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соответствующего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(внесения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реестр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соглашений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 (далее –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реестр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соглашений).</w:t>
      </w:r>
      <w:proofErr w:type="gramEnd"/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 о защите и поощрении капиталовложений (дополнительное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 к нему) подлежит включению в реестр соглашений не позднее пяти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рабочих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дней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даты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подписания</w:t>
      </w:r>
      <w:proofErr w:type="gramEnd"/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7369DC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администрацией </w:t>
      </w:r>
      <w:r w:rsidR="000D7594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ЛМР</w:t>
      </w:r>
      <w:r w:rsidR="007369DC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Организация, реализующая проект, обязана не позднее 1 февраля</w:t>
      </w:r>
      <w:r w:rsidR="007369DC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года,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следующего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годом,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котором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наступил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срок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очередного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этапа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 проекта, предусмотренный соглашением о защите и поощрении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капиталовложений, представить в </w:t>
      </w:r>
      <w:r w:rsidR="00E01B6D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администрацию ЛМР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информацию о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соответствующего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этапа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проекта,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подлежащую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отражению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реестре соглашений.</w:t>
      </w:r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Администрация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E01B6D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ЛМР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осуществляет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мониторинг,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включающий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себя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проверку</w:t>
      </w:r>
      <w:r w:rsidRPr="00C552E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обстоятельств,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указывающих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наличие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оснований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расторжения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капиталовложений.</w:t>
      </w:r>
    </w:p>
    <w:p w:rsidR="009A5343" w:rsidRPr="0074094A" w:rsidRDefault="009A5343" w:rsidP="00C552E5">
      <w:pPr>
        <w:widowControl w:val="0"/>
        <w:numPr>
          <w:ilvl w:val="1"/>
          <w:numId w:val="39"/>
        </w:numPr>
        <w:tabs>
          <w:tab w:val="left" w:pos="1418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итогам проведения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указанной</w:t>
      </w:r>
      <w:proofErr w:type="gramEnd"/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пункте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2.9.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Порядка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процедуры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администрация </w:t>
      </w:r>
      <w:r w:rsidR="00E01B6D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ЛМР</w:t>
      </w:r>
      <w:r w:rsidR="007369DC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не позднее 1 марта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года, следующего за годом, в котором наступил срок реализации очередного этапа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 проекта, предусмотренный соглашением о защите и поощрении</w:t>
      </w:r>
      <w:r w:rsidRPr="00AE26F4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формирует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отчеты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соответствующего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этапа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инвестиционного проекта и направляет их </w:t>
      </w: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proofErr w:type="gramEnd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уполномоченный</w:t>
      </w:r>
      <w:proofErr w:type="gramEnd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федеральный орган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исполнительной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власти.</w:t>
      </w:r>
    </w:p>
    <w:p w:rsidR="009A5343" w:rsidRPr="0074094A" w:rsidRDefault="009A5343" w:rsidP="00AE26F4">
      <w:pPr>
        <w:widowControl w:val="0"/>
        <w:autoSpaceDE w:val="0"/>
        <w:autoSpaceDN w:val="0"/>
        <w:spacing w:before="4"/>
        <w:ind w:right="-1"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01B6D" w:rsidRPr="0074094A" w:rsidRDefault="00093F13" w:rsidP="00AE26F4">
      <w:pPr>
        <w:pStyle w:val="ab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2"/>
        <w:ind w:left="0" w:right="-1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Условия заключения соглашений о защите и поощрении капиталовложений со стороны </w:t>
      </w:r>
      <w:r w:rsidR="00F9627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Лужского муниципального района</w:t>
      </w:r>
      <w:r w:rsidR="00E01B6D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E01B6D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 xml:space="preserve">Ленинградской области/ Лужского городского </w:t>
      </w:r>
      <w:proofErr w:type="spellStart"/>
      <w:r w:rsidR="00E01B6D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псоеления</w:t>
      </w:r>
      <w:proofErr w:type="spellEnd"/>
      <w:r w:rsidR="00E01B6D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Лужского муниципального района Ленинградской области</w:t>
      </w:r>
    </w:p>
    <w:p w:rsidR="00093F13" w:rsidRPr="0074094A" w:rsidRDefault="00093F13" w:rsidP="00AE26F4">
      <w:pPr>
        <w:pStyle w:val="ab"/>
        <w:ind w:left="0" w:right="-1" w:firstLine="709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093F13" w:rsidRPr="0074094A" w:rsidRDefault="00093F13" w:rsidP="00AE26F4">
      <w:pPr>
        <w:widowControl w:val="0"/>
        <w:numPr>
          <w:ilvl w:val="1"/>
          <w:numId w:val="42"/>
        </w:numPr>
        <w:tabs>
          <w:tab w:val="left" w:pos="1573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 о защите и поощрении капиталовложений заключается с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организацией,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реализующей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условии,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что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такое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предусматривает реализацию нового инвестиционного проекта в одной из сфер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экономики,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</w:t>
      </w:r>
      <w:r w:rsidRPr="0074094A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исключением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следующих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сфер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видов</w:t>
      </w:r>
      <w:r w:rsidRPr="0074094A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деятельности:</w:t>
      </w:r>
    </w:p>
    <w:p w:rsidR="00093F13" w:rsidRPr="0074094A" w:rsidRDefault="007369DC" w:rsidP="00AE26F4">
      <w:pPr>
        <w:widowControl w:val="0"/>
        <w:numPr>
          <w:ilvl w:val="0"/>
          <w:numId w:val="41"/>
        </w:numPr>
        <w:tabs>
          <w:tab w:val="left" w:pos="1302"/>
        </w:tabs>
        <w:autoSpaceDE w:val="0"/>
        <w:autoSpaceDN w:val="0"/>
        <w:spacing w:line="321" w:lineRule="exact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093F1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игорный</w:t>
      </w:r>
      <w:r w:rsidR="00093F13" w:rsidRPr="0074094A">
        <w:rPr>
          <w:rFonts w:ascii="Times New Roman" w:eastAsia="Times New Roman" w:hAnsi="Times New Roman" w:cs="Times New Roman"/>
          <w:color w:val="auto"/>
          <w:spacing w:val="-7"/>
          <w:sz w:val="28"/>
          <w:szCs w:val="22"/>
          <w:lang w:eastAsia="en-US"/>
        </w:rPr>
        <w:t xml:space="preserve"> </w:t>
      </w:r>
      <w:r w:rsidR="00093F1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бизнес;</w:t>
      </w:r>
    </w:p>
    <w:p w:rsidR="00093F13" w:rsidRPr="0074094A" w:rsidRDefault="00093F13" w:rsidP="00AE26F4">
      <w:pPr>
        <w:widowControl w:val="0"/>
        <w:numPr>
          <w:ilvl w:val="0"/>
          <w:numId w:val="41"/>
        </w:numPr>
        <w:tabs>
          <w:tab w:val="left" w:pos="1487"/>
        </w:tabs>
        <w:autoSpaceDE w:val="0"/>
        <w:autoSpaceDN w:val="0"/>
        <w:spacing w:before="2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производство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табачных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изделий,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алкогольной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продукции,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жидкого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топлива (ограничение неприменимо к жидкому топливу, полученному из угля, 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также на установках вторичной переработки нефтяного сырья согласно перечню,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утверждаемому</w:t>
      </w:r>
      <w:r w:rsidRPr="0074094A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Правительством Российской Федерации);</w:t>
      </w:r>
    </w:p>
    <w:p w:rsidR="00093F13" w:rsidRPr="0074094A" w:rsidRDefault="00093F13" w:rsidP="00AE26F4">
      <w:pPr>
        <w:widowControl w:val="0"/>
        <w:numPr>
          <w:ilvl w:val="0"/>
          <w:numId w:val="41"/>
        </w:numPr>
        <w:tabs>
          <w:tab w:val="left" w:pos="1333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добыча сырой нефти и природного газа, в том числе попутного нефтяного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газа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(ограничение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неприменимо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инвестиционным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сжижению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природного газа);</w:t>
      </w:r>
    </w:p>
    <w:p w:rsidR="00093F13" w:rsidRPr="0074094A" w:rsidRDefault="00093F13" w:rsidP="00AE26F4">
      <w:pPr>
        <w:widowControl w:val="0"/>
        <w:numPr>
          <w:ilvl w:val="0"/>
          <w:numId w:val="41"/>
        </w:numPr>
        <w:tabs>
          <w:tab w:val="left" w:pos="1327"/>
        </w:tabs>
        <w:autoSpaceDE w:val="0"/>
        <w:autoSpaceDN w:val="0"/>
        <w:spacing w:line="322" w:lineRule="exact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оптовая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розничная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торговля;</w:t>
      </w:r>
    </w:p>
    <w:p w:rsidR="00093F13" w:rsidRPr="0074094A" w:rsidRDefault="00093F13" w:rsidP="00AE26F4">
      <w:pPr>
        <w:widowControl w:val="0"/>
        <w:numPr>
          <w:ilvl w:val="0"/>
          <w:numId w:val="41"/>
        </w:numPr>
        <w:tabs>
          <w:tab w:val="left" w:pos="1451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деятельность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финансовых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организаций,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поднадзорных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Центральному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банку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(ограничение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неприменимо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случаям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выпуска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ценных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бумаг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целях финансирования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проекта);</w:t>
      </w:r>
    </w:p>
    <w:p w:rsidR="00093F13" w:rsidRPr="0074094A" w:rsidRDefault="00093F13" w:rsidP="00AE26F4">
      <w:pPr>
        <w:widowControl w:val="0"/>
        <w:numPr>
          <w:ilvl w:val="0"/>
          <w:numId w:val="41"/>
        </w:numPr>
        <w:tabs>
          <w:tab w:val="left" w:pos="1441"/>
        </w:tabs>
        <w:autoSpaceDE w:val="0"/>
        <w:autoSpaceDN w:val="0"/>
        <w:spacing w:before="89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создание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(строительство)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либо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реконструкция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(или)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модернизация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административно-деловых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центров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торговых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центров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(комплексов)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(кроме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аэровокзалов (терминалов), а также многоквартирных домов, жилых домов (кроме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строительства таких домов в соответствии с договором о комплексном развитии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территории).</w:t>
      </w:r>
      <w:proofErr w:type="gramEnd"/>
    </w:p>
    <w:p w:rsidR="00093F13" w:rsidRPr="0074094A" w:rsidRDefault="00093F13" w:rsidP="00AE26F4">
      <w:pPr>
        <w:widowControl w:val="0"/>
        <w:numPr>
          <w:ilvl w:val="1"/>
          <w:numId w:val="42"/>
        </w:numPr>
        <w:tabs>
          <w:tab w:val="left" w:pos="1770"/>
        </w:tabs>
        <w:autoSpaceDE w:val="0"/>
        <w:autoSpaceDN w:val="0"/>
        <w:spacing w:before="1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соглашению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администрация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0F5DCB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ЛМР</w:t>
      </w:r>
      <w:r w:rsidR="00B9657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являющаяся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его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стороной, обязуется обеспечить организации, реализующей проект, неприменение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 ее отношении актов (решений) органов местного самоуправления, ухудшающих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условия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ведения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предпринимательской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(или)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иной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деятельности,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именно:</w:t>
      </w:r>
    </w:p>
    <w:p w:rsidR="00093F13" w:rsidRPr="0074094A" w:rsidRDefault="00093F13" w:rsidP="00AE26F4">
      <w:pPr>
        <w:widowControl w:val="0"/>
        <w:numPr>
          <w:ilvl w:val="0"/>
          <w:numId w:val="40"/>
        </w:numPr>
        <w:tabs>
          <w:tab w:val="left" w:pos="1446"/>
        </w:tabs>
        <w:autoSpaceDE w:val="0"/>
        <w:autoSpaceDN w:val="0"/>
        <w:spacing w:before="1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увеличивающих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сроки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осуществления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процедур,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необходимых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проекта;</w:t>
      </w:r>
    </w:p>
    <w:p w:rsidR="00093F13" w:rsidRPr="0074094A" w:rsidRDefault="00093F13" w:rsidP="00AE26F4">
      <w:pPr>
        <w:widowControl w:val="0"/>
        <w:numPr>
          <w:ilvl w:val="0"/>
          <w:numId w:val="40"/>
        </w:numPr>
        <w:tabs>
          <w:tab w:val="left" w:pos="1446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увеличивающих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количество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процедур,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необходимых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проекта;</w:t>
      </w:r>
    </w:p>
    <w:p w:rsidR="00093F13" w:rsidRPr="0074094A" w:rsidRDefault="00093F13" w:rsidP="00AE26F4">
      <w:pPr>
        <w:widowControl w:val="0"/>
        <w:numPr>
          <w:ilvl w:val="0"/>
          <w:numId w:val="40"/>
        </w:numPr>
        <w:tabs>
          <w:tab w:val="left" w:pos="1300"/>
        </w:tabs>
        <w:autoSpaceDE w:val="0"/>
        <w:autoSpaceDN w:val="0"/>
        <w:spacing w:before="1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увеличивающих размер, взимаемых с организации, реализующей проект,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платежей,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уплачиваемых в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целях реализации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проекта;</w:t>
      </w:r>
    </w:p>
    <w:p w:rsidR="00093F13" w:rsidRPr="0074094A" w:rsidRDefault="00093F13" w:rsidP="00AE26F4">
      <w:pPr>
        <w:widowControl w:val="0"/>
        <w:numPr>
          <w:ilvl w:val="0"/>
          <w:numId w:val="40"/>
        </w:numPr>
        <w:tabs>
          <w:tab w:val="left" w:pos="1300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устанавливающих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дополнительные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требования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условиям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том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числе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требования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предоставлении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дополнительных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документов;</w:t>
      </w:r>
    </w:p>
    <w:p w:rsidR="00093F13" w:rsidRPr="0074094A" w:rsidRDefault="00093F13" w:rsidP="00AE26F4">
      <w:pPr>
        <w:widowControl w:val="0"/>
        <w:numPr>
          <w:ilvl w:val="0"/>
          <w:numId w:val="40"/>
        </w:numPr>
        <w:tabs>
          <w:tab w:val="left" w:pos="1300"/>
        </w:tabs>
        <w:autoSpaceDE w:val="0"/>
        <w:autoSpaceDN w:val="0"/>
        <w:spacing w:line="242" w:lineRule="auto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proofErr w:type="gramStart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устанавливающих</w:t>
      </w:r>
      <w:proofErr w:type="gramEnd"/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дополнительные запреты, препятствующих реализации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проекта.</w:t>
      </w:r>
    </w:p>
    <w:p w:rsidR="00093F13" w:rsidRPr="0074094A" w:rsidRDefault="00093F13" w:rsidP="00AE26F4">
      <w:pPr>
        <w:widowControl w:val="0"/>
        <w:autoSpaceDE w:val="0"/>
        <w:autoSpaceDN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При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этом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организация,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реализующая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имеет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требовать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неприменения таких актов (решений) при реализации инвестиционного проекта 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B96573"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администрации </w:t>
      </w:r>
      <w:r w:rsidR="000F5DCB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ЛМР.</w:t>
      </w:r>
      <w:r w:rsidR="00B9657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</w:p>
    <w:p w:rsidR="00093F13" w:rsidRPr="0074094A" w:rsidRDefault="00093F13" w:rsidP="00AE26F4">
      <w:pPr>
        <w:widowControl w:val="0"/>
        <w:numPr>
          <w:ilvl w:val="1"/>
          <w:numId w:val="42"/>
        </w:numPr>
        <w:tabs>
          <w:tab w:val="left" w:pos="1854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Администрация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="000F5DCB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ЛМР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,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заключившая соглашение о защите и поощрении капиталовложений, не принимает</w:t>
      </w:r>
      <w:r w:rsidR="00F96273"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себя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обязанностей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реализации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инвестиционного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или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каких-либо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иных обязанностей, связанных с ведением инвестиционной и (или) хозяйственной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деятельности,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том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числе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совместно с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организацией,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реализующей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проект.</w:t>
      </w:r>
    </w:p>
    <w:p w:rsidR="00093F13" w:rsidRPr="0074094A" w:rsidRDefault="00093F13" w:rsidP="00AE26F4">
      <w:pPr>
        <w:pStyle w:val="ab"/>
        <w:widowControl w:val="0"/>
        <w:tabs>
          <w:tab w:val="left" w:pos="1586"/>
        </w:tabs>
        <w:autoSpaceDE w:val="0"/>
        <w:autoSpaceDN w:val="0"/>
        <w:spacing w:before="2"/>
        <w:ind w:left="0" w:right="-1" w:firstLine="709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093F13" w:rsidRPr="0074094A" w:rsidRDefault="00093F13" w:rsidP="00AE26F4">
      <w:pPr>
        <w:pStyle w:val="ab"/>
        <w:numPr>
          <w:ilvl w:val="0"/>
          <w:numId w:val="1"/>
        </w:numPr>
        <w:tabs>
          <w:tab w:val="left" w:pos="426"/>
        </w:tabs>
        <w:ind w:left="0" w:right="-1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Заключительные положения</w:t>
      </w:r>
    </w:p>
    <w:p w:rsidR="00093F13" w:rsidRPr="0074094A" w:rsidRDefault="00093F13" w:rsidP="00AE26F4">
      <w:pPr>
        <w:widowControl w:val="0"/>
        <w:autoSpaceDE w:val="0"/>
        <w:autoSpaceDN w:val="0"/>
        <w:spacing w:before="10"/>
        <w:ind w:right="-1" w:firstLine="709"/>
        <w:rPr>
          <w:rFonts w:ascii="Times New Roman" w:eastAsia="Times New Roman" w:hAnsi="Times New Roman" w:cs="Times New Roman"/>
          <w:b/>
          <w:color w:val="auto"/>
          <w:sz w:val="30"/>
          <w:szCs w:val="28"/>
          <w:lang w:eastAsia="en-US"/>
        </w:rPr>
      </w:pPr>
    </w:p>
    <w:p w:rsidR="00093F13" w:rsidRPr="0074094A" w:rsidRDefault="00093F13" w:rsidP="00AE26F4">
      <w:pPr>
        <w:widowControl w:val="0"/>
        <w:numPr>
          <w:ilvl w:val="1"/>
          <w:numId w:val="43"/>
        </w:numPr>
        <w:tabs>
          <w:tab w:val="left" w:pos="1590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Положения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ответственности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нарушение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условий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соглашения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</w:t>
      </w:r>
      <w:r w:rsidRPr="0074094A">
        <w:rPr>
          <w:rFonts w:ascii="Times New Roman" w:eastAsia="Times New Roman" w:hAnsi="Times New Roman" w:cs="Times New Roman"/>
          <w:color w:val="auto"/>
          <w:spacing w:val="-67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 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установлены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статьей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12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Федерации».</w:t>
      </w:r>
    </w:p>
    <w:p w:rsidR="00093F13" w:rsidRPr="0074094A" w:rsidRDefault="00093F13" w:rsidP="00AE26F4">
      <w:pPr>
        <w:widowControl w:val="0"/>
        <w:numPr>
          <w:ilvl w:val="1"/>
          <w:numId w:val="43"/>
        </w:numPr>
        <w:tabs>
          <w:tab w:val="left" w:pos="1566"/>
        </w:tabs>
        <w:autoSpaceDE w:val="0"/>
        <w:autoSpaceDN w:val="0"/>
        <w:spacing w:before="1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Порядок рассмотрения споров по соглашению о защите и 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 установлен статьей 13 Федерального закона от 01.04.2020 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-6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-2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-4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-3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Федерации».</w:t>
      </w:r>
    </w:p>
    <w:p w:rsidR="00093F13" w:rsidRPr="0074094A" w:rsidRDefault="00093F13" w:rsidP="00AE26F4">
      <w:pPr>
        <w:widowControl w:val="0"/>
        <w:numPr>
          <w:ilvl w:val="1"/>
          <w:numId w:val="43"/>
        </w:numPr>
        <w:tabs>
          <w:tab w:val="left" w:pos="1564"/>
        </w:tabs>
        <w:autoSpaceDE w:val="0"/>
        <w:autoSpaceDN w:val="0"/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Положения, касающиеся связанных договоров, определены статьей 14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Федерального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закона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от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01.04.2020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№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69-ФЗ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«О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защите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поощрении</w:t>
      </w:r>
      <w:r w:rsidRPr="0074094A">
        <w:rPr>
          <w:rFonts w:ascii="Times New Roman" w:eastAsia="Times New Roman" w:hAnsi="Times New Roman" w:cs="Times New Roman"/>
          <w:color w:val="auto"/>
          <w:spacing w:val="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капиталовложений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в</w:t>
      </w:r>
      <w:r w:rsidRPr="0074094A">
        <w:rPr>
          <w:rFonts w:ascii="Times New Roman" w:eastAsia="Times New Roman" w:hAnsi="Times New Roman" w:cs="Times New Roman"/>
          <w:color w:val="auto"/>
          <w:spacing w:val="-5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Российской</w:t>
      </w:r>
      <w:r w:rsidRPr="0074094A">
        <w:rPr>
          <w:rFonts w:ascii="Times New Roman" w:eastAsia="Times New Roman" w:hAnsi="Times New Roman" w:cs="Times New Roman"/>
          <w:color w:val="auto"/>
          <w:spacing w:val="-1"/>
          <w:sz w:val="28"/>
          <w:szCs w:val="22"/>
          <w:lang w:eastAsia="en-US"/>
        </w:rPr>
        <w:t xml:space="preserve"> </w:t>
      </w:r>
      <w:r w:rsidRPr="0074094A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Федерации».</w:t>
      </w: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028F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F028F" w:rsidSect="006814B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A07C8C" w:rsidRPr="0074094A" w:rsidRDefault="008F028F" w:rsidP="008F028F">
      <w:pPr>
        <w:ind w:right="-285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к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Порядкку</w:t>
      </w:r>
      <w:proofErr w:type="spellEnd"/>
    </w:p>
    <w:p w:rsidR="00A07C8C" w:rsidRPr="0074094A" w:rsidRDefault="00A07C8C" w:rsidP="00A07C8C">
      <w:pPr>
        <w:pStyle w:val="ConsPlusNormal"/>
        <w:jc w:val="both"/>
      </w:pPr>
    </w:p>
    <w:p w:rsidR="00A07C8C" w:rsidRPr="0074094A" w:rsidRDefault="008F028F" w:rsidP="008F028F">
      <w:pPr>
        <w:pStyle w:val="ConsPlusNormal"/>
      </w:pPr>
      <w:r w:rsidRPr="0074094A">
        <w:t>ФОРМА</w:t>
      </w:r>
    </w:p>
    <w:p w:rsidR="00A07C8C" w:rsidRPr="0074094A" w:rsidRDefault="00A07C8C" w:rsidP="00A07C8C">
      <w:pPr>
        <w:pStyle w:val="ConsPlusNormal"/>
        <w:jc w:val="both"/>
      </w:pPr>
    </w:p>
    <w:p w:rsidR="008F028F" w:rsidRDefault="00A07C8C" w:rsidP="00A07C8C">
      <w:pPr>
        <w:pStyle w:val="ConsPlusNonformat"/>
        <w:jc w:val="both"/>
      </w:pPr>
      <w:r w:rsidRPr="0074094A">
        <w:t xml:space="preserve">                                 </w:t>
      </w:r>
    </w:p>
    <w:p w:rsidR="00A07C8C" w:rsidRPr="0074094A" w:rsidRDefault="00A07C8C" w:rsidP="008F028F">
      <w:pPr>
        <w:pStyle w:val="ConsPlusNonformat"/>
        <w:jc w:val="center"/>
      </w:pPr>
      <w:r w:rsidRPr="0074094A">
        <w:t>ЗАЯВЛЕНИЕ</w:t>
      </w: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о заключении соглашения о защите и поощрении капиталовложений</w:t>
      </w:r>
    </w:p>
    <w:p w:rsidR="00A07C8C" w:rsidRPr="0074094A" w:rsidRDefault="00A07C8C" w:rsidP="00A07C8C">
      <w:pPr>
        <w:pStyle w:val="ConsPlusNonformat"/>
        <w:jc w:val="both"/>
      </w:pPr>
    </w:p>
    <w:p w:rsidR="00A07C8C" w:rsidRPr="0074094A" w:rsidRDefault="00A07C8C" w:rsidP="00A07C8C">
      <w:pPr>
        <w:pStyle w:val="ConsPlusNonformat"/>
        <w:jc w:val="both"/>
      </w:pPr>
      <w:r w:rsidRPr="0074094A">
        <w:t>___________________________________________________________________________</w:t>
      </w: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</w:t>
      </w:r>
      <w:proofErr w:type="gramStart"/>
      <w:r w:rsidRPr="0074094A">
        <w:t>(полное наименование заявителя (организации, реализующей</w:t>
      </w:r>
      <w:proofErr w:type="gramEnd"/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                 инвестиционный проект)</w:t>
      </w:r>
    </w:p>
    <w:p w:rsidR="00A07C8C" w:rsidRPr="0074094A" w:rsidRDefault="00A07C8C" w:rsidP="00A07C8C">
      <w:pPr>
        <w:pStyle w:val="ConsPlusNonformat"/>
        <w:jc w:val="both"/>
      </w:pPr>
      <w:r w:rsidRPr="0074094A">
        <w:t>в лице ___________________________________________________________________,</w:t>
      </w: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  </w:t>
      </w:r>
      <w:proofErr w:type="gramStart"/>
      <w:r w:rsidRPr="0074094A">
        <w:t>(должность, фамилия, имя, отчество (последнее - при наличии)</w:t>
      </w:r>
      <w:proofErr w:type="gramEnd"/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                     уполномоченного лица)</w:t>
      </w:r>
    </w:p>
    <w:p w:rsidR="00A07C8C" w:rsidRPr="0074094A" w:rsidRDefault="00A07C8C" w:rsidP="00A07C8C">
      <w:pPr>
        <w:pStyle w:val="ConsPlusNonformat"/>
        <w:jc w:val="both"/>
      </w:pPr>
      <w:proofErr w:type="gramStart"/>
      <w:r w:rsidRPr="0074094A">
        <w:t>действующего</w:t>
      </w:r>
      <w:proofErr w:type="gramEnd"/>
      <w:r w:rsidRPr="0074094A">
        <w:t xml:space="preserve"> на основании ________________________________________________,</w:t>
      </w: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                      </w:t>
      </w:r>
      <w:proofErr w:type="gramStart"/>
      <w:r w:rsidRPr="0074094A">
        <w:t>(устав, доверенность или иной документ,</w:t>
      </w:r>
      <w:proofErr w:type="gramEnd"/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                            </w:t>
      </w:r>
      <w:proofErr w:type="gramStart"/>
      <w:r w:rsidRPr="0074094A">
        <w:t>удостоверяющий</w:t>
      </w:r>
      <w:proofErr w:type="gramEnd"/>
      <w:r w:rsidRPr="0074094A">
        <w:t xml:space="preserve"> полномочия)</w:t>
      </w:r>
    </w:p>
    <w:p w:rsidR="00A07C8C" w:rsidRPr="0074094A" w:rsidRDefault="00A07C8C" w:rsidP="00A07C8C">
      <w:pPr>
        <w:pStyle w:val="ConsPlusNonformat"/>
        <w:jc w:val="both"/>
      </w:pPr>
      <w:r w:rsidRPr="0074094A">
        <w:t>просит предоставить согласие на заключение соглашения о защите и</w:t>
      </w:r>
    </w:p>
    <w:p w:rsidR="00A07C8C" w:rsidRPr="0074094A" w:rsidRDefault="00A07C8C" w:rsidP="00A07C8C">
      <w:pPr>
        <w:pStyle w:val="ConsPlusNonformat"/>
        <w:jc w:val="both"/>
      </w:pPr>
      <w:proofErr w:type="gramStart"/>
      <w:r w:rsidRPr="0074094A">
        <w:t>поощрении</w:t>
      </w:r>
      <w:proofErr w:type="gramEnd"/>
      <w:r w:rsidRPr="0074094A">
        <w:t xml:space="preserve">    капиталовложений   (далее   -   соглашение)   для   реализации</w:t>
      </w:r>
    </w:p>
    <w:p w:rsidR="00A07C8C" w:rsidRPr="0074094A" w:rsidRDefault="00A07C8C" w:rsidP="00A07C8C">
      <w:pPr>
        <w:pStyle w:val="ConsPlusNonformat"/>
        <w:jc w:val="both"/>
      </w:pPr>
      <w:r w:rsidRPr="0074094A">
        <w:t>инвестиционного проекта "_______________________________" (далее - проект).</w:t>
      </w: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                    (наименование проекта)</w:t>
      </w:r>
    </w:p>
    <w:p w:rsidR="00A07C8C" w:rsidRPr="0074094A" w:rsidRDefault="00A07C8C" w:rsidP="00A07C8C">
      <w:pPr>
        <w:pStyle w:val="ConsPlusNonformat"/>
        <w:jc w:val="both"/>
      </w:pP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     I. Сведения об организации, реализующей проект</w:t>
      </w:r>
    </w:p>
    <w:p w:rsidR="00A07C8C" w:rsidRPr="0074094A" w:rsidRDefault="00A07C8C" w:rsidP="00A07C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144"/>
        <w:gridCol w:w="4082"/>
      </w:tblGrid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Сокращенное 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ИНН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ОГРН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КПП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ОКПО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8F028F" w:rsidRDefault="00576121" w:rsidP="003C0361">
            <w:pPr>
              <w:pStyle w:val="ConsPlusNormal"/>
            </w:pPr>
            <w:hyperlink r:id="rId8" w:history="1">
              <w:r w:rsidR="00A07C8C" w:rsidRPr="008F028F">
                <w:t>ОКВЭД</w:t>
              </w:r>
            </w:hyperlink>
            <w:r w:rsidR="00A07C8C" w:rsidRPr="008F028F">
              <w:t xml:space="preserve"> (основной)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Размер уставного капитала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Юр</w:t>
            </w:r>
            <w:proofErr w:type="gramStart"/>
            <w:r w:rsidRPr="0074094A">
              <w:t>.а</w:t>
            </w:r>
            <w:proofErr w:type="gramEnd"/>
            <w:r w:rsidRPr="0074094A">
              <w:t>дрес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Субъект Российской Федерации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Населенный пункт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Элемент планировочной структуры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Элемент улично-дорожной сети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lastRenderedPageBreak/>
              <w:t>8.7.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Здание (строение), сооружение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Помещение в пределах здания (строения), сооружения (если применимо)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8.9.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Помещение в пределах квартиры (если применимо)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9.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Адрес электронной почты уполномоченного лица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10.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Телефон уполномоченного лица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Проектная компания (да или нет)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2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Участник внешнеэкономической деятельности (да или нет)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</w:tbl>
    <w:p w:rsidR="00A07C8C" w:rsidRPr="0074094A" w:rsidRDefault="00A07C8C" w:rsidP="00A07C8C">
      <w:pPr>
        <w:pStyle w:val="ConsPlusNormal"/>
        <w:jc w:val="both"/>
      </w:pP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                      II. Сведения о проекте</w:t>
      </w:r>
    </w:p>
    <w:p w:rsidR="00A07C8C" w:rsidRPr="0074094A" w:rsidRDefault="00A07C8C" w:rsidP="00A07C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144"/>
        <w:gridCol w:w="4082"/>
      </w:tblGrid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Наименование и общая характеристика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Сфера экономики (вид деятельности), в которой реализуется проект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8F028F" w:rsidRDefault="00A07C8C" w:rsidP="003C0361">
            <w:pPr>
              <w:pStyle w:val="ConsPlusNormal"/>
            </w:pPr>
            <w:r w:rsidRPr="008F028F">
              <w:t xml:space="preserve">Общий срок и этапы реализации проекта, а также сроки реализации каждого этапа </w:t>
            </w:r>
            <w:hyperlink r:id="rId9" w:history="1">
              <w:r w:rsidRPr="008F028F">
                <w:t>&lt;1&gt;</w:t>
              </w:r>
            </w:hyperlink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Участие Российской Федерации в соглашении (да или нет)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6.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1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7.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8F028F" w:rsidRDefault="00A07C8C" w:rsidP="003C0361">
            <w:pPr>
              <w:pStyle w:val="ConsPlusNormal"/>
            </w:pPr>
            <w:r w:rsidRPr="008F028F">
              <w:t xml:space="preserve"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 (в соответствии с </w:t>
            </w:r>
            <w:hyperlink r:id="rId10" w:history="1">
              <w:r w:rsidRPr="008F028F">
                <w:t>подпунктом "ж" пункта 11</w:t>
              </w:r>
            </w:hyperlink>
            <w:r w:rsidRPr="008F028F">
              <w:t xml:space="preserve"> Правил)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lastRenderedPageBreak/>
              <w:t>8.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9.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10.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Общий объем капитальных вложений (инвестиций) (руб.)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 xml:space="preserve">Прогнозируемый объем налогов и иных обязательных платежей </w:t>
            </w:r>
            <w:proofErr w:type="gramStart"/>
            <w:r w:rsidRPr="0074094A">
              <w:t>в связи с реализацией проекта из расчета на каждый год реализации проекта в период</w:t>
            </w:r>
            <w:proofErr w:type="gramEnd"/>
            <w:r w:rsidRPr="0074094A">
              <w:t xml:space="preserve"> действия соглашения (руб.)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13.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14.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Новые рабочие места (количество)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  <w:tr w:rsidR="00A07C8C" w:rsidRPr="0074094A" w:rsidTr="008F028F">
        <w:trPr>
          <w:trHeight w:val="5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  <w:jc w:val="center"/>
            </w:pPr>
            <w:r w:rsidRPr="0074094A">
              <w:t>15.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  <w:r w:rsidRPr="0074094A">
              <w:t>Рабочие места на этапе строительства (количество)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C" w:rsidRPr="0074094A" w:rsidRDefault="00A07C8C" w:rsidP="003C0361">
            <w:pPr>
              <w:pStyle w:val="ConsPlusNormal"/>
            </w:pPr>
          </w:p>
        </w:tc>
      </w:tr>
    </w:tbl>
    <w:p w:rsidR="00A07C8C" w:rsidRPr="0074094A" w:rsidRDefault="00A07C8C" w:rsidP="00A07C8C">
      <w:pPr>
        <w:pStyle w:val="ConsPlusNormal"/>
        <w:jc w:val="both"/>
      </w:pP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Приложения: __________ на ______ листах </w:t>
      </w:r>
      <w:hyperlink r:id="rId11" w:history="1">
        <w:r w:rsidRPr="0074094A">
          <w:rPr>
            <w:color w:val="0000FF"/>
          </w:rPr>
          <w:t>&lt;2&gt;</w:t>
        </w:r>
      </w:hyperlink>
      <w:r w:rsidRPr="0074094A">
        <w:t>.</w:t>
      </w: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-----------</w:t>
      </w:r>
    </w:p>
    <w:p w:rsidR="00A07C8C" w:rsidRPr="0074094A" w:rsidRDefault="00A07C8C" w:rsidP="00A07C8C">
      <w:pPr>
        <w:pStyle w:val="ConsPlusNonformat"/>
        <w:jc w:val="both"/>
      </w:pP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    Подписание   настоящего   заявления   означает  согласие  заявителя  </w:t>
      </w:r>
      <w:proofErr w:type="gramStart"/>
      <w:r w:rsidRPr="0074094A">
        <w:t>на</w:t>
      </w:r>
      <w:proofErr w:type="gramEnd"/>
    </w:p>
    <w:p w:rsidR="00A07C8C" w:rsidRPr="0074094A" w:rsidRDefault="00A07C8C" w:rsidP="00A07C8C">
      <w:pPr>
        <w:pStyle w:val="ConsPlusNonformat"/>
        <w:jc w:val="both"/>
      </w:pPr>
      <w:r w:rsidRPr="0074094A">
        <w:t>осуществление  в  целях  ведения  реестра  соглашений  о защите и поощрении</w:t>
      </w:r>
    </w:p>
    <w:p w:rsidR="00A07C8C" w:rsidRPr="0074094A" w:rsidRDefault="00A07C8C" w:rsidP="00A07C8C">
      <w:pPr>
        <w:pStyle w:val="ConsPlusNonformat"/>
        <w:jc w:val="both"/>
      </w:pPr>
      <w:r w:rsidRPr="0074094A">
        <w:t>капиталовложений, заключения, изменения, прекращения действия (расторжения)</w:t>
      </w: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соглашения,  заключения дополнительных соглашений к нему и в соответствии </w:t>
      </w:r>
      <w:proofErr w:type="gramStart"/>
      <w:r w:rsidRPr="0074094A">
        <w:t>с</w:t>
      </w:r>
      <w:proofErr w:type="gramEnd"/>
    </w:p>
    <w:p w:rsidR="00A07C8C" w:rsidRPr="0074094A" w:rsidRDefault="00A07C8C" w:rsidP="00A07C8C">
      <w:pPr>
        <w:pStyle w:val="ConsPlusNonformat"/>
        <w:jc w:val="both"/>
      </w:pPr>
      <w:proofErr w:type="gramStart"/>
      <w:r w:rsidRPr="0074094A">
        <w:t>требованиями  законодательства  Российской Федерации обработки (в том числе</w:t>
      </w:r>
      <w:proofErr w:type="gramEnd"/>
    </w:p>
    <w:p w:rsidR="00A07C8C" w:rsidRPr="0074094A" w:rsidRDefault="00A07C8C" w:rsidP="00A07C8C">
      <w:pPr>
        <w:pStyle w:val="ConsPlusNonformat"/>
        <w:jc w:val="both"/>
      </w:pPr>
      <w:proofErr w:type="gramStart"/>
      <w:r w:rsidRPr="0074094A">
        <w:t>сбора, записи, систематизации, накопления, хранения, уточнения (обновления,</w:t>
      </w:r>
      <w:proofErr w:type="gramEnd"/>
    </w:p>
    <w:p w:rsidR="00A07C8C" w:rsidRPr="0074094A" w:rsidRDefault="00A07C8C" w:rsidP="00A07C8C">
      <w:pPr>
        <w:pStyle w:val="ConsPlusNonformat"/>
        <w:jc w:val="both"/>
      </w:pPr>
      <w:proofErr w:type="gramStart"/>
      <w:r w:rsidRPr="0074094A">
        <w:t>изменения),    извлечения,    использования,    передачи,    обезличивания)</w:t>
      </w:r>
      <w:proofErr w:type="gramEnd"/>
    </w:p>
    <w:p w:rsidR="00A07C8C" w:rsidRPr="0074094A" w:rsidRDefault="00A07C8C" w:rsidP="00A07C8C">
      <w:pPr>
        <w:pStyle w:val="ConsPlusNonformat"/>
        <w:jc w:val="both"/>
      </w:pPr>
      <w:r w:rsidRPr="0074094A">
        <w:t>персональных  данных  физических  лиц,  информация  о  которых представлена</w:t>
      </w:r>
    </w:p>
    <w:p w:rsidR="00A07C8C" w:rsidRPr="0074094A" w:rsidRDefault="00A07C8C" w:rsidP="00A07C8C">
      <w:pPr>
        <w:pStyle w:val="ConsPlusNonformat"/>
        <w:jc w:val="both"/>
      </w:pPr>
      <w:r w:rsidRPr="0074094A">
        <w:t>заявителем,  сведений  о  заявителе, о проекте, о заключаемом соглашении, о</w:t>
      </w:r>
    </w:p>
    <w:p w:rsidR="00A07C8C" w:rsidRPr="0074094A" w:rsidRDefault="00A07C8C" w:rsidP="00A07C8C">
      <w:pPr>
        <w:pStyle w:val="ConsPlusNonformat"/>
        <w:jc w:val="both"/>
      </w:pPr>
      <w:r w:rsidRPr="0074094A">
        <w:t xml:space="preserve">дополнительных  </w:t>
      </w:r>
      <w:proofErr w:type="gramStart"/>
      <w:r w:rsidRPr="0074094A">
        <w:t>соглашениях</w:t>
      </w:r>
      <w:proofErr w:type="gramEnd"/>
      <w:r w:rsidRPr="0074094A">
        <w:t xml:space="preserve">  к  нему  и  информации о действиях (решениях),</w:t>
      </w:r>
    </w:p>
    <w:p w:rsidR="00A07C8C" w:rsidRPr="0074094A" w:rsidRDefault="00A07C8C" w:rsidP="00A07C8C">
      <w:pPr>
        <w:pStyle w:val="ConsPlusNonformat"/>
        <w:jc w:val="both"/>
      </w:pPr>
      <w:r w:rsidRPr="0074094A">
        <w:t>связанных с исполнением указанных соглашений.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40"/>
        <w:gridCol w:w="1984"/>
        <w:gridCol w:w="340"/>
        <w:gridCol w:w="3685"/>
      </w:tblGrid>
      <w:tr w:rsidR="00A07C8C" w:rsidRPr="0074094A" w:rsidTr="008F028F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</w:tr>
      <w:tr w:rsidR="00A07C8C" w:rsidRPr="0074094A" w:rsidTr="008F028F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  <w:jc w:val="center"/>
            </w:pPr>
            <w:r w:rsidRPr="0074094A"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</w:tr>
      <w:tr w:rsidR="008F028F" w:rsidRPr="0074094A" w:rsidTr="008F028F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8F" w:rsidRPr="0074094A" w:rsidRDefault="008F028F" w:rsidP="008F028F">
            <w:pPr>
              <w:pStyle w:val="ConsPlusNormal"/>
              <w:contextualSpacing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028F" w:rsidRPr="0074094A" w:rsidRDefault="008F028F" w:rsidP="008F028F">
            <w:pPr>
              <w:pStyle w:val="ConsPlusNormal"/>
              <w:contextualSpacing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8F" w:rsidRPr="0074094A" w:rsidRDefault="008F028F" w:rsidP="008F028F">
            <w:pPr>
              <w:pStyle w:val="ConsPlusNormal"/>
              <w:contextualSpacing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028F" w:rsidRPr="0074094A" w:rsidRDefault="008F028F" w:rsidP="008F028F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28F" w:rsidRPr="0074094A" w:rsidRDefault="008F028F" w:rsidP="008F028F">
            <w:pPr>
              <w:pStyle w:val="ConsPlusNormal"/>
              <w:contextualSpacing/>
            </w:pPr>
          </w:p>
        </w:tc>
      </w:tr>
      <w:tr w:rsidR="00A07C8C" w:rsidRPr="0074094A" w:rsidTr="008F028F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  <w:jc w:val="center"/>
            </w:pPr>
            <w:r w:rsidRPr="0074094A"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  <w:jc w:val="center"/>
            </w:pPr>
            <w:r w:rsidRPr="0074094A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C8C" w:rsidRPr="0074094A" w:rsidRDefault="00A07C8C" w:rsidP="008F028F">
            <w:pPr>
              <w:pStyle w:val="ConsPlusNormal"/>
              <w:contextualSpacing/>
              <w:jc w:val="center"/>
            </w:pPr>
            <w:r w:rsidRPr="0074094A">
              <w:t>(фамилия, имя, отчество (последнее - при наличии) уполномоченного лица)</w:t>
            </w:r>
          </w:p>
        </w:tc>
      </w:tr>
    </w:tbl>
    <w:p w:rsidR="00A07C8C" w:rsidRPr="0074094A" w:rsidRDefault="00A07C8C" w:rsidP="00A07C8C">
      <w:pPr>
        <w:widowControl w:val="0"/>
        <w:tabs>
          <w:tab w:val="left" w:pos="1564"/>
        </w:tabs>
        <w:autoSpaceDE w:val="0"/>
        <w:autoSpaceDN w:val="0"/>
        <w:ind w:right="30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sectPr w:rsidR="00A07C8C" w:rsidRPr="0074094A" w:rsidSect="008F028F">
      <w:pgSz w:w="11906" w:h="16838"/>
      <w:pgMar w:top="993" w:right="850" w:bottom="851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F0" w:rsidRDefault="00097DF0" w:rsidP="001849F8">
      <w:r>
        <w:separator/>
      </w:r>
    </w:p>
  </w:endnote>
  <w:endnote w:type="continuationSeparator" w:id="0">
    <w:p w:rsidR="00097DF0" w:rsidRDefault="00097DF0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F0" w:rsidRDefault="00097DF0"/>
  </w:footnote>
  <w:footnote w:type="continuationSeparator" w:id="0">
    <w:p w:rsidR="00097DF0" w:rsidRDefault="00097D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F60AF"/>
    <w:multiLevelType w:val="multilevel"/>
    <w:tmpl w:val="5D2010A4"/>
    <w:lvl w:ilvl="0">
      <w:start w:val="2"/>
      <w:numFmt w:val="decimal"/>
      <w:lvlText w:val="%1"/>
      <w:lvlJc w:val="left"/>
      <w:pPr>
        <w:ind w:left="313" w:hanging="71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3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716"/>
      </w:pPr>
      <w:rPr>
        <w:rFonts w:hint="default"/>
        <w:lang w:val="ru-RU" w:eastAsia="en-US" w:bidi="ar-SA"/>
      </w:rPr>
    </w:lvl>
  </w:abstractNum>
  <w:abstractNum w:abstractNumId="5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8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F7E3F"/>
    <w:multiLevelType w:val="hybridMultilevel"/>
    <w:tmpl w:val="19D8C844"/>
    <w:lvl w:ilvl="0" w:tplc="8CDEAA78">
      <w:start w:val="1"/>
      <w:numFmt w:val="decimal"/>
      <w:lvlText w:val="%1)"/>
      <w:lvlJc w:val="left"/>
      <w:pPr>
        <w:ind w:left="1302" w:hanging="28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627A5A02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669AA5B6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DA80E600">
      <w:numFmt w:val="bullet"/>
      <w:lvlText w:val="•"/>
      <w:lvlJc w:val="left"/>
      <w:pPr>
        <w:ind w:left="4097" w:hanging="281"/>
      </w:pPr>
      <w:rPr>
        <w:rFonts w:hint="default"/>
        <w:lang w:val="ru-RU" w:eastAsia="en-US" w:bidi="ar-SA"/>
      </w:rPr>
    </w:lvl>
    <w:lvl w:ilvl="4" w:tplc="22662226">
      <w:numFmt w:val="bullet"/>
      <w:lvlText w:val="•"/>
      <w:lvlJc w:val="left"/>
      <w:pPr>
        <w:ind w:left="5030" w:hanging="281"/>
      </w:pPr>
      <w:rPr>
        <w:rFonts w:hint="default"/>
        <w:lang w:val="ru-RU" w:eastAsia="en-US" w:bidi="ar-SA"/>
      </w:rPr>
    </w:lvl>
    <w:lvl w:ilvl="5" w:tplc="6504AE7C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674E863C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5002E7F0">
      <w:numFmt w:val="bullet"/>
      <w:lvlText w:val="•"/>
      <w:lvlJc w:val="left"/>
      <w:pPr>
        <w:ind w:left="7828" w:hanging="281"/>
      </w:pPr>
      <w:rPr>
        <w:rFonts w:hint="default"/>
        <w:lang w:val="ru-RU" w:eastAsia="en-US" w:bidi="ar-SA"/>
      </w:rPr>
    </w:lvl>
    <w:lvl w:ilvl="8" w:tplc="835273E0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10">
    <w:nsid w:val="2169671B"/>
    <w:multiLevelType w:val="multilevel"/>
    <w:tmpl w:val="A224CABE"/>
    <w:lvl w:ilvl="0">
      <w:start w:val="4"/>
      <w:numFmt w:val="decimal"/>
      <w:lvlText w:val="%1"/>
      <w:lvlJc w:val="left"/>
      <w:pPr>
        <w:ind w:left="313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69"/>
      </w:pPr>
      <w:rPr>
        <w:rFonts w:hint="default"/>
        <w:lang w:val="ru-RU" w:eastAsia="en-US" w:bidi="ar-SA"/>
      </w:rPr>
    </w:lvl>
  </w:abstractNum>
  <w:abstractNum w:abstractNumId="11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E3EB8"/>
    <w:multiLevelType w:val="multilevel"/>
    <w:tmpl w:val="C3E8373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>
    <w:nsid w:val="2E663069"/>
    <w:multiLevelType w:val="multilevel"/>
    <w:tmpl w:val="D90A110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>
    <w:nsid w:val="2EE36BFE"/>
    <w:multiLevelType w:val="multilevel"/>
    <w:tmpl w:val="8FCC2BA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>
    <w:nsid w:val="39677024"/>
    <w:multiLevelType w:val="hybridMultilevel"/>
    <w:tmpl w:val="DA2C7A56"/>
    <w:lvl w:ilvl="0" w:tplc="DB0CDC4C">
      <w:start w:val="1"/>
      <w:numFmt w:val="decimal"/>
      <w:lvlText w:val="%1)"/>
      <w:lvlJc w:val="left"/>
      <w:pPr>
        <w:ind w:left="31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FA3E04">
      <w:numFmt w:val="bullet"/>
      <w:lvlText w:val="•"/>
      <w:lvlJc w:val="left"/>
      <w:pPr>
        <w:ind w:left="1350" w:hanging="425"/>
      </w:pPr>
      <w:rPr>
        <w:rFonts w:hint="default"/>
        <w:lang w:val="ru-RU" w:eastAsia="en-US" w:bidi="ar-SA"/>
      </w:rPr>
    </w:lvl>
    <w:lvl w:ilvl="2" w:tplc="A34892EA">
      <w:numFmt w:val="bullet"/>
      <w:lvlText w:val="•"/>
      <w:lvlJc w:val="left"/>
      <w:pPr>
        <w:ind w:left="2381" w:hanging="425"/>
      </w:pPr>
      <w:rPr>
        <w:rFonts w:hint="default"/>
        <w:lang w:val="ru-RU" w:eastAsia="en-US" w:bidi="ar-SA"/>
      </w:rPr>
    </w:lvl>
    <w:lvl w:ilvl="3" w:tplc="A74CB1CA">
      <w:numFmt w:val="bullet"/>
      <w:lvlText w:val="•"/>
      <w:lvlJc w:val="left"/>
      <w:pPr>
        <w:ind w:left="3411" w:hanging="425"/>
      </w:pPr>
      <w:rPr>
        <w:rFonts w:hint="default"/>
        <w:lang w:val="ru-RU" w:eastAsia="en-US" w:bidi="ar-SA"/>
      </w:rPr>
    </w:lvl>
    <w:lvl w:ilvl="4" w:tplc="26BECB6E">
      <w:numFmt w:val="bullet"/>
      <w:lvlText w:val="•"/>
      <w:lvlJc w:val="left"/>
      <w:pPr>
        <w:ind w:left="4442" w:hanging="425"/>
      </w:pPr>
      <w:rPr>
        <w:rFonts w:hint="default"/>
        <w:lang w:val="ru-RU" w:eastAsia="en-US" w:bidi="ar-SA"/>
      </w:rPr>
    </w:lvl>
    <w:lvl w:ilvl="5" w:tplc="F4D6684E">
      <w:numFmt w:val="bullet"/>
      <w:lvlText w:val="•"/>
      <w:lvlJc w:val="left"/>
      <w:pPr>
        <w:ind w:left="5473" w:hanging="425"/>
      </w:pPr>
      <w:rPr>
        <w:rFonts w:hint="default"/>
        <w:lang w:val="ru-RU" w:eastAsia="en-US" w:bidi="ar-SA"/>
      </w:rPr>
    </w:lvl>
    <w:lvl w:ilvl="6" w:tplc="0A800D28">
      <w:numFmt w:val="bullet"/>
      <w:lvlText w:val="•"/>
      <w:lvlJc w:val="left"/>
      <w:pPr>
        <w:ind w:left="6503" w:hanging="425"/>
      </w:pPr>
      <w:rPr>
        <w:rFonts w:hint="default"/>
        <w:lang w:val="ru-RU" w:eastAsia="en-US" w:bidi="ar-SA"/>
      </w:rPr>
    </w:lvl>
    <w:lvl w:ilvl="7" w:tplc="2DD0C8C6">
      <w:numFmt w:val="bullet"/>
      <w:lvlText w:val="•"/>
      <w:lvlJc w:val="left"/>
      <w:pPr>
        <w:ind w:left="7534" w:hanging="425"/>
      </w:pPr>
      <w:rPr>
        <w:rFonts w:hint="default"/>
        <w:lang w:val="ru-RU" w:eastAsia="en-US" w:bidi="ar-SA"/>
      </w:rPr>
    </w:lvl>
    <w:lvl w:ilvl="8" w:tplc="FCA0436E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17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8">
    <w:nsid w:val="3C850977"/>
    <w:multiLevelType w:val="multilevel"/>
    <w:tmpl w:val="6C0A3254"/>
    <w:lvl w:ilvl="0">
      <w:start w:val="2"/>
      <w:numFmt w:val="decimal"/>
      <w:lvlText w:val="%1"/>
      <w:lvlJc w:val="left"/>
      <w:pPr>
        <w:ind w:left="313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692"/>
      </w:pPr>
      <w:rPr>
        <w:rFonts w:hint="default"/>
        <w:lang w:val="ru-RU" w:eastAsia="en-US" w:bidi="ar-SA"/>
      </w:rPr>
    </w:lvl>
  </w:abstractNum>
  <w:abstractNum w:abstractNumId="19">
    <w:nsid w:val="3F4860FB"/>
    <w:multiLevelType w:val="multilevel"/>
    <w:tmpl w:val="A5C2968E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0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16471"/>
    <w:multiLevelType w:val="hybridMultilevel"/>
    <w:tmpl w:val="2BF848F0"/>
    <w:lvl w:ilvl="0" w:tplc="AAD2B4F8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73287AA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E8C2E94E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1CC4DB6A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F8FEAB86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CE40FB8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6CB6DAA2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2FC4CB44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71CC0144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>
    <w:nsid w:val="489A6D8E"/>
    <w:multiLevelType w:val="hybridMultilevel"/>
    <w:tmpl w:val="79E49D02"/>
    <w:lvl w:ilvl="0" w:tplc="E018841C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BAEA2924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C1C8B86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2FBE09BE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390609F6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94B2E322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29B6AB60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F148E77C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055CD53A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>
    <w:nsid w:val="496437BF"/>
    <w:multiLevelType w:val="hybridMultilevel"/>
    <w:tmpl w:val="7614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F0A0C"/>
    <w:multiLevelType w:val="multilevel"/>
    <w:tmpl w:val="3FC83F0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5">
    <w:nsid w:val="4F2213D3"/>
    <w:multiLevelType w:val="multilevel"/>
    <w:tmpl w:val="09F8E082"/>
    <w:lvl w:ilvl="0">
      <w:start w:val="1"/>
      <w:numFmt w:val="decimal"/>
      <w:lvlText w:val="%1"/>
      <w:lvlJc w:val="left"/>
      <w:pPr>
        <w:ind w:left="31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33"/>
      </w:pPr>
      <w:rPr>
        <w:rFonts w:hint="default"/>
        <w:lang w:val="ru-RU" w:eastAsia="en-US" w:bidi="ar-SA"/>
      </w:rPr>
    </w:lvl>
  </w:abstractNum>
  <w:abstractNum w:abstractNumId="26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7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021A16"/>
    <w:multiLevelType w:val="multilevel"/>
    <w:tmpl w:val="705010C8"/>
    <w:lvl w:ilvl="0">
      <w:start w:val="3"/>
      <w:numFmt w:val="decimal"/>
      <w:lvlText w:val="%1"/>
      <w:lvlJc w:val="left"/>
      <w:pPr>
        <w:ind w:left="313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52"/>
      </w:pPr>
      <w:rPr>
        <w:rFonts w:hint="default"/>
        <w:lang w:val="ru-RU" w:eastAsia="en-US" w:bidi="ar-SA"/>
      </w:rPr>
    </w:lvl>
  </w:abstractNum>
  <w:abstractNum w:abstractNumId="32">
    <w:nsid w:val="6E3D58C6"/>
    <w:multiLevelType w:val="multilevel"/>
    <w:tmpl w:val="ED28D5D8"/>
    <w:lvl w:ilvl="0">
      <w:start w:val="1"/>
      <w:numFmt w:val="decimal"/>
      <w:lvlText w:val="%1."/>
      <w:lvlJc w:val="left"/>
      <w:pPr>
        <w:ind w:left="1440" w:hanging="447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3">
    <w:nsid w:val="70583FDA"/>
    <w:multiLevelType w:val="multilevel"/>
    <w:tmpl w:val="468E0B3A"/>
    <w:lvl w:ilvl="0">
      <w:start w:val="1"/>
      <w:numFmt w:val="decimal"/>
      <w:lvlText w:val="%1)"/>
      <w:lvlJc w:val="left"/>
      <w:pPr>
        <w:ind w:left="313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53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516"/>
      </w:pPr>
      <w:rPr>
        <w:rFonts w:hint="default"/>
        <w:lang w:val="ru-RU" w:eastAsia="en-US" w:bidi="ar-SA"/>
      </w:rPr>
    </w:lvl>
  </w:abstractNum>
  <w:abstractNum w:abstractNumId="34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28"/>
  </w:num>
  <w:num w:numId="17">
    <w:abstractNumId w:val="1"/>
  </w:num>
  <w:num w:numId="18">
    <w:abstractNumId w:val="2"/>
  </w:num>
  <w:num w:numId="19">
    <w:abstractNumId w:val="15"/>
  </w:num>
  <w:num w:numId="20">
    <w:abstractNumId w:val="5"/>
  </w:num>
  <w:num w:numId="21">
    <w:abstractNumId w:val="14"/>
  </w:num>
  <w:num w:numId="22">
    <w:abstractNumId w:val="14"/>
  </w:num>
  <w:num w:numId="23">
    <w:abstractNumId w:val="3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2"/>
  </w:num>
  <w:num w:numId="32">
    <w:abstractNumId w:val="22"/>
  </w:num>
  <w:num w:numId="33">
    <w:abstractNumId w:val="12"/>
  </w:num>
  <w:num w:numId="34">
    <w:abstractNumId w:val="24"/>
  </w:num>
  <w:num w:numId="35">
    <w:abstractNumId w:val="25"/>
  </w:num>
  <w:num w:numId="36">
    <w:abstractNumId w:val="23"/>
  </w:num>
  <w:num w:numId="37">
    <w:abstractNumId w:val="4"/>
  </w:num>
  <w:num w:numId="38">
    <w:abstractNumId w:val="33"/>
  </w:num>
  <w:num w:numId="39">
    <w:abstractNumId w:val="18"/>
  </w:num>
  <w:num w:numId="40">
    <w:abstractNumId w:val="16"/>
  </w:num>
  <w:num w:numId="41">
    <w:abstractNumId w:val="9"/>
  </w:num>
  <w:num w:numId="42">
    <w:abstractNumId w:val="31"/>
  </w:num>
  <w:num w:numId="43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1E33"/>
    <w:rsid w:val="0001301F"/>
    <w:rsid w:val="00014525"/>
    <w:rsid w:val="00015F0F"/>
    <w:rsid w:val="00016072"/>
    <w:rsid w:val="000179A0"/>
    <w:rsid w:val="00023AB6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2680"/>
    <w:rsid w:val="0005282B"/>
    <w:rsid w:val="0005430F"/>
    <w:rsid w:val="00054501"/>
    <w:rsid w:val="0006042F"/>
    <w:rsid w:val="00060544"/>
    <w:rsid w:val="00070E60"/>
    <w:rsid w:val="00071675"/>
    <w:rsid w:val="00072839"/>
    <w:rsid w:val="000740AA"/>
    <w:rsid w:val="00075BA4"/>
    <w:rsid w:val="00077371"/>
    <w:rsid w:val="00082836"/>
    <w:rsid w:val="00084244"/>
    <w:rsid w:val="00091EAA"/>
    <w:rsid w:val="0009279C"/>
    <w:rsid w:val="00093F13"/>
    <w:rsid w:val="000946D2"/>
    <w:rsid w:val="00097DF0"/>
    <w:rsid w:val="000B1720"/>
    <w:rsid w:val="000B298E"/>
    <w:rsid w:val="000B29F1"/>
    <w:rsid w:val="000B3953"/>
    <w:rsid w:val="000B52C1"/>
    <w:rsid w:val="000B6252"/>
    <w:rsid w:val="000C2C30"/>
    <w:rsid w:val="000C5AD7"/>
    <w:rsid w:val="000C76AA"/>
    <w:rsid w:val="000D4CC4"/>
    <w:rsid w:val="000D4F1A"/>
    <w:rsid w:val="000D7594"/>
    <w:rsid w:val="000E24D0"/>
    <w:rsid w:val="000E5592"/>
    <w:rsid w:val="000E5AEA"/>
    <w:rsid w:val="000E7E01"/>
    <w:rsid w:val="000E7F35"/>
    <w:rsid w:val="000F5DCB"/>
    <w:rsid w:val="000F7086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62B4"/>
    <w:rsid w:val="00117705"/>
    <w:rsid w:val="001177E6"/>
    <w:rsid w:val="00120A5F"/>
    <w:rsid w:val="001210FD"/>
    <w:rsid w:val="00121257"/>
    <w:rsid w:val="0012391D"/>
    <w:rsid w:val="00130328"/>
    <w:rsid w:val="00135EEF"/>
    <w:rsid w:val="00142D7E"/>
    <w:rsid w:val="001435E0"/>
    <w:rsid w:val="001436E5"/>
    <w:rsid w:val="001437DB"/>
    <w:rsid w:val="0015117D"/>
    <w:rsid w:val="00152602"/>
    <w:rsid w:val="001541DE"/>
    <w:rsid w:val="00154D69"/>
    <w:rsid w:val="00156709"/>
    <w:rsid w:val="0016047D"/>
    <w:rsid w:val="001610E8"/>
    <w:rsid w:val="001642E6"/>
    <w:rsid w:val="00167EEB"/>
    <w:rsid w:val="001720CB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946"/>
    <w:rsid w:val="00196E3F"/>
    <w:rsid w:val="00197319"/>
    <w:rsid w:val="001A2176"/>
    <w:rsid w:val="001A5A55"/>
    <w:rsid w:val="001B4828"/>
    <w:rsid w:val="001B4F13"/>
    <w:rsid w:val="001B5E50"/>
    <w:rsid w:val="001C1514"/>
    <w:rsid w:val="001C632B"/>
    <w:rsid w:val="001D0304"/>
    <w:rsid w:val="001D06FA"/>
    <w:rsid w:val="001D4BA9"/>
    <w:rsid w:val="001E77DD"/>
    <w:rsid w:val="001E7AE2"/>
    <w:rsid w:val="001F168E"/>
    <w:rsid w:val="001F4AD5"/>
    <w:rsid w:val="001F5EA6"/>
    <w:rsid w:val="001F6383"/>
    <w:rsid w:val="001F670A"/>
    <w:rsid w:val="001F6D5A"/>
    <w:rsid w:val="00202952"/>
    <w:rsid w:val="0020360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15F"/>
    <w:rsid w:val="002243D0"/>
    <w:rsid w:val="002259E8"/>
    <w:rsid w:val="00227E29"/>
    <w:rsid w:val="00230FD4"/>
    <w:rsid w:val="00233099"/>
    <w:rsid w:val="002339D8"/>
    <w:rsid w:val="00233BC6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299A"/>
    <w:rsid w:val="00282A5A"/>
    <w:rsid w:val="00287701"/>
    <w:rsid w:val="00296D9C"/>
    <w:rsid w:val="002A5E0D"/>
    <w:rsid w:val="002A6407"/>
    <w:rsid w:val="002B0AB6"/>
    <w:rsid w:val="002B2D27"/>
    <w:rsid w:val="002B6F54"/>
    <w:rsid w:val="002C1669"/>
    <w:rsid w:val="002C276D"/>
    <w:rsid w:val="002C3AC8"/>
    <w:rsid w:val="002C4465"/>
    <w:rsid w:val="002D3DFE"/>
    <w:rsid w:val="002E0714"/>
    <w:rsid w:val="002E5659"/>
    <w:rsid w:val="002E69DE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24095"/>
    <w:rsid w:val="0033333B"/>
    <w:rsid w:val="0033700F"/>
    <w:rsid w:val="00337679"/>
    <w:rsid w:val="00340EFE"/>
    <w:rsid w:val="00342387"/>
    <w:rsid w:val="00343DFE"/>
    <w:rsid w:val="0034423B"/>
    <w:rsid w:val="0035797C"/>
    <w:rsid w:val="0036177F"/>
    <w:rsid w:val="00363F45"/>
    <w:rsid w:val="003644D8"/>
    <w:rsid w:val="00365EE3"/>
    <w:rsid w:val="003667FC"/>
    <w:rsid w:val="00372012"/>
    <w:rsid w:val="00372370"/>
    <w:rsid w:val="00377174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0361"/>
    <w:rsid w:val="003C4D65"/>
    <w:rsid w:val="003C5875"/>
    <w:rsid w:val="003E03E2"/>
    <w:rsid w:val="003E69C8"/>
    <w:rsid w:val="003F0B60"/>
    <w:rsid w:val="003F2572"/>
    <w:rsid w:val="003F29D5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665"/>
    <w:rsid w:val="00427035"/>
    <w:rsid w:val="00427538"/>
    <w:rsid w:val="00427CE1"/>
    <w:rsid w:val="00434027"/>
    <w:rsid w:val="004365A1"/>
    <w:rsid w:val="004370BC"/>
    <w:rsid w:val="0045695B"/>
    <w:rsid w:val="00465557"/>
    <w:rsid w:val="00467725"/>
    <w:rsid w:val="0047123A"/>
    <w:rsid w:val="004748B3"/>
    <w:rsid w:val="00474B1E"/>
    <w:rsid w:val="004812CA"/>
    <w:rsid w:val="0048159D"/>
    <w:rsid w:val="004838DB"/>
    <w:rsid w:val="004862FC"/>
    <w:rsid w:val="00487BBA"/>
    <w:rsid w:val="00493348"/>
    <w:rsid w:val="004949E6"/>
    <w:rsid w:val="004A5840"/>
    <w:rsid w:val="004B438B"/>
    <w:rsid w:val="004B466D"/>
    <w:rsid w:val="004B51F8"/>
    <w:rsid w:val="004C2FC7"/>
    <w:rsid w:val="004C4450"/>
    <w:rsid w:val="004D3B51"/>
    <w:rsid w:val="004D5D65"/>
    <w:rsid w:val="004D6727"/>
    <w:rsid w:val="004E3D4F"/>
    <w:rsid w:val="004E6BAB"/>
    <w:rsid w:val="004E7972"/>
    <w:rsid w:val="004E7AD6"/>
    <w:rsid w:val="00500BAD"/>
    <w:rsid w:val="0050290E"/>
    <w:rsid w:val="00505197"/>
    <w:rsid w:val="005112B9"/>
    <w:rsid w:val="005156C7"/>
    <w:rsid w:val="00515709"/>
    <w:rsid w:val="00516263"/>
    <w:rsid w:val="005209D2"/>
    <w:rsid w:val="00524F11"/>
    <w:rsid w:val="00526150"/>
    <w:rsid w:val="00531BE1"/>
    <w:rsid w:val="0053209D"/>
    <w:rsid w:val="00533058"/>
    <w:rsid w:val="005363A7"/>
    <w:rsid w:val="005405FA"/>
    <w:rsid w:val="00541674"/>
    <w:rsid w:val="0054300C"/>
    <w:rsid w:val="00543EA9"/>
    <w:rsid w:val="005455AF"/>
    <w:rsid w:val="0055125E"/>
    <w:rsid w:val="00555D11"/>
    <w:rsid w:val="00557B60"/>
    <w:rsid w:val="00560FEE"/>
    <w:rsid w:val="0056161D"/>
    <w:rsid w:val="00564127"/>
    <w:rsid w:val="00565570"/>
    <w:rsid w:val="0057010D"/>
    <w:rsid w:val="00575C75"/>
    <w:rsid w:val="00576121"/>
    <w:rsid w:val="00576355"/>
    <w:rsid w:val="0057779B"/>
    <w:rsid w:val="00581EEA"/>
    <w:rsid w:val="00582E4A"/>
    <w:rsid w:val="00583D3D"/>
    <w:rsid w:val="00585F9F"/>
    <w:rsid w:val="005868E9"/>
    <w:rsid w:val="00587FDD"/>
    <w:rsid w:val="00592080"/>
    <w:rsid w:val="00593A59"/>
    <w:rsid w:val="00594564"/>
    <w:rsid w:val="005A0240"/>
    <w:rsid w:val="005A2766"/>
    <w:rsid w:val="005A4935"/>
    <w:rsid w:val="005A7114"/>
    <w:rsid w:val="005B1AE4"/>
    <w:rsid w:val="005B2404"/>
    <w:rsid w:val="005B2AD3"/>
    <w:rsid w:val="005B3AD7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7D6A"/>
    <w:rsid w:val="005F12B1"/>
    <w:rsid w:val="005F131C"/>
    <w:rsid w:val="005F574E"/>
    <w:rsid w:val="0060086F"/>
    <w:rsid w:val="00604E7F"/>
    <w:rsid w:val="006119F3"/>
    <w:rsid w:val="00611EE9"/>
    <w:rsid w:val="00613F66"/>
    <w:rsid w:val="00624E44"/>
    <w:rsid w:val="0062548D"/>
    <w:rsid w:val="006274BD"/>
    <w:rsid w:val="006279A8"/>
    <w:rsid w:val="00632135"/>
    <w:rsid w:val="006348D6"/>
    <w:rsid w:val="00634AD0"/>
    <w:rsid w:val="006355D4"/>
    <w:rsid w:val="00637DBF"/>
    <w:rsid w:val="00642600"/>
    <w:rsid w:val="006435E6"/>
    <w:rsid w:val="00645F17"/>
    <w:rsid w:val="00646419"/>
    <w:rsid w:val="00647AFB"/>
    <w:rsid w:val="006501EA"/>
    <w:rsid w:val="006518D5"/>
    <w:rsid w:val="006611ED"/>
    <w:rsid w:val="00663BA1"/>
    <w:rsid w:val="00664F88"/>
    <w:rsid w:val="00665581"/>
    <w:rsid w:val="00665E27"/>
    <w:rsid w:val="00667942"/>
    <w:rsid w:val="00670637"/>
    <w:rsid w:val="00673B56"/>
    <w:rsid w:val="00677DA8"/>
    <w:rsid w:val="006814BF"/>
    <w:rsid w:val="00681FE9"/>
    <w:rsid w:val="006823BB"/>
    <w:rsid w:val="0068617C"/>
    <w:rsid w:val="006862EA"/>
    <w:rsid w:val="006929E2"/>
    <w:rsid w:val="00693F1F"/>
    <w:rsid w:val="006A0268"/>
    <w:rsid w:val="006A1042"/>
    <w:rsid w:val="006A3E6F"/>
    <w:rsid w:val="006A52DB"/>
    <w:rsid w:val="006A5DF1"/>
    <w:rsid w:val="006B0F53"/>
    <w:rsid w:val="006C05A0"/>
    <w:rsid w:val="006C23D2"/>
    <w:rsid w:val="006C334D"/>
    <w:rsid w:val="006C3893"/>
    <w:rsid w:val="006C3CA3"/>
    <w:rsid w:val="006D006B"/>
    <w:rsid w:val="006D31BF"/>
    <w:rsid w:val="006D3988"/>
    <w:rsid w:val="006D5C90"/>
    <w:rsid w:val="006D5D19"/>
    <w:rsid w:val="006E047F"/>
    <w:rsid w:val="006F7159"/>
    <w:rsid w:val="006F7EF8"/>
    <w:rsid w:val="007043A2"/>
    <w:rsid w:val="00705CFB"/>
    <w:rsid w:val="00713DBA"/>
    <w:rsid w:val="007218EA"/>
    <w:rsid w:val="007232B1"/>
    <w:rsid w:val="00727CC5"/>
    <w:rsid w:val="00735BA2"/>
    <w:rsid w:val="007369DC"/>
    <w:rsid w:val="0074094A"/>
    <w:rsid w:val="0074178F"/>
    <w:rsid w:val="00743801"/>
    <w:rsid w:val="00744D99"/>
    <w:rsid w:val="00745DDF"/>
    <w:rsid w:val="00752264"/>
    <w:rsid w:val="00753964"/>
    <w:rsid w:val="00755B82"/>
    <w:rsid w:val="007562C7"/>
    <w:rsid w:val="00761110"/>
    <w:rsid w:val="00765716"/>
    <w:rsid w:val="007700D2"/>
    <w:rsid w:val="00770996"/>
    <w:rsid w:val="00770A87"/>
    <w:rsid w:val="00772E5F"/>
    <w:rsid w:val="00772EDD"/>
    <w:rsid w:val="0077611F"/>
    <w:rsid w:val="00782741"/>
    <w:rsid w:val="007866FC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5ECA"/>
    <w:rsid w:val="007C0360"/>
    <w:rsid w:val="007C4D1B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D7D1D"/>
    <w:rsid w:val="007E0D89"/>
    <w:rsid w:val="007E1412"/>
    <w:rsid w:val="007F013D"/>
    <w:rsid w:val="007F0F6E"/>
    <w:rsid w:val="007F1610"/>
    <w:rsid w:val="007F19A0"/>
    <w:rsid w:val="007F1FB4"/>
    <w:rsid w:val="007F59C1"/>
    <w:rsid w:val="007F63E5"/>
    <w:rsid w:val="007F7459"/>
    <w:rsid w:val="00800378"/>
    <w:rsid w:val="0080342B"/>
    <w:rsid w:val="008050A2"/>
    <w:rsid w:val="00810A1A"/>
    <w:rsid w:val="008112A9"/>
    <w:rsid w:val="008160BA"/>
    <w:rsid w:val="008216B7"/>
    <w:rsid w:val="00821889"/>
    <w:rsid w:val="00823B7D"/>
    <w:rsid w:val="00827CBA"/>
    <w:rsid w:val="00831819"/>
    <w:rsid w:val="00831D49"/>
    <w:rsid w:val="008353F4"/>
    <w:rsid w:val="00835F72"/>
    <w:rsid w:val="008361D4"/>
    <w:rsid w:val="008406B6"/>
    <w:rsid w:val="00845559"/>
    <w:rsid w:val="0084573B"/>
    <w:rsid w:val="008528AE"/>
    <w:rsid w:val="00852AF4"/>
    <w:rsid w:val="00852FCF"/>
    <w:rsid w:val="008569EB"/>
    <w:rsid w:val="008629A7"/>
    <w:rsid w:val="008670D5"/>
    <w:rsid w:val="00867B59"/>
    <w:rsid w:val="008734D7"/>
    <w:rsid w:val="00874FA4"/>
    <w:rsid w:val="0088164D"/>
    <w:rsid w:val="00885C0B"/>
    <w:rsid w:val="008875F1"/>
    <w:rsid w:val="00892488"/>
    <w:rsid w:val="00892810"/>
    <w:rsid w:val="00894C10"/>
    <w:rsid w:val="00897202"/>
    <w:rsid w:val="008A058C"/>
    <w:rsid w:val="008A3771"/>
    <w:rsid w:val="008A3E9B"/>
    <w:rsid w:val="008A4259"/>
    <w:rsid w:val="008A42E0"/>
    <w:rsid w:val="008C2404"/>
    <w:rsid w:val="008C4C2F"/>
    <w:rsid w:val="008C5B2B"/>
    <w:rsid w:val="008D068A"/>
    <w:rsid w:val="008D2574"/>
    <w:rsid w:val="008D6B1F"/>
    <w:rsid w:val="008D7244"/>
    <w:rsid w:val="008E0375"/>
    <w:rsid w:val="008E60B9"/>
    <w:rsid w:val="008E71D0"/>
    <w:rsid w:val="008F028F"/>
    <w:rsid w:val="008F29CA"/>
    <w:rsid w:val="008F3F9F"/>
    <w:rsid w:val="008F6234"/>
    <w:rsid w:val="0090189F"/>
    <w:rsid w:val="00903DAF"/>
    <w:rsid w:val="00904058"/>
    <w:rsid w:val="0090411D"/>
    <w:rsid w:val="009076FC"/>
    <w:rsid w:val="0091721F"/>
    <w:rsid w:val="00917BC8"/>
    <w:rsid w:val="00927A47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10D9"/>
    <w:rsid w:val="009721CF"/>
    <w:rsid w:val="009728F0"/>
    <w:rsid w:val="00974E2C"/>
    <w:rsid w:val="00977FC1"/>
    <w:rsid w:val="00980F93"/>
    <w:rsid w:val="00983C77"/>
    <w:rsid w:val="00984A3F"/>
    <w:rsid w:val="00990E22"/>
    <w:rsid w:val="009A5343"/>
    <w:rsid w:val="009C50FE"/>
    <w:rsid w:val="009D0131"/>
    <w:rsid w:val="009D24DF"/>
    <w:rsid w:val="009D447A"/>
    <w:rsid w:val="009E3A94"/>
    <w:rsid w:val="009E5751"/>
    <w:rsid w:val="009E6C1C"/>
    <w:rsid w:val="009F02E6"/>
    <w:rsid w:val="009F0828"/>
    <w:rsid w:val="009F3A85"/>
    <w:rsid w:val="009F3D5B"/>
    <w:rsid w:val="009F5BD7"/>
    <w:rsid w:val="009F7E1E"/>
    <w:rsid w:val="00A011F6"/>
    <w:rsid w:val="00A020E3"/>
    <w:rsid w:val="00A06D6F"/>
    <w:rsid w:val="00A07C8C"/>
    <w:rsid w:val="00A12246"/>
    <w:rsid w:val="00A14178"/>
    <w:rsid w:val="00A30A70"/>
    <w:rsid w:val="00A33070"/>
    <w:rsid w:val="00A34363"/>
    <w:rsid w:val="00A356E5"/>
    <w:rsid w:val="00A47077"/>
    <w:rsid w:val="00A47C3D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90472"/>
    <w:rsid w:val="00A91382"/>
    <w:rsid w:val="00A927EB"/>
    <w:rsid w:val="00AA0660"/>
    <w:rsid w:val="00AA14BD"/>
    <w:rsid w:val="00AB2B8C"/>
    <w:rsid w:val="00AB6DAC"/>
    <w:rsid w:val="00AC3437"/>
    <w:rsid w:val="00AC5169"/>
    <w:rsid w:val="00AC5383"/>
    <w:rsid w:val="00AC7472"/>
    <w:rsid w:val="00AD5E85"/>
    <w:rsid w:val="00AE26F4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37CC3"/>
    <w:rsid w:val="00B41661"/>
    <w:rsid w:val="00B45302"/>
    <w:rsid w:val="00B47B54"/>
    <w:rsid w:val="00B502C8"/>
    <w:rsid w:val="00B52AB7"/>
    <w:rsid w:val="00B52FCC"/>
    <w:rsid w:val="00B543C9"/>
    <w:rsid w:val="00B54814"/>
    <w:rsid w:val="00B54D37"/>
    <w:rsid w:val="00B56032"/>
    <w:rsid w:val="00B6350C"/>
    <w:rsid w:val="00B63BC5"/>
    <w:rsid w:val="00B64852"/>
    <w:rsid w:val="00B65BB8"/>
    <w:rsid w:val="00B65FC6"/>
    <w:rsid w:val="00B67406"/>
    <w:rsid w:val="00B677A7"/>
    <w:rsid w:val="00B75982"/>
    <w:rsid w:val="00B75EF7"/>
    <w:rsid w:val="00B77C1E"/>
    <w:rsid w:val="00B81E6A"/>
    <w:rsid w:val="00B824E2"/>
    <w:rsid w:val="00B849FB"/>
    <w:rsid w:val="00B86ABD"/>
    <w:rsid w:val="00B872B5"/>
    <w:rsid w:val="00B903EA"/>
    <w:rsid w:val="00B90D0C"/>
    <w:rsid w:val="00B9469E"/>
    <w:rsid w:val="00B9624B"/>
    <w:rsid w:val="00B96573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7614"/>
    <w:rsid w:val="00BD78EB"/>
    <w:rsid w:val="00BE1DF9"/>
    <w:rsid w:val="00BE25B5"/>
    <w:rsid w:val="00BE3971"/>
    <w:rsid w:val="00BE5A06"/>
    <w:rsid w:val="00BE7018"/>
    <w:rsid w:val="00BF0CF5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21EFC"/>
    <w:rsid w:val="00C23BA5"/>
    <w:rsid w:val="00C2693D"/>
    <w:rsid w:val="00C3210A"/>
    <w:rsid w:val="00C324D2"/>
    <w:rsid w:val="00C335C7"/>
    <w:rsid w:val="00C36E42"/>
    <w:rsid w:val="00C43950"/>
    <w:rsid w:val="00C44476"/>
    <w:rsid w:val="00C44FE9"/>
    <w:rsid w:val="00C459C8"/>
    <w:rsid w:val="00C513DE"/>
    <w:rsid w:val="00C52E5F"/>
    <w:rsid w:val="00C552E5"/>
    <w:rsid w:val="00C5606F"/>
    <w:rsid w:val="00C57751"/>
    <w:rsid w:val="00C6067E"/>
    <w:rsid w:val="00C632AF"/>
    <w:rsid w:val="00C65C5C"/>
    <w:rsid w:val="00C76912"/>
    <w:rsid w:val="00C81FC2"/>
    <w:rsid w:val="00C82AD6"/>
    <w:rsid w:val="00C82FFC"/>
    <w:rsid w:val="00C84E47"/>
    <w:rsid w:val="00C87460"/>
    <w:rsid w:val="00C904EA"/>
    <w:rsid w:val="00CA2199"/>
    <w:rsid w:val="00CA3473"/>
    <w:rsid w:val="00CB0D02"/>
    <w:rsid w:val="00CC1F3F"/>
    <w:rsid w:val="00CD0A13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30FB"/>
    <w:rsid w:val="00D049EF"/>
    <w:rsid w:val="00D0544D"/>
    <w:rsid w:val="00D10614"/>
    <w:rsid w:val="00D10D0F"/>
    <w:rsid w:val="00D11224"/>
    <w:rsid w:val="00D11D33"/>
    <w:rsid w:val="00D12039"/>
    <w:rsid w:val="00D15A15"/>
    <w:rsid w:val="00D21CB0"/>
    <w:rsid w:val="00D2219F"/>
    <w:rsid w:val="00D31465"/>
    <w:rsid w:val="00D325C6"/>
    <w:rsid w:val="00D33446"/>
    <w:rsid w:val="00D33765"/>
    <w:rsid w:val="00D348AF"/>
    <w:rsid w:val="00D436E6"/>
    <w:rsid w:val="00D4624F"/>
    <w:rsid w:val="00D4645C"/>
    <w:rsid w:val="00D467C1"/>
    <w:rsid w:val="00D47A37"/>
    <w:rsid w:val="00D56E69"/>
    <w:rsid w:val="00D61CCF"/>
    <w:rsid w:val="00D64E60"/>
    <w:rsid w:val="00D7058B"/>
    <w:rsid w:val="00D70FC1"/>
    <w:rsid w:val="00D73A68"/>
    <w:rsid w:val="00D7443D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36A7"/>
    <w:rsid w:val="00DB3159"/>
    <w:rsid w:val="00DB42B5"/>
    <w:rsid w:val="00DB4B91"/>
    <w:rsid w:val="00DC37ED"/>
    <w:rsid w:val="00DC4A99"/>
    <w:rsid w:val="00DC615C"/>
    <w:rsid w:val="00DC73DD"/>
    <w:rsid w:val="00DD0C78"/>
    <w:rsid w:val="00DD5597"/>
    <w:rsid w:val="00DE35D3"/>
    <w:rsid w:val="00DE4C9C"/>
    <w:rsid w:val="00DE4FA8"/>
    <w:rsid w:val="00DE5A5D"/>
    <w:rsid w:val="00DF5957"/>
    <w:rsid w:val="00DF6CEC"/>
    <w:rsid w:val="00E01262"/>
    <w:rsid w:val="00E01B6D"/>
    <w:rsid w:val="00E10408"/>
    <w:rsid w:val="00E1387F"/>
    <w:rsid w:val="00E216AA"/>
    <w:rsid w:val="00E23232"/>
    <w:rsid w:val="00E250DB"/>
    <w:rsid w:val="00E3190F"/>
    <w:rsid w:val="00E332B6"/>
    <w:rsid w:val="00E34EC7"/>
    <w:rsid w:val="00E354E0"/>
    <w:rsid w:val="00E360F8"/>
    <w:rsid w:val="00E40087"/>
    <w:rsid w:val="00E42C15"/>
    <w:rsid w:val="00E44B6D"/>
    <w:rsid w:val="00E46AAF"/>
    <w:rsid w:val="00E501B2"/>
    <w:rsid w:val="00E5207C"/>
    <w:rsid w:val="00E54A55"/>
    <w:rsid w:val="00E61383"/>
    <w:rsid w:val="00E61CAC"/>
    <w:rsid w:val="00E67740"/>
    <w:rsid w:val="00E84F43"/>
    <w:rsid w:val="00E86500"/>
    <w:rsid w:val="00E868C2"/>
    <w:rsid w:val="00E90946"/>
    <w:rsid w:val="00E94B55"/>
    <w:rsid w:val="00E94D24"/>
    <w:rsid w:val="00E956DD"/>
    <w:rsid w:val="00EA0709"/>
    <w:rsid w:val="00EA0B42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17C3"/>
    <w:rsid w:val="00ED28A4"/>
    <w:rsid w:val="00ED48DA"/>
    <w:rsid w:val="00EF0CCC"/>
    <w:rsid w:val="00EF2565"/>
    <w:rsid w:val="00EF76B7"/>
    <w:rsid w:val="00F00BFB"/>
    <w:rsid w:val="00F00ECD"/>
    <w:rsid w:val="00F068CD"/>
    <w:rsid w:val="00F06ACD"/>
    <w:rsid w:val="00F1275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62F6"/>
    <w:rsid w:val="00F673E1"/>
    <w:rsid w:val="00F8308A"/>
    <w:rsid w:val="00F83A7E"/>
    <w:rsid w:val="00F8410C"/>
    <w:rsid w:val="00F841A8"/>
    <w:rsid w:val="00F85342"/>
    <w:rsid w:val="00F902FA"/>
    <w:rsid w:val="00F93CEF"/>
    <w:rsid w:val="00F96273"/>
    <w:rsid w:val="00F97322"/>
    <w:rsid w:val="00FA034D"/>
    <w:rsid w:val="00FA46C5"/>
    <w:rsid w:val="00FA7B39"/>
    <w:rsid w:val="00FB2862"/>
    <w:rsid w:val="00FB48EB"/>
    <w:rsid w:val="00FC03B4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71D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9710D9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color w:val="auto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10D9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710D9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710D9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rsid w:val="009710D9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9710D9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0D9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color w:val="auto"/>
      <w:sz w:val="22"/>
      <w:szCs w:val="2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0D9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0D9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1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d">
    <w:name w:val="Body Text"/>
    <w:basedOn w:val="a"/>
    <w:link w:val="12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e">
    <w:name w:val="Основной текст Знак"/>
    <w:basedOn w:val="a0"/>
    <w:uiPriority w:val="99"/>
    <w:semiHidden/>
    <w:rsid w:val="0033700F"/>
    <w:rPr>
      <w:color w:val="000000"/>
      <w:sz w:val="24"/>
      <w:szCs w:val="24"/>
    </w:rPr>
  </w:style>
  <w:style w:type="character" w:customStyle="1" w:styleId="12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rsid w:val="009710D9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710D9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9710D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710D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710D9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9710D9"/>
    <w:rPr>
      <w:rFonts w:ascii="Times New Roman" w:eastAsia="Times New Roman" w:hAnsi="Times New Roman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rsid w:val="009710D9"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710D9"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710D9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9710D9"/>
  </w:style>
  <w:style w:type="character" w:styleId="af0">
    <w:name w:val="FollowedHyperlink"/>
    <w:basedOn w:val="a0"/>
    <w:uiPriority w:val="99"/>
    <w:semiHidden/>
    <w:unhideWhenUsed/>
    <w:rsid w:val="009710D9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9710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14">
    <w:name w:val="toc 1"/>
    <w:basedOn w:val="a"/>
    <w:next w:val="a"/>
    <w:autoRedefine/>
    <w:uiPriority w:val="39"/>
    <w:semiHidden/>
    <w:unhideWhenUsed/>
    <w:rsid w:val="009710D9"/>
    <w:pPr>
      <w:spacing w:after="57" w:line="276" w:lineRule="auto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22">
    <w:name w:val="toc 2"/>
    <w:basedOn w:val="a"/>
    <w:next w:val="a"/>
    <w:autoRedefine/>
    <w:uiPriority w:val="39"/>
    <w:semiHidden/>
    <w:unhideWhenUsed/>
    <w:rsid w:val="009710D9"/>
    <w:pPr>
      <w:spacing w:after="57" w:line="276" w:lineRule="auto"/>
      <w:ind w:left="283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33">
    <w:name w:val="toc 3"/>
    <w:basedOn w:val="a"/>
    <w:next w:val="a"/>
    <w:autoRedefine/>
    <w:uiPriority w:val="39"/>
    <w:semiHidden/>
    <w:unhideWhenUsed/>
    <w:rsid w:val="009710D9"/>
    <w:pPr>
      <w:spacing w:after="57" w:line="276" w:lineRule="auto"/>
      <w:ind w:left="567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41">
    <w:name w:val="toc 4"/>
    <w:basedOn w:val="a"/>
    <w:next w:val="a"/>
    <w:autoRedefine/>
    <w:uiPriority w:val="39"/>
    <w:semiHidden/>
    <w:unhideWhenUsed/>
    <w:rsid w:val="009710D9"/>
    <w:pPr>
      <w:spacing w:after="57" w:line="276" w:lineRule="auto"/>
      <w:ind w:left="850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51">
    <w:name w:val="toc 5"/>
    <w:basedOn w:val="a"/>
    <w:next w:val="a"/>
    <w:autoRedefine/>
    <w:uiPriority w:val="39"/>
    <w:semiHidden/>
    <w:unhideWhenUsed/>
    <w:rsid w:val="009710D9"/>
    <w:pPr>
      <w:spacing w:after="57" w:line="276" w:lineRule="auto"/>
      <w:ind w:left="1134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62">
    <w:name w:val="toc 6"/>
    <w:basedOn w:val="a"/>
    <w:next w:val="a"/>
    <w:autoRedefine/>
    <w:uiPriority w:val="39"/>
    <w:semiHidden/>
    <w:unhideWhenUsed/>
    <w:rsid w:val="009710D9"/>
    <w:pPr>
      <w:spacing w:after="57" w:line="276" w:lineRule="auto"/>
      <w:ind w:left="1417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71">
    <w:name w:val="toc 7"/>
    <w:basedOn w:val="a"/>
    <w:next w:val="a"/>
    <w:autoRedefine/>
    <w:uiPriority w:val="39"/>
    <w:semiHidden/>
    <w:unhideWhenUsed/>
    <w:rsid w:val="009710D9"/>
    <w:pPr>
      <w:spacing w:after="57" w:line="276" w:lineRule="auto"/>
      <w:ind w:left="1701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81">
    <w:name w:val="toc 8"/>
    <w:basedOn w:val="a"/>
    <w:next w:val="a"/>
    <w:autoRedefine/>
    <w:uiPriority w:val="39"/>
    <w:semiHidden/>
    <w:unhideWhenUsed/>
    <w:rsid w:val="009710D9"/>
    <w:pPr>
      <w:spacing w:after="57" w:line="276" w:lineRule="auto"/>
      <w:ind w:left="1984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91">
    <w:name w:val="toc 9"/>
    <w:basedOn w:val="a"/>
    <w:next w:val="a"/>
    <w:autoRedefine/>
    <w:uiPriority w:val="39"/>
    <w:semiHidden/>
    <w:unhideWhenUsed/>
    <w:rsid w:val="009710D9"/>
    <w:pPr>
      <w:spacing w:after="57" w:line="276" w:lineRule="auto"/>
      <w:ind w:left="2268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af2">
    <w:name w:val="footnote text"/>
    <w:basedOn w:val="a"/>
    <w:link w:val="af3"/>
    <w:uiPriority w:val="99"/>
    <w:semiHidden/>
    <w:unhideWhenUsed/>
    <w:rsid w:val="009710D9"/>
    <w:pPr>
      <w:spacing w:after="40"/>
    </w:pPr>
    <w:rPr>
      <w:rFonts w:ascii="Calibri" w:eastAsia="Calibri" w:hAnsi="Calibri" w:cs="Calibri"/>
      <w:color w:val="auto"/>
      <w:sz w:val="18"/>
      <w:szCs w:val="22"/>
      <w:lang w:eastAsia="zh-CN"/>
    </w:rPr>
  </w:style>
  <w:style w:type="character" w:customStyle="1" w:styleId="af3">
    <w:name w:val="Текст сноски Знак"/>
    <w:basedOn w:val="a0"/>
    <w:link w:val="af2"/>
    <w:uiPriority w:val="99"/>
    <w:semiHidden/>
    <w:rsid w:val="009710D9"/>
    <w:rPr>
      <w:rFonts w:ascii="Calibri" w:eastAsia="Calibri" w:hAnsi="Calibri" w:cs="Calibri"/>
      <w:sz w:val="18"/>
      <w:szCs w:val="22"/>
      <w:lang w:eastAsia="zh-CN"/>
    </w:rPr>
  </w:style>
  <w:style w:type="paragraph" w:styleId="af4">
    <w:name w:val="caption"/>
    <w:basedOn w:val="a"/>
    <w:next w:val="a"/>
    <w:uiPriority w:val="35"/>
    <w:semiHidden/>
    <w:unhideWhenUsed/>
    <w:qFormat/>
    <w:rsid w:val="009710D9"/>
    <w:pPr>
      <w:spacing w:after="200" w:line="276" w:lineRule="auto"/>
    </w:pPr>
    <w:rPr>
      <w:rFonts w:ascii="Calibri" w:eastAsia="Calibri" w:hAnsi="Calibri" w:cs="Calibri"/>
      <w:b/>
      <w:bCs/>
      <w:color w:val="4F81BD" w:themeColor="accent1"/>
      <w:sz w:val="18"/>
      <w:szCs w:val="18"/>
      <w:lang w:eastAsia="zh-CN"/>
    </w:rPr>
  </w:style>
  <w:style w:type="paragraph" w:styleId="af5">
    <w:name w:val="table of figures"/>
    <w:basedOn w:val="a"/>
    <w:next w:val="a"/>
    <w:uiPriority w:val="99"/>
    <w:semiHidden/>
    <w:unhideWhenUsed/>
    <w:rsid w:val="009710D9"/>
    <w:pPr>
      <w:spacing w:line="276" w:lineRule="auto"/>
    </w:pPr>
    <w:rPr>
      <w:rFonts w:ascii="Calibri" w:eastAsia="Calibri" w:hAnsi="Calibri" w:cs="Calibri"/>
      <w:color w:val="auto"/>
      <w:sz w:val="22"/>
      <w:szCs w:val="22"/>
      <w:lang w:eastAsia="zh-CN"/>
    </w:rPr>
  </w:style>
  <w:style w:type="paragraph" w:styleId="af6">
    <w:name w:val="endnote text"/>
    <w:basedOn w:val="a"/>
    <w:link w:val="af7"/>
    <w:uiPriority w:val="99"/>
    <w:semiHidden/>
    <w:unhideWhenUsed/>
    <w:rsid w:val="009710D9"/>
    <w:rPr>
      <w:rFonts w:ascii="Calibri" w:eastAsia="Calibri" w:hAnsi="Calibri" w:cs="Calibri"/>
      <w:color w:val="auto"/>
      <w:sz w:val="20"/>
      <w:szCs w:val="22"/>
      <w:lang w:eastAsia="zh-CN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710D9"/>
    <w:rPr>
      <w:rFonts w:ascii="Calibri" w:eastAsia="Calibri" w:hAnsi="Calibri" w:cs="Calibri"/>
      <w:szCs w:val="22"/>
      <w:lang w:eastAsia="zh-CN"/>
    </w:rPr>
  </w:style>
  <w:style w:type="paragraph" w:styleId="af8">
    <w:name w:val="Title"/>
    <w:basedOn w:val="a"/>
    <w:next w:val="a"/>
    <w:link w:val="af9"/>
    <w:uiPriority w:val="10"/>
    <w:qFormat/>
    <w:rsid w:val="009710D9"/>
    <w:pPr>
      <w:keepNext/>
      <w:keepLines/>
      <w:spacing w:before="480" w:after="120"/>
    </w:pPr>
    <w:rPr>
      <w:rFonts w:ascii="Times New Roman" w:eastAsia="Times New Roman" w:hAnsi="Times New Roman" w:cs="Times New Roman"/>
      <w:b/>
      <w:color w:val="auto"/>
      <w:sz w:val="72"/>
      <w:szCs w:val="72"/>
    </w:rPr>
  </w:style>
  <w:style w:type="character" w:customStyle="1" w:styleId="af9">
    <w:name w:val="Название Знак"/>
    <w:basedOn w:val="a0"/>
    <w:link w:val="af8"/>
    <w:uiPriority w:val="10"/>
    <w:rsid w:val="009710D9"/>
    <w:rPr>
      <w:rFonts w:ascii="Times New Roman" w:eastAsia="Times New Roman" w:hAnsi="Times New Roman" w:cs="Times New Roman"/>
      <w:b/>
      <w:sz w:val="72"/>
      <w:szCs w:val="72"/>
    </w:rPr>
  </w:style>
  <w:style w:type="paragraph" w:styleId="afa">
    <w:name w:val="Subtitle"/>
    <w:basedOn w:val="a"/>
    <w:next w:val="a"/>
    <w:link w:val="afb"/>
    <w:uiPriority w:val="11"/>
    <w:qFormat/>
    <w:rsid w:val="009710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9710D9"/>
    <w:rPr>
      <w:rFonts w:ascii="Georgia" w:eastAsia="Georgia" w:hAnsi="Georgia" w:cs="Georgia"/>
      <w:i/>
      <w:color w:val="666666"/>
      <w:sz w:val="48"/>
      <w:szCs w:val="48"/>
    </w:rPr>
  </w:style>
  <w:style w:type="paragraph" w:styleId="afc">
    <w:name w:val="No Spacing"/>
    <w:uiPriority w:val="1"/>
    <w:qFormat/>
    <w:rsid w:val="009710D9"/>
    <w:rPr>
      <w:rFonts w:ascii="Calibri" w:eastAsia="Calibri" w:hAnsi="Calibri" w:cs="Calibri"/>
      <w:sz w:val="22"/>
      <w:szCs w:val="22"/>
      <w:lang w:eastAsia="zh-CN"/>
    </w:rPr>
  </w:style>
  <w:style w:type="paragraph" w:styleId="23">
    <w:name w:val="Quote"/>
    <w:basedOn w:val="a"/>
    <w:next w:val="a"/>
    <w:link w:val="24"/>
    <w:uiPriority w:val="29"/>
    <w:qFormat/>
    <w:rsid w:val="009710D9"/>
    <w:pPr>
      <w:spacing w:after="200" w:line="276" w:lineRule="auto"/>
      <w:ind w:left="720" w:right="720"/>
    </w:pPr>
    <w:rPr>
      <w:rFonts w:ascii="Calibri" w:eastAsia="Calibri" w:hAnsi="Calibri" w:cs="Calibri"/>
      <w:i/>
      <w:color w:val="auto"/>
      <w:sz w:val="22"/>
      <w:szCs w:val="22"/>
      <w:lang w:eastAsia="zh-CN"/>
    </w:rPr>
  </w:style>
  <w:style w:type="character" w:customStyle="1" w:styleId="24">
    <w:name w:val="Цитата 2 Знак"/>
    <w:basedOn w:val="a0"/>
    <w:link w:val="23"/>
    <w:uiPriority w:val="29"/>
    <w:rsid w:val="009710D9"/>
    <w:rPr>
      <w:rFonts w:ascii="Calibri" w:eastAsia="Calibri" w:hAnsi="Calibri" w:cs="Calibri"/>
      <w:i/>
      <w:sz w:val="22"/>
      <w:szCs w:val="22"/>
      <w:lang w:eastAsia="zh-CN"/>
    </w:rPr>
  </w:style>
  <w:style w:type="paragraph" w:styleId="afd">
    <w:name w:val="Intense Quote"/>
    <w:basedOn w:val="a"/>
    <w:next w:val="a"/>
    <w:link w:val="afe"/>
    <w:uiPriority w:val="30"/>
    <w:qFormat/>
    <w:rsid w:val="009710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color w:val="auto"/>
      <w:sz w:val="22"/>
      <w:szCs w:val="22"/>
      <w:lang w:eastAsia="zh-CN"/>
    </w:rPr>
  </w:style>
  <w:style w:type="character" w:customStyle="1" w:styleId="afe">
    <w:name w:val="Выделенная цитата Знак"/>
    <w:basedOn w:val="a0"/>
    <w:link w:val="afd"/>
    <w:uiPriority w:val="30"/>
    <w:rsid w:val="009710D9"/>
    <w:rPr>
      <w:rFonts w:ascii="Calibri" w:eastAsia="Calibri" w:hAnsi="Calibri" w:cs="Calibri"/>
      <w:i/>
      <w:sz w:val="22"/>
      <w:szCs w:val="22"/>
      <w:shd w:val="clear" w:color="auto" w:fill="F2F2F2"/>
      <w:lang w:eastAsia="zh-CN"/>
    </w:rPr>
  </w:style>
  <w:style w:type="paragraph" w:styleId="aff">
    <w:name w:val="TOC Heading"/>
    <w:uiPriority w:val="39"/>
    <w:semiHidden/>
    <w:unhideWhenUsed/>
    <w:qFormat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styleId="aff0">
    <w:name w:val="footnote reference"/>
    <w:basedOn w:val="a0"/>
    <w:uiPriority w:val="99"/>
    <w:semiHidden/>
    <w:unhideWhenUsed/>
    <w:rsid w:val="009710D9"/>
    <w:rPr>
      <w:vertAlign w:val="superscript"/>
    </w:rPr>
  </w:style>
  <w:style w:type="character" w:styleId="aff1">
    <w:name w:val="endnote reference"/>
    <w:basedOn w:val="a0"/>
    <w:uiPriority w:val="99"/>
    <w:semiHidden/>
    <w:unhideWhenUsed/>
    <w:rsid w:val="009710D9"/>
    <w:rPr>
      <w:vertAlign w:val="superscript"/>
    </w:rPr>
  </w:style>
  <w:style w:type="character" w:customStyle="1" w:styleId="apple-tab-span">
    <w:name w:val="apple-tab-span"/>
    <w:basedOn w:val="a0"/>
    <w:rsid w:val="009710D9"/>
  </w:style>
  <w:style w:type="character" w:customStyle="1" w:styleId="FooterChar">
    <w:name w:val="Footer Char"/>
    <w:basedOn w:val="a0"/>
    <w:uiPriority w:val="99"/>
    <w:rsid w:val="009710D9"/>
  </w:style>
  <w:style w:type="character" w:customStyle="1" w:styleId="15">
    <w:name w:val="Название Знак1"/>
    <w:basedOn w:val="a0"/>
    <w:uiPriority w:val="10"/>
    <w:rsid w:val="009710D9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6">
    <w:name w:val="Подзаголовок Знак1"/>
    <w:basedOn w:val="a0"/>
    <w:uiPriority w:val="11"/>
    <w:rsid w:val="009710D9"/>
    <w:rPr>
      <w:rFonts w:asciiTheme="minorHAnsi" w:eastAsiaTheme="minorEastAsia" w:hAnsiTheme="minorHAnsi" w:cstheme="minorBidi" w:hint="default"/>
      <w:color w:val="5A5A5A" w:themeColor="text1" w:themeTint="A5"/>
      <w:spacing w:val="15"/>
    </w:rPr>
  </w:style>
  <w:style w:type="table" w:styleId="aff2">
    <w:name w:val="Table Grid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710D9"/>
    <w:pPr>
      <w:spacing w:after="120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10D9"/>
    <w:rPr>
      <w:rFonts w:ascii="Calibri" w:eastAsia="Calibri" w:hAnsi="Calibri" w:cs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10D9"/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StGen0">
    <w:name w:val="StGen0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2">
    <w:name w:val="StGen2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4">
    <w:name w:val="StGen4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5">
    <w:name w:val="StGen5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6">
    <w:name w:val="StGen6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7">
    <w:name w:val="StGen7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8">
    <w:name w:val="StGen8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9">
    <w:name w:val="StGen9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0">
    <w:name w:val="StGen10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1">
    <w:name w:val="StGen11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2">
    <w:name w:val="StGen12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3">
    <w:name w:val="StGen13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5">
    <w:name w:val="StGen15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6">
    <w:name w:val="StGen16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8">
    <w:name w:val="StGen18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9">
    <w:name w:val="StGen19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0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1">
    <w:name w:val="StGen21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2">
    <w:name w:val="StGen22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3">
    <w:name w:val="StGen23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4">
    <w:name w:val="StGen24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5">
    <w:name w:val="StGen25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6">
    <w:name w:val="StGen26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7">
    <w:name w:val="StGen27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8">
    <w:name w:val="StGen28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9">
    <w:name w:val="StGen29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0">
    <w:name w:val="StGen30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1">
    <w:name w:val="StGen31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2">
    <w:name w:val="StGen32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3">
    <w:name w:val="StGen33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4">
    <w:name w:val="StGen34"/>
    <w:basedOn w:val="TableNormal"/>
    <w:rsid w:val="009710D9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5">
    <w:name w:val="StGen35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6">
    <w:name w:val="StGen36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7">
    <w:name w:val="StGen37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8">
    <w:name w:val="StGen38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9">
    <w:name w:val="StGen39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0">
    <w:name w:val="StGen40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1">
    <w:name w:val="StGen41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2">
    <w:name w:val="StGen42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3">
    <w:name w:val="StGen43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4">
    <w:name w:val="StGen44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5">
    <w:name w:val="StGen45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6">
    <w:name w:val="StGen46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7">
    <w:name w:val="StGen47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8">
    <w:name w:val="StGen48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9">
    <w:name w:val="StGen49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0">
    <w:name w:val="StGen50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1">
    <w:name w:val="StGen51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2">
    <w:name w:val="StGen52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3">
    <w:name w:val="StGen53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4">
    <w:name w:val="StGen54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5">
    <w:name w:val="StGen55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6">
    <w:name w:val="StGen56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7">
    <w:name w:val="StGen57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8">
    <w:name w:val="StGen58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2">
    <w:name w:val="StGen112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3">
    <w:name w:val="StGen113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4">
    <w:name w:val="StGen114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5">
    <w:name w:val="StGen115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6">
    <w:name w:val="StGen116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7">
    <w:name w:val="StGen117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8">
    <w:name w:val="StGen118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9">
    <w:name w:val="StGen119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0">
    <w:name w:val="StGen120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1">
    <w:name w:val="StGen121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2">
    <w:name w:val="StGen122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3">
    <w:name w:val="StGen123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4">
    <w:name w:val="StGen124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5">
    <w:name w:val="StGen125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6">
    <w:name w:val="StGen126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7">
    <w:name w:val="StGen127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8">
    <w:name w:val="StGen128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9">
    <w:name w:val="StGen129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0">
    <w:name w:val="StGen130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1">
    <w:name w:val="StGen131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2">
    <w:name w:val="StGen132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3">
    <w:name w:val="StGen133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4">
    <w:name w:val="StGen134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5">
    <w:name w:val="StGen135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6">
    <w:name w:val="StGen136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7">
    <w:name w:val="StGen137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8">
    <w:name w:val="StGen138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9">
    <w:name w:val="StGen139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0">
    <w:name w:val="StGen140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1">
    <w:name w:val="StGen141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2">
    <w:name w:val="StGen142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3">
    <w:name w:val="StGen143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4">
    <w:name w:val="StGen144"/>
    <w:basedOn w:val="TableNormal"/>
    <w:rsid w:val="009710D9"/>
    <w:pPr>
      <w:spacing w:after="0"/>
    </w:pPr>
    <w:rPr>
      <w:rFonts w:ascii="Calibri" w:eastAsia="Calibri" w:hAnsi="Calibri" w:cs="Calibri"/>
      <w:sz w:val="22"/>
      <w:szCs w:val="22"/>
      <w:lang w:eastAsia="zh-C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sPlusNormal">
    <w:name w:val="ConsPlusNormal"/>
    <w:rsid w:val="00A07C8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07C8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&amp;date=11.03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6875&amp;date=11.03.2024&amp;dst=100577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6875&amp;date=11.03.2024&amp;dst=10011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875&amp;date=11.03.2024&amp;dst=10057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18884</CharactersWithSpaces>
  <SharedDoc>false</SharedDoc>
  <HLinks>
    <vt:vector size="60" baseType="variant">
      <vt:variant>
        <vt:i4>4718612</vt:i4>
      </vt:variant>
      <vt:variant>
        <vt:i4>27</vt:i4>
      </vt:variant>
      <vt:variant>
        <vt:i4>0</vt:i4>
      </vt:variant>
      <vt:variant>
        <vt:i4>5</vt:i4>
      </vt:variant>
      <vt:variant>
        <vt:lpwstr>https://crplo.ru/productivity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https://crplo.ru/cooperation</vt:lpwstr>
      </vt:variant>
      <vt:variant>
        <vt:lpwstr/>
      </vt:variant>
      <vt:variant>
        <vt:i4>4456475</vt:i4>
      </vt:variant>
      <vt:variant>
        <vt:i4>21</vt:i4>
      </vt:variant>
      <vt:variant>
        <vt:i4>0</vt:i4>
      </vt:variant>
      <vt:variant>
        <vt:i4>5</vt:i4>
      </vt:variant>
      <vt:variant>
        <vt:lpwstr>https://crplo.ru/clusters</vt:lpwstr>
      </vt:variant>
      <vt:variant>
        <vt:lpwstr/>
      </vt:variant>
      <vt:variant>
        <vt:i4>3342454</vt:i4>
      </vt:variant>
      <vt:variant>
        <vt:i4>18</vt:i4>
      </vt:variant>
      <vt:variant>
        <vt:i4>0</vt:i4>
      </vt:variant>
      <vt:variant>
        <vt:i4>5</vt:i4>
      </vt:variant>
      <vt:variant>
        <vt:lpwstr>https://crplo.ru/export</vt:lpwstr>
      </vt:variant>
      <vt:variant>
        <vt:lpwstr/>
      </vt:variant>
      <vt:variant>
        <vt:i4>786490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http://www.consultant.ru/document/cons_doc_LAW_51040/</vt:lpwstr>
      </vt:variant>
      <vt:variant>
        <vt:lpwstr/>
      </vt:variant>
      <vt:variant>
        <vt:i4>4718669</vt:i4>
      </vt:variant>
      <vt:variant>
        <vt:i4>12</vt:i4>
      </vt:variant>
      <vt:variant>
        <vt:i4>0</vt:i4>
      </vt:variant>
      <vt:variant>
        <vt:i4>5</vt:i4>
      </vt:variant>
      <vt:variant>
        <vt:lpwstr>https://www.813.ru/podderzhka/finansovaya/subsidii-predprinimatelyam/</vt:lpwstr>
      </vt:variant>
      <vt:variant>
        <vt:lpwstr/>
      </vt:variant>
      <vt:variant>
        <vt:i4>65609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https://docs.google.com/document/d/1dk8bLXimk4vX3snIBYDOMyjh9vqfLz0s/edit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https://gu.lenobl.ru/Pgu/?page-url=services.detail&amp;pasport=4740100010000725037</vt:lpwstr>
      </vt:variant>
      <vt:variant>
        <vt:lpwstr/>
      </vt:variant>
      <vt:variant>
        <vt:i4>3014715</vt:i4>
      </vt:variant>
      <vt:variant>
        <vt:i4>3</vt:i4>
      </vt:variant>
      <vt:variant>
        <vt:i4>0</vt:i4>
      </vt:variant>
      <vt:variant>
        <vt:i4>5</vt:i4>
      </vt:variant>
      <vt:variant>
        <vt:lpwstr>https://gu.lenobl.ru/Pgu/?page-url=services.detail&amp;pasport=4740100010000725037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https://www.volkhov-raion.ru/images/economy/2021/%D0%BD%D0%BE%D1%8F%D0%B1%D1%80%D1%8C/449_%D0%BE%D1%82_24.02.2021_-_%D0%B0%D1%80%D1%85%D0%B8%D1%82%D0%B5%D0%BA%D1%82._%D0%A0%D0%B5%D0%B3%D0%BB%D0%B0%D0%BC%D0%B5%D0%BD%D1%82_%D0%92%D0%9C%D0%A0_%D0%BF%D0%BE%D0%BB%D1%83%D1%87%D0%B5%D0%BD%D0%B8%D0%B5_%D1%83%D1%81%D0%BB%D0%BE%D0%B2%D0%BD%D0%BE-%D1%80%D0%B0%D0%B7%D1%80%D0%B5%D1%88%D0%B5%D0%BD%D0%BD%D0%BE%D0%B3%D0%BE_%D0%B2%D0%B8%D0%B4%D0%B0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2024-06-03T06:08:00Z</cp:lastPrinted>
  <dcterms:created xsi:type="dcterms:W3CDTF">2024-06-03T06:11:00Z</dcterms:created>
  <dcterms:modified xsi:type="dcterms:W3CDTF">2024-06-03T06:11:00Z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