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82" w:rsidRPr="003811F5" w:rsidRDefault="00EA1C82" w:rsidP="00EA1C8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52B1EEE1" wp14:editId="0F2603D6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C82" w:rsidRPr="003811F5" w:rsidRDefault="00EA1C82" w:rsidP="00EA1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EA1C82" w:rsidRPr="003811F5" w:rsidRDefault="00EA1C82" w:rsidP="00EA1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EA1C82" w:rsidRDefault="00EA1C82" w:rsidP="00EA1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EA1C82" w:rsidRPr="003811F5" w:rsidRDefault="00EA1C82" w:rsidP="00EA1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EA1C82" w:rsidRPr="003811F5" w:rsidRDefault="00EA1C82" w:rsidP="00EA1C82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EA1C82" w:rsidRPr="0056426B" w:rsidRDefault="00EA1C82" w:rsidP="00EA1C82">
      <w:pPr>
        <w:spacing w:after="0" w:line="240" w:lineRule="auto"/>
        <w:jc w:val="center"/>
        <w:rPr>
          <w:rFonts w:ascii="Times New Roman" w:hAnsi="Times New Roman"/>
          <w:spacing w:val="120"/>
          <w:sz w:val="36"/>
          <w:szCs w:val="36"/>
        </w:rPr>
      </w:pPr>
      <w:r>
        <w:rPr>
          <w:rFonts w:ascii="Times New Roman" w:hAnsi="Times New Roman"/>
          <w:b/>
          <w:spacing w:val="120"/>
          <w:sz w:val="36"/>
          <w:szCs w:val="36"/>
        </w:rPr>
        <w:t>ПОСТАНОВЛЕНИЕ</w:t>
      </w:r>
      <w:r w:rsidRPr="0056426B">
        <w:rPr>
          <w:rFonts w:ascii="Times New Roman" w:hAnsi="Times New Roman"/>
          <w:b/>
          <w:spacing w:val="120"/>
          <w:sz w:val="36"/>
          <w:szCs w:val="36"/>
        </w:rPr>
        <w:t xml:space="preserve">                                                            </w:t>
      </w:r>
    </w:p>
    <w:p w:rsidR="00EA1C82" w:rsidRDefault="00EA1C82" w:rsidP="00EA1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1C82" w:rsidRDefault="00EA1C82" w:rsidP="00EA1C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   № 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EA1C82" w:rsidRDefault="00EA1C82" w:rsidP="00EA1C8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1C82" w:rsidRPr="00F206D7" w:rsidRDefault="00EA1C82" w:rsidP="00EA1C82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DD0E7" wp14:editId="4FF4158B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9525" r="762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9C08F"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EA1C82" w:rsidRPr="00EA1C82" w:rsidRDefault="00EA1C82" w:rsidP="00EA1C82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A1C82">
        <w:rPr>
          <w:rFonts w:ascii="Times New Roman" w:hAnsi="Times New Roman" w:cs="Times New Roman"/>
          <w:noProof/>
          <w:sz w:val="28"/>
          <w:szCs w:val="28"/>
          <w:lang w:val="ru-RU"/>
        </w:rPr>
        <w:t>О публичных слушаниях</w:t>
      </w:r>
    </w:p>
    <w:p w:rsidR="00EA1C82" w:rsidRPr="00EA1C82" w:rsidRDefault="00EA1C82" w:rsidP="00EA1C82">
      <w:pPr>
        <w:pStyle w:val="2"/>
        <w:spacing w:after="0" w:line="240" w:lineRule="auto"/>
        <w:ind w:left="1134" w:right="3260" w:firstLine="0"/>
        <w:jc w:val="both"/>
        <w:rPr>
          <w:noProof/>
          <w:sz w:val="28"/>
          <w:szCs w:val="28"/>
          <w:lang w:val="ru-RU"/>
        </w:rPr>
      </w:pPr>
    </w:p>
    <w:p w:rsidR="00EA1C82" w:rsidRPr="00EA1C82" w:rsidRDefault="00EA1C82" w:rsidP="00EA1C82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  <w:lang w:val="ru-RU"/>
        </w:rPr>
      </w:pPr>
    </w:p>
    <w:p w:rsidR="00EA1C82" w:rsidRPr="00EA1C82" w:rsidRDefault="00EA1C82" w:rsidP="00EA1C82">
      <w:pPr>
        <w:pStyle w:val="2"/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EA1C82" w:rsidRDefault="00EA1C82" w:rsidP="00EA1C8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3163A">
        <w:rPr>
          <w:rFonts w:ascii="Times New Roman" w:hAnsi="Times New Roman"/>
          <w:sz w:val="28"/>
          <w:szCs w:val="28"/>
        </w:rPr>
        <w:t xml:space="preserve">В соответствии со ст. </w:t>
      </w:r>
      <w:r>
        <w:rPr>
          <w:rFonts w:ascii="Times New Roman" w:hAnsi="Times New Roman"/>
          <w:sz w:val="28"/>
          <w:szCs w:val="28"/>
        </w:rPr>
        <w:t>18</w:t>
      </w:r>
      <w:r w:rsidRPr="00D3163A">
        <w:rPr>
          <w:rFonts w:ascii="Times New Roman" w:hAnsi="Times New Roman"/>
          <w:sz w:val="28"/>
          <w:szCs w:val="28"/>
        </w:rPr>
        <w:t xml:space="preserve"> Федерального Закона от 06.10.2003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D3163A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/>
          <w:sz w:val="28"/>
          <w:szCs w:val="28"/>
        </w:rPr>
        <w:t>28</w:t>
      </w:r>
      <w:r w:rsidRPr="00D3163A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Pr="00D3163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3163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EA1C82" w:rsidRPr="00D3163A" w:rsidRDefault="00EA1C82" w:rsidP="00EA1C8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EA1C82" w:rsidRPr="00D3163A" w:rsidRDefault="00EA1C82" w:rsidP="00EA1C82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316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Опубликовать проект решения «Об исполнении бюджета</w:t>
      </w:r>
      <w:r w:rsidRPr="00D31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D3163A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D3163A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е</w:t>
      </w:r>
      <w:r w:rsidRPr="00D3163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D31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год» в газете «</w:t>
      </w:r>
      <w:proofErr w:type="spell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правда»</w:t>
      </w:r>
      <w:r w:rsidRPr="00D3163A">
        <w:rPr>
          <w:rFonts w:ascii="Times New Roman" w:hAnsi="Times New Roman"/>
          <w:sz w:val="28"/>
          <w:szCs w:val="28"/>
        </w:rPr>
        <w:t>.</w:t>
      </w:r>
    </w:p>
    <w:p w:rsidR="00EA1C82" w:rsidRPr="00D3163A" w:rsidRDefault="00EA1C82" w:rsidP="00EA1C82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3163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Назначить </w:t>
      </w:r>
      <w:r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слушания по исполнению бюджета за   201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на 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мая 201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в 14.00 часов в конференц-зале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(г. Луга, пр. Кирова, д. 73,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132).</w:t>
      </w:r>
    </w:p>
    <w:p w:rsidR="00EA1C82" w:rsidRDefault="00EA1C82" w:rsidP="00EA1C82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316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Установить следующий порядок учета предложений и участия граждан и организаций в обсуждении исполнения бюджета за 201</w:t>
      </w:r>
      <w:r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год:</w:t>
      </w:r>
    </w:p>
    <w:p w:rsidR="00EA1C82" w:rsidRPr="00D3163A" w:rsidRDefault="00EA1C82" w:rsidP="00EA1C82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от граждан и организаций оформляются Управлением по обеспечению деятельности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(г. Луга, пр. Кирова, д. 73,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124; справки по тел. 2-54-59) </w:t>
      </w:r>
      <w:proofErr w:type="gramStart"/>
      <w:r>
        <w:rPr>
          <w:rFonts w:ascii="Times New Roman" w:hAnsi="Times New Roman"/>
          <w:sz w:val="28"/>
          <w:szCs w:val="28"/>
        </w:rPr>
        <w:t>ежедневно  с</w:t>
      </w:r>
      <w:proofErr w:type="gramEnd"/>
      <w:r>
        <w:rPr>
          <w:rFonts w:ascii="Times New Roman" w:hAnsi="Times New Roman"/>
          <w:sz w:val="28"/>
          <w:szCs w:val="28"/>
        </w:rPr>
        <w:t xml:space="preserve"> 13.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до 15.00 часов (кроме субботы и воскресенья) с момента опубликования постановления в газете «</w:t>
      </w:r>
      <w:proofErr w:type="spell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правда» до 1</w:t>
      </w:r>
      <w:r w:rsidR="00872955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мая 2015 г.</w:t>
      </w:r>
    </w:p>
    <w:p w:rsidR="00EA1C82" w:rsidRPr="00D3163A" w:rsidRDefault="00EA1C82" w:rsidP="00EA1C82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316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Постановление опубликовать в газете «</w:t>
      </w:r>
      <w:proofErr w:type="spell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правда».</w:t>
      </w:r>
    </w:p>
    <w:p w:rsidR="00EA1C82" w:rsidRPr="00FC303C" w:rsidRDefault="00EA1C82" w:rsidP="00EA1C8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EA1C82" w:rsidRPr="00FC303C" w:rsidRDefault="00EA1C82" w:rsidP="00EA1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EA1C82" w:rsidRPr="00FC303C" w:rsidRDefault="00EA1C82" w:rsidP="00EA1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исполняющий полномочия председателя </w:t>
      </w:r>
    </w:p>
    <w:p w:rsidR="00EA1C82" w:rsidRDefault="00EA1C82" w:rsidP="00EA1C8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EA1C82" w:rsidRDefault="00EA1C82" w:rsidP="00EA1C82"/>
    <w:p w:rsidR="00EA1C82" w:rsidRDefault="00EA1C82" w:rsidP="00EA1C82"/>
    <w:p w:rsidR="00B2676D" w:rsidRDefault="00B2676D"/>
    <w:sectPr w:rsidR="00B2676D" w:rsidSect="00C32D0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82"/>
    <w:rsid w:val="00872955"/>
    <w:rsid w:val="00B2676D"/>
    <w:rsid w:val="00EA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97B2"/>
  <w15:chartTrackingRefBased/>
  <w15:docId w15:val="{0767906C-82A9-4E26-B130-FF9258E7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A1C8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A1C82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A1C82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Депутатов Совет</dc:creator>
  <cp:keywords/>
  <dc:description/>
  <cp:lastModifiedBy>Депутатов Совет</cp:lastModifiedBy>
  <cp:revision>1</cp:revision>
  <dcterms:created xsi:type="dcterms:W3CDTF">2016-04-27T12:03:00Z</dcterms:created>
  <dcterms:modified xsi:type="dcterms:W3CDTF">2016-04-27T12:15:00Z</dcterms:modified>
</cp:coreProperties>
</file>