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8B1BDB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41854">
        <w:rPr>
          <w:rFonts w:ascii="Times New Roman" w:hAnsi="Times New Roman" w:cs="Times New Roman"/>
          <w:sz w:val="28"/>
          <w:szCs w:val="28"/>
        </w:rPr>
        <w:t>8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F41854" w:rsidP="005B62B7">
      <w:pPr>
        <w:pStyle w:val="2"/>
        <w:spacing w:after="271"/>
        <w:ind w:left="1134" w:right="3542" w:firstLine="0"/>
        <w:contextualSpacing/>
        <w:jc w:val="both"/>
        <w:rPr>
          <w:sz w:val="28"/>
          <w:szCs w:val="28"/>
          <w:lang w:val="ru"/>
        </w:rPr>
      </w:pPr>
      <w:r>
        <w:rPr>
          <w:noProof/>
          <w:sz w:val="28"/>
          <w:szCs w:val="28"/>
        </w:rPr>
        <w:t xml:space="preserve">О создании </w:t>
      </w:r>
      <w:r w:rsidRPr="00F41854">
        <w:rPr>
          <w:noProof/>
          <w:sz w:val="28"/>
          <w:szCs w:val="28"/>
        </w:rPr>
        <w:t>муниципального</w:t>
      </w:r>
      <w:r>
        <w:rPr>
          <w:noProof/>
          <w:sz w:val="28"/>
          <w:szCs w:val="28"/>
        </w:rPr>
        <w:t xml:space="preserve"> </w:t>
      </w:r>
      <w:r w:rsidR="009F26C0">
        <w:rPr>
          <w:noProof/>
          <w:sz w:val="28"/>
          <w:szCs w:val="28"/>
        </w:rPr>
        <w:t>Дорожн</w:t>
      </w:r>
      <w:r>
        <w:rPr>
          <w:noProof/>
          <w:sz w:val="28"/>
          <w:szCs w:val="28"/>
        </w:rPr>
        <w:t xml:space="preserve">ого фонда  </w:t>
      </w:r>
      <w:r w:rsidRPr="00F41854">
        <w:rPr>
          <w:noProof/>
          <w:sz w:val="28"/>
          <w:szCs w:val="28"/>
        </w:rPr>
        <w:t>МО Лужско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городско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поселени</w:t>
      </w:r>
      <w:r w:rsidR="00FB5177">
        <w:rPr>
          <w:noProof/>
          <w:sz w:val="28"/>
          <w:szCs w:val="28"/>
        </w:rPr>
        <w:t>е</w:t>
      </w:r>
      <w:r w:rsidRPr="00F41854">
        <w:rPr>
          <w:noProof/>
          <w:sz w:val="28"/>
          <w:szCs w:val="28"/>
        </w:rPr>
        <w:t xml:space="preserve"> и </w:t>
      </w:r>
      <w:r w:rsidR="00FB5177">
        <w:rPr>
          <w:noProof/>
          <w:sz w:val="28"/>
          <w:szCs w:val="28"/>
        </w:rPr>
        <w:t>утверждении порядка</w:t>
      </w:r>
      <w:r w:rsidR="005B62B7">
        <w:rPr>
          <w:noProof/>
          <w:sz w:val="28"/>
          <w:szCs w:val="28"/>
        </w:rPr>
        <w:t xml:space="preserve"> </w:t>
      </w:r>
      <w:r w:rsidRPr="00F41854">
        <w:rPr>
          <w:noProof/>
          <w:sz w:val="28"/>
          <w:szCs w:val="28"/>
        </w:rPr>
        <w:t xml:space="preserve">формирования и использования бюджетных ассигнований муниципального </w:t>
      </w:r>
      <w:r w:rsidR="009F26C0">
        <w:rPr>
          <w:noProof/>
          <w:sz w:val="28"/>
          <w:szCs w:val="28"/>
        </w:rPr>
        <w:t>Дорожн</w:t>
      </w:r>
      <w:r w:rsidRPr="00F41854">
        <w:rPr>
          <w:noProof/>
          <w:sz w:val="28"/>
          <w:szCs w:val="28"/>
        </w:rPr>
        <w:t>ого фонда МО Лужское городское поселение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Pr="005B62B7" w:rsidRDefault="00FB5177" w:rsidP="00E56247">
      <w:pPr>
        <w:pStyle w:val="2"/>
        <w:spacing w:after="0" w:line="240" w:lineRule="auto"/>
        <w:ind w:firstLine="851"/>
        <w:contextualSpacing/>
        <w:jc w:val="both"/>
        <w:rPr>
          <w:sz w:val="27"/>
          <w:szCs w:val="27"/>
        </w:rPr>
      </w:pPr>
      <w:r w:rsidRPr="005B62B7">
        <w:rPr>
          <w:sz w:val="27"/>
          <w:szCs w:val="27"/>
        </w:rPr>
        <w:t xml:space="preserve">В соответствии со статьей 179.4 Бюджетного кодекса Российской Федерации, Федеральным законом от </w:t>
      </w:r>
      <w:r w:rsidR="005B62B7" w:rsidRPr="005B62B7">
        <w:rPr>
          <w:sz w:val="27"/>
          <w:szCs w:val="27"/>
        </w:rPr>
        <w:t>0</w:t>
      </w:r>
      <w:r w:rsidRPr="005B62B7">
        <w:rPr>
          <w:sz w:val="27"/>
          <w:szCs w:val="27"/>
        </w:rPr>
        <w:t xml:space="preserve">8 ноября 2007 года № 257-ФЗ </w:t>
      </w:r>
      <w:r w:rsidR="005B62B7" w:rsidRPr="005B62B7">
        <w:rPr>
          <w:sz w:val="27"/>
          <w:szCs w:val="27"/>
        </w:rPr>
        <w:t xml:space="preserve">                    </w:t>
      </w:r>
      <w:r w:rsidRPr="005B62B7">
        <w:rPr>
          <w:sz w:val="27"/>
          <w:szCs w:val="27"/>
        </w:rPr>
        <w:t xml:space="preserve">«Об автомобильных дорогах и о </w:t>
      </w:r>
      <w:r w:rsidR="009F26C0">
        <w:rPr>
          <w:sz w:val="27"/>
          <w:szCs w:val="27"/>
        </w:rPr>
        <w:t>Дорожн</w:t>
      </w:r>
      <w:r w:rsidRPr="005B62B7">
        <w:rPr>
          <w:sz w:val="27"/>
          <w:szCs w:val="27"/>
        </w:rPr>
        <w:t>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Лужское городское поселение Лужского муниципального района</w:t>
      </w:r>
      <w:r w:rsidR="000D1B8D" w:rsidRPr="005B62B7">
        <w:rPr>
          <w:sz w:val="27"/>
          <w:szCs w:val="27"/>
        </w:rPr>
        <w:t>, Совет депутатов муниципального образования Лужское городское поселение Лужского муниципального района Ленинградской области</w:t>
      </w:r>
      <w:r w:rsidR="005B62B7" w:rsidRPr="005B62B7">
        <w:rPr>
          <w:sz w:val="27"/>
          <w:szCs w:val="27"/>
        </w:rPr>
        <w:t xml:space="preserve">   </w:t>
      </w:r>
      <w:proofErr w:type="gramStart"/>
      <w:r w:rsidR="00C72C73" w:rsidRPr="005B62B7">
        <w:rPr>
          <w:sz w:val="27"/>
          <w:szCs w:val="27"/>
        </w:rPr>
        <w:t>р</w:t>
      </w:r>
      <w:proofErr w:type="gramEnd"/>
      <w:r w:rsidR="00C72C73" w:rsidRPr="005B62B7">
        <w:rPr>
          <w:sz w:val="27"/>
          <w:szCs w:val="27"/>
        </w:rPr>
        <w:t xml:space="preserve"> е ш и </w:t>
      </w:r>
      <w:proofErr w:type="gramStart"/>
      <w:r w:rsidR="00C72C73" w:rsidRPr="005B62B7">
        <w:rPr>
          <w:sz w:val="27"/>
          <w:szCs w:val="27"/>
        </w:rPr>
        <w:t>л</w:t>
      </w:r>
      <w:proofErr w:type="gramEnd"/>
      <w:r w:rsidR="00C72C73" w:rsidRPr="005B62B7">
        <w:rPr>
          <w:sz w:val="27"/>
          <w:szCs w:val="27"/>
        </w:rPr>
        <w:t>:</w:t>
      </w:r>
    </w:p>
    <w:p w:rsidR="000D1B8D" w:rsidRPr="005B62B7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7"/>
          <w:szCs w:val="27"/>
        </w:rPr>
      </w:pP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Создать муниципальный </w:t>
      </w:r>
      <w:r w:rsidR="009F26C0">
        <w:rPr>
          <w:rFonts w:ascii="Times New Roman" w:hAnsi="Times New Roman" w:cs="Times New Roman"/>
          <w:sz w:val="27"/>
          <w:szCs w:val="27"/>
        </w:rPr>
        <w:t>Дорожн</w:t>
      </w:r>
      <w:r w:rsidRPr="005B62B7">
        <w:rPr>
          <w:rFonts w:ascii="Times New Roman" w:hAnsi="Times New Roman" w:cs="Times New Roman"/>
          <w:sz w:val="27"/>
          <w:szCs w:val="27"/>
        </w:rPr>
        <w:t>ый фонд муниципального образования Лужское городское поселение Лужского муниципального района.</w:t>
      </w: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Утвердить порядок формирования и использования бюджетных ассигнований муниципального </w:t>
      </w:r>
      <w:r w:rsidR="009F26C0">
        <w:rPr>
          <w:rFonts w:ascii="Times New Roman" w:hAnsi="Times New Roman" w:cs="Times New Roman"/>
          <w:sz w:val="27"/>
          <w:szCs w:val="27"/>
        </w:rPr>
        <w:t>Дорожн</w:t>
      </w:r>
      <w:r w:rsidRPr="005B62B7">
        <w:rPr>
          <w:rFonts w:ascii="Times New Roman" w:hAnsi="Times New Roman" w:cs="Times New Roman"/>
          <w:sz w:val="27"/>
          <w:szCs w:val="27"/>
        </w:rPr>
        <w:t>ого фонда муниципального образования Лужское городское поселение согласно приложению.</w:t>
      </w:r>
    </w:p>
    <w:p w:rsidR="005B62B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Настоящее решение вступает в силу  со  дня его  официального  опубликования.</w:t>
      </w:r>
    </w:p>
    <w:p w:rsidR="00E56247" w:rsidRPr="005B62B7" w:rsidRDefault="005B62B7" w:rsidP="005B62B7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B62B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B62B7">
        <w:rPr>
          <w:rFonts w:ascii="Times New Roman" w:hAnsi="Times New Roman" w:cs="Times New Roman"/>
          <w:sz w:val="27"/>
          <w:szCs w:val="27"/>
        </w:rPr>
        <w:t xml:space="preserve"> исполнением  настоящего решения возложить на председателя  постоянной депутатской комиссии по бюджету, налогам, экономическому развитию.</w:t>
      </w:r>
    </w:p>
    <w:p w:rsidR="00F45B0E" w:rsidRPr="005B62B7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Глава Лужского городского поселения,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B62B7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5B62B7">
        <w:rPr>
          <w:rFonts w:ascii="Times New Roman" w:hAnsi="Times New Roman" w:cs="Times New Roman"/>
          <w:sz w:val="27"/>
          <w:szCs w:val="27"/>
        </w:rPr>
        <w:t xml:space="preserve"> полномочия председателя </w:t>
      </w:r>
    </w:p>
    <w:p w:rsidR="00615867" w:rsidRPr="005B62B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B62B7">
        <w:rPr>
          <w:rFonts w:ascii="Times New Roman" w:hAnsi="Times New Roman" w:cs="Times New Roman"/>
          <w:sz w:val="27"/>
          <w:szCs w:val="27"/>
        </w:rPr>
        <w:t>Совета депутатов</w:t>
      </w:r>
      <w:r w:rsidRPr="005B62B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</w:t>
      </w:r>
      <w:r w:rsidRPr="005B62B7">
        <w:rPr>
          <w:rFonts w:ascii="Times New Roman" w:hAnsi="Times New Roman" w:cs="Times New Roman"/>
          <w:sz w:val="27"/>
          <w:szCs w:val="27"/>
        </w:rPr>
        <w:tab/>
        <w:t>С.Э. Самородов</w:t>
      </w: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Pr="005B62B7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ED36FA">
      <w:pPr>
        <w:spacing w:after="0" w:line="240" w:lineRule="auto"/>
        <w:ind w:left="1361" w:hanging="13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B62B7">
        <w:rPr>
          <w:rFonts w:ascii="Times New Roman" w:hAnsi="Times New Roman" w:cs="Times New Roman"/>
          <w:sz w:val="28"/>
          <w:szCs w:val="28"/>
        </w:rPr>
        <w:t>ОФ</w:t>
      </w:r>
      <w:r w:rsidR="00874A84">
        <w:rPr>
          <w:rFonts w:ascii="Times New Roman" w:hAnsi="Times New Roman" w:cs="Times New Roman"/>
          <w:sz w:val="28"/>
          <w:szCs w:val="28"/>
        </w:rPr>
        <w:t xml:space="preserve"> – 2 экз.</w:t>
      </w:r>
      <w:r w:rsidR="005B62B7">
        <w:rPr>
          <w:rFonts w:ascii="Times New Roman" w:hAnsi="Times New Roman" w:cs="Times New Roman"/>
          <w:sz w:val="28"/>
          <w:szCs w:val="28"/>
        </w:rPr>
        <w:t>, КФ</w:t>
      </w:r>
      <w:r w:rsidR="00874A84">
        <w:rPr>
          <w:rFonts w:ascii="Times New Roman" w:hAnsi="Times New Roman" w:cs="Times New Roman"/>
          <w:sz w:val="28"/>
          <w:szCs w:val="28"/>
        </w:rPr>
        <w:t xml:space="preserve"> – 3 экз.</w:t>
      </w:r>
      <w:r w:rsidR="005B62B7">
        <w:rPr>
          <w:rFonts w:ascii="Times New Roman" w:hAnsi="Times New Roman" w:cs="Times New Roman"/>
          <w:sz w:val="28"/>
          <w:szCs w:val="28"/>
        </w:rPr>
        <w:t xml:space="preserve">, Комитет по </w:t>
      </w:r>
      <w:r w:rsidR="009F26C0">
        <w:rPr>
          <w:rFonts w:ascii="Times New Roman" w:hAnsi="Times New Roman" w:cs="Times New Roman"/>
          <w:sz w:val="28"/>
          <w:szCs w:val="28"/>
        </w:rPr>
        <w:t>Дорожн</w:t>
      </w:r>
      <w:r w:rsidR="005B62B7">
        <w:rPr>
          <w:rFonts w:ascii="Times New Roman" w:hAnsi="Times New Roman" w:cs="Times New Roman"/>
          <w:sz w:val="28"/>
          <w:szCs w:val="28"/>
        </w:rPr>
        <w:t>ому хозяйству ЛО, о</w:t>
      </w:r>
      <w:bookmarkStart w:id="0" w:name="_GoBack"/>
      <w:bookmarkEnd w:id="0"/>
      <w:r w:rsidR="005B62B7">
        <w:rPr>
          <w:rFonts w:ascii="Times New Roman" w:hAnsi="Times New Roman" w:cs="Times New Roman"/>
          <w:sz w:val="28"/>
          <w:szCs w:val="28"/>
        </w:rPr>
        <w:t>тдел по благоустройству и жилищному хозяйству, прокуратура,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УТВЕРЖДЕН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Лужское городское поселение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24.03.2014 г.  № 378 </w:t>
      </w: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ind w:left="5245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62B7" w:rsidRDefault="005B62B7" w:rsidP="005B62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A84" w:rsidRDefault="00874A84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26C0">
        <w:rPr>
          <w:rFonts w:ascii="Times New Roman" w:hAnsi="Times New Roman" w:cs="Times New Roman"/>
          <w:sz w:val="28"/>
          <w:szCs w:val="28"/>
        </w:rPr>
        <w:t>Дорожн</w:t>
      </w:r>
      <w:r w:rsidRPr="005B62B7">
        <w:rPr>
          <w:rFonts w:ascii="Times New Roman" w:hAnsi="Times New Roman" w:cs="Times New Roman"/>
          <w:sz w:val="28"/>
          <w:szCs w:val="28"/>
        </w:rPr>
        <w:t xml:space="preserve">ого фонда </w:t>
      </w:r>
    </w:p>
    <w:p w:rsidR="005B62B7" w:rsidRDefault="005B62B7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B7">
        <w:rPr>
          <w:rFonts w:ascii="Times New Roman" w:hAnsi="Times New Roman" w:cs="Times New Roman"/>
          <w:sz w:val="28"/>
          <w:szCs w:val="28"/>
        </w:rPr>
        <w:t>муниципального образования Лужское городское поселение</w:t>
      </w:r>
    </w:p>
    <w:p w:rsidR="00295FEA" w:rsidRDefault="00295FEA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A84" w:rsidRDefault="00874A84" w:rsidP="005B6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FEA" w:rsidRPr="00874A84" w:rsidRDefault="00295FEA" w:rsidP="00874A84">
      <w:pPr>
        <w:pStyle w:val="a3"/>
        <w:numPr>
          <w:ilvl w:val="1"/>
          <w:numId w:val="8"/>
        </w:numPr>
        <w:tabs>
          <w:tab w:val="left" w:pos="426"/>
        </w:tabs>
        <w:spacing w:after="0" w:line="302" w:lineRule="exact"/>
        <w:ind w:left="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8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95FEA" w:rsidRPr="00295FEA" w:rsidRDefault="00295FEA" w:rsidP="00295FEA">
      <w:pPr>
        <w:tabs>
          <w:tab w:val="left" w:pos="33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874A84" w:rsidP="00874A84">
      <w:pPr>
        <w:tabs>
          <w:tab w:val="left" w:pos="709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муниципального образования Лужское городское поселение Лужского муниципального района (далее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Порядок) устанавливает правила формирования и использования бюджетных ассигнований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(далее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ый фонд).</w:t>
      </w:r>
    </w:p>
    <w:p w:rsidR="00295FEA" w:rsidRPr="00295FEA" w:rsidRDefault="00874A84" w:rsidP="00295FEA">
      <w:pPr>
        <w:tabs>
          <w:tab w:val="left" w:pos="330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ый фонд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часть средств местного бюджета муниципального образования Лужское городское поселение, подлежащая использованию в целях финансового обеспечения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в отношении автомобильных дорог общего пользования местного значения.  </w:t>
      </w:r>
    </w:p>
    <w:p w:rsidR="00295FEA" w:rsidRPr="00295FEA" w:rsidRDefault="00874A84" w:rsidP="00295FEA">
      <w:pPr>
        <w:tabs>
          <w:tab w:val="left" w:pos="306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предназначены для финансирования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ых сооружений на них. </w:t>
      </w:r>
    </w:p>
    <w:p w:rsidR="00295FEA" w:rsidRPr="00295FEA" w:rsidRDefault="00874A84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не могут быть использованы на цели, не соответствующие их назначению.</w:t>
      </w:r>
    </w:p>
    <w:p w:rsidR="00295FEA" w:rsidRPr="00295FEA" w:rsidRDefault="00295FEA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874A84" w:rsidRDefault="00295FEA" w:rsidP="00874A84">
      <w:pPr>
        <w:pStyle w:val="a3"/>
        <w:numPr>
          <w:ilvl w:val="1"/>
          <w:numId w:val="8"/>
        </w:numPr>
        <w:tabs>
          <w:tab w:val="left" w:pos="426"/>
        </w:tabs>
        <w:spacing w:after="0" w:line="302" w:lineRule="exact"/>
        <w:ind w:left="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8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874A84">
        <w:rPr>
          <w:rFonts w:ascii="Times New Roman" w:eastAsia="Times New Roman" w:hAnsi="Times New Roman" w:cs="Times New Roman"/>
          <w:sz w:val="28"/>
          <w:szCs w:val="28"/>
        </w:rPr>
        <w:t>ого фонда</w:t>
      </w:r>
    </w:p>
    <w:p w:rsidR="00295FEA" w:rsidRPr="00295FEA" w:rsidRDefault="00295FEA" w:rsidP="00295FEA">
      <w:pPr>
        <w:tabs>
          <w:tab w:val="left" w:pos="362"/>
        </w:tabs>
        <w:spacing w:after="0" w:line="30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874A84" w:rsidP="00295FEA">
      <w:pPr>
        <w:tabs>
          <w:tab w:val="left" w:pos="594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утверждается решением Совета депутатов муниципального образования Лужское городское поселение Лужского муниципального района о муниципальном бюджете на очередной финансовый год (на очередной финансовый год и плановый период) в размере не менее прогнозируемого объема доходов муниципального бюджета </w:t>
      </w:r>
      <w:proofErr w:type="gramStart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A84" w:rsidRDefault="00295FEA" w:rsidP="00874A84">
      <w:pPr>
        <w:spacing w:after="0" w:line="302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95FEA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295FEA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95FEA" w:rsidRPr="00295FEA" w:rsidRDefault="00295FEA" w:rsidP="00874A84">
      <w:pPr>
        <w:spacing w:after="0" w:line="302" w:lineRule="exact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2) базового размера расходов местного бюджета, направляемого ежегодно на содержание и ремонт автомобильных дорог общего пользования местного значения</w:t>
      </w:r>
      <w:r w:rsidR="00874A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в сумме не менее  10000,00 тыс. рублей;</w:t>
      </w:r>
    </w:p>
    <w:p w:rsidR="00295FEA" w:rsidRPr="00295FEA" w:rsidRDefault="00874A84" w:rsidP="00874A84">
      <w:pPr>
        <w:spacing w:after="0" w:line="30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орог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оказание услуг по присоединению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сервиса к автомобильным дорогам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   муниципального образования Лужское городское поселение Лужского муниципального района, или в связи с уклонением от заключения таких контракта или иных</w:t>
      </w:r>
      <w:proofErr w:type="gram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договоров;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в виде субсидий, субвенций из бюджетов бюджетной системы Российской Федерации на финансовое обеспечение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ой деятельности в отношении автомобильных дорог общего пользования местного значения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 муниципального образования Лужское городское поселение Лужского муниципального района;</w:t>
      </w:r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 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  муниципального образования Лужское городское поселение,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295FEA" w:rsidRPr="00295FEA" w:rsidRDefault="00295FEA" w:rsidP="00874A84">
      <w:pPr>
        <w:numPr>
          <w:ilvl w:val="1"/>
          <w:numId w:val="9"/>
        </w:numPr>
        <w:tabs>
          <w:tab w:val="left" w:pos="1276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передачи в аренду земельных участков, расположенных в полосе </w:t>
      </w:r>
      <w:proofErr w:type="gramStart"/>
      <w:r w:rsidRPr="00295FEA">
        <w:rPr>
          <w:rFonts w:ascii="Times New Roman" w:eastAsia="Times New Roman" w:hAnsi="Times New Roman" w:cs="Times New Roman"/>
          <w:sz w:val="28"/>
          <w:szCs w:val="28"/>
        </w:rPr>
        <w:t>отвода автомобильных дорог общего пользования местного значения    муниципального  образования</w:t>
      </w:r>
      <w:proofErr w:type="gram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Лужское городское поселение Лужского муниципального района. </w:t>
      </w:r>
    </w:p>
    <w:p w:rsidR="00295FEA" w:rsidRDefault="00295FEA" w:rsidP="00295FEA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4A84" w:rsidRPr="00295FEA" w:rsidRDefault="00874A84" w:rsidP="00295FEA">
      <w:pPr>
        <w:tabs>
          <w:tab w:val="left" w:pos="328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295FEA" w:rsidP="00874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редств Дорожного фонда является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администрация Лужского городского поселения Лужского муниципального района.</w:t>
      </w:r>
    </w:p>
    <w:p w:rsidR="00295FEA" w:rsidRPr="00295FEA" w:rsidRDefault="009F26C0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фонда  осуществляется в пределах, утвержденных решением Совета депутатов муниципального образования Лужско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 Лужского  муниципального района о бюджете, в соответствии со сводной бюджетной росписью, соответствующими муниципальными программами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непрограммных 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утвержденных иными нормативными правовыми актами, устанавливающими расходные обязательства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хозяйства.</w:t>
      </w:r>
    </w:p>
    <w:p w:rsidR="00295FEA" w:rsidRPr="00295FEA" w:rsidRDefault="009F26C0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могут направляться </w:t>
      </w:r>
      <w:proofErr w:type="gramStart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95FEA" w:rsidRPr="00295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строительство и реконструкцию автомобильных дорог общего пользования и искусственных сооружений на них;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капитальный 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ремонт автомобильных дорог общего пользования и искусственных сооружений на них (включая разработку проектной документации и проведение необходимых экспертиз);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>содержание автомобильных дорог общего пользования и искусственных сооружений на них;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научно-исследовательских и опытно-конструкторских работ в области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транспортной безопасности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инвентаризацию и паспортизацию объектов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хозяйства, оформление права муниципальной собственности на объекты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хозяйства и земельные участки, на которых они расположены;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осуществление иных мероприятий в отношении автомобильных дорог общего пользования, финансируемых за счет средств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фонда.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FEA">
        <w:rPr>
          <w:rFonts w:ascii="Times New Roman" w:eastAsia="Times New Roman" w:hAnsi="Times New Roman" w:cs="Times New Roman"/>
          <w:sz w:val="28"/>
          <w:szCs w:val="28"/>
        </w:rPr>
        <w:t>Пообъектное</w:t>
      </w:r>
      <w:proofErr w:type="spellEnd"/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средств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 по целевым направлениям расходования утверждается постановлением главы администрации  муниципального образования Лужское городское поселение Лужского муниципального района на основании сметных расчетов планируемых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ых работ.</w:t>
      </w:r>
    </w:p>
    <w:p w:rsidR="00295FEA" w:rsidRPr="00295FEA" w:rsidRDefault="00295FEA" w:rsidP="00295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 xml:space="preserve">ого фонда, не использованные в текущем финансовом году, направляются на увеличение бюджетных ассигнований </w:t>
      </w:r>
      <w:r w:rsidR="009F26C0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sz w:val="28"/>
          <w:szCs w:val="28"/>
        </w:rPr>
        <w:t>ого фонда в очередном финансовом году.</w:t>
      </w:r>
    </w:p>
    <w:p w:rsidR="00295FEA" w:rsidRPr="00295FEA" w:rsidRDefault="00295FEA" w:rsidP="009F26C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ab/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3.7.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целевым использованием средств 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</w:t>
      </w:r>
      <w:r w:rsidRPr="00295F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 фонда осуществляется в соответствии с действующим законодательством и муниципальными правовыми актами</w:t>
      </w:r>
      <w:r w:rsidR="009F26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95FEA" w:rsidRPr="00295FEA" w:rsidRDefault="00295FEA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95FEA" w:rsidRPr="00295FEA" w:rsidRDefault="00295FEA" w:rsidP="009F26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</w:t>
      </w:r>
      <w:r w:rsidR="009F2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Отчет об использовании  </w:t>
      </w:r>
      <w:r w:rsidR="009F26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 Дорожн</w:t>
      </w:r>
      <w:r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 фонда</w:t>
      </w:r>
    </w:p>
    <w:p w:rsidR="009F26C0" w:rsidRDefault="009F26C0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95FEA" w:rsidRPr="00295FEA" w:rsidRDefault="009F26C0" w:rsidP="009F26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Отчет об использовании бюджетных ассигнований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</w:t>
      </w:r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 фонда формируется в составе бюджетной отчетности об исполнении бюджета муниципального образования Лужское городское поселение Лужского муниципального района и предоставляется в Совет депутатов одновременно с годовым отчетом об исполнении бюджета муниципального образования Лужское городское поселение Лужского муниципального района и подлежит обязательному опубликованию и размещению на официальном сайте администрации  муниципального образования Лужское городское поселение Лужского муниципального</w:t>
      </w:r>
      <w:proofErr w:type="gramEnd"/>
      <w:r w:rsidR="00295FEA" w:rsidRPr="00295F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</w:p>
    <w:p w:rsidR="00295FEA" w:rsidRPr="00874A84" w:rsidRDefault="00295FEA" w:rsidP="00295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5FEA" w:rsidRPr="00874A84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46A"/>
    <w:multiLevelType w:val="multilevel"/>
    <w:tmpl w:val="6E8E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50F"/>
    <w:multiLevelType w:val="multilevel"/>
    <w:tmpl w:val="D08A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95FEA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4E47A4"/>
    <w:rsid w:val="005048CB"/>
    <w:rsid w:val="00517424"/>
    <w:rsid w:val="00524F07"/>
    <w:rsid w:val="005B62B7"/>
    <w:rsid w:val="00611975"/>
    <w:rsid w:val="00615867"/>
    <w:rsid w:val="00626A6B"/>
    <w:rsid w:val="0064222F"/>
    <w:rsid w:val="00657A05"/>
    <w:rsid w:val="006825CA"/>
    <w:rsid w:val="006911E1"/>
    <w:rsid w:val="00790C2F"/>
    <w:rsid w:val="00794E35"/>
    <w:rsid w:val="007A4336"/>
    <w:rsid w:val="00830D74"/>
    <w:rsid w:val="008504BD"/>
    <w:rsid w:val="00874A84"/>
    <w:rsid w:val="00886FBF"/>
    <w:rsid w:val="008A6882"/>
    <w:rsid w:val="008B1BDB"/>
    <w:rsid w:val="00912D01"/>
    <w:rsid w:val="0094584F"/>
    <w:rsid w:val="00982F42"/>
    <w:rsid w:val="009D7345"/>
    <w:rsid w:val="009F26C0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ED36FA"/>
    <w:rsid w:val="00F206D7"/>
    <w:rsid w:val="00F41854"/>
    <w:rsid w:val="00F45B0E"/>
    <w:rsid w:val="00FA1637"/>
    <w:rsid w:val="00FB517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1660-1D80-4804-B697-E81D857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4</cp:revision>
  <cp:lastPrinted>2014-03-26T06:49:00Z</cp:lastPrinted>
  <dcterms:created xsi:type="dcterms:W3CDTF">2014-03-25T10:00:00Z</dcterms:created>
  <dcterms:modified xsi:type="dcterms:W3CDTF">2014-03-26T06:49:00Z</dcterms:modified>
</cp:coreProperties>
</file>