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F5" w:rsidRPr="003811F5" w:rsidRDefault="00E733F5" w:rsidP="00E733F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92FC872" wp14:editId="29298FFD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F5" w:rsidRPr="003811F5" w:rsidRDefault="00E733F5" w:rsidP="00E7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E733F5" w:rsidRPr="003811F5" w:rsidRDefault="00E733F5" w:rsidP="00E7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733F5" w:rsidRDefault="00E733F5" w:rsidP="00E7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733F5" w:rsidRPr="003811F5" w:rsidRDefault="00E733F5" w:rsidP="00E7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733F5" w:rsidRPr="003811F5" w:rsidRDefault="00E733F5" w:rsidP="00E733F5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E733F5" w:rsidRPr="00FC303C" w:rsidRDefault="00E733F5" w:rsidP="00E73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E733F5" w:rsidRDefault="00E733F5" w:rsidP="00E73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3F5" w:rsidRDefault="00E733F5" w:rsidP="00E73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апреля 2015 года    № 5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E733F5" w:rsidRPr="00BC2304" w:rsidRDefault="00E733F5" w:rsidP="00E733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733F5" w:rsidRPr="00F206D7" w:rsidRDefault="00E733F5" w:rsidP="00E733F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596D5" wp14:editId="31F82C84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E733F5" w:rsidRPr="001465F2" w:rsidRDefault="00E733F5" w:rsidP="00E733F5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передаче в безвозмездное пользование муниципального недвижимого имущества</w:t>
      </w:r>
    </w:p>
    <w:p w:rsidR="00E733F5" w:rsidRDefault="00E733F5" w:rsidP="00E733F5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E733F5" w:rsidRPr="002343A5" w:rsidRDefault="00E733F5" w:rsidP="00E733F5">
      <w:pPr>
        <w:pStyle w:val="2"/>
        <w:spacing w:after="0" w:line="240" w:lineRule="auto"/>
        <w:ind w:left="1134" w:right="3260" w:firstLine="0"/>
        <w:jc w:val="both"/>
        <w:rPr>
          <w:sz w:val="16"/>
          <w:szCs w:val="16"/>
        </w:rPr>
      </w:pPr>
    </w:p>
    <w:p w:rsidR="00E733F5" w:rsidRDefault="00E733F5" w:rsidP="00E733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33F5" w:rsidRPr="000D3624" w:rsidRDefault="00E733F5" w:rsidP="00E733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53A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6F753A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proofErr w:type="spellStart"/>
      <w:r>
        <w:rPr>
          <w:rFonts w:ascii="Times New Roman" w:hAnsi="Times New Roman"/>
          <w:sz w:val="28"/>
          <w:szCs w:val="28"/>
        </w:rPr>
        <w:t>Лужской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организации Ленинградской общественной организации Всероссийского общества  инвалидов Васильевой</w:t>
      </w:r>
      <w:proofErr w:type="gramEnd"/>
      <w:r>
        <w:rPr>
          <w:rFonts w:ascii="Times New Roman" w:hAnsi="Times New Roman"/>
          <w:sz w:val="28"/>
          <w:szCs w:val="28"/>
        </w:rPr>
        <w:t xml:space="preserve"> И.В.</w:t>
      </w:r>
      <w:r w:rsidRPr="000D3624">
        <w:rPr>
          <w:rFonts w:ascii="Times New Roman" w:hAnsi="Times New Roman"/>
          <w:sz w:val="28"/>
          <w:szCs w:val="28"/>
        </w:rPr>
        <w:t>, согласно 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624">
        <w:rPr>
          <w:rFonts w:ascii="Times New Roman" w:hAnsi="Times New Roman"/>
          <w:sz w:val="28"/>
          <w:szCs w:val="28"/>
        </w:rPr>
        <w:t>3 ст. 17.1 Федерального закона от 26.07.2006 г. № 135-ФЗ «О защите конкуренции»</w:t>
      </w:r>
      <w:r>
        <w:rPr>
          <w:rFonts w:ascii="Times New Roman" w:hAnsi="Times New Roman"/>
          <w:sz w:val="28"/>
          <w:szCs w:val="28"/>
        </w:rPr>
        <w:t>, С</w:t>
      </w:r>
      <w:r w:rsidRPr="000D3624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1033F9">
        <w:rPr>
          <w:rFonts w:ascii="Times New Roman" w:hAnsi="Times New Roman"/>
          <w:spacing w:val="60"/>
          <w:sz w:val="28"/>
          <w:szCs w:val="28"/>
        </w:rPr>
        <w:t>РЕШИЛ</w:t>
      </w:r>
      <w:r w:rsidRPr="000D3624">
        <w:rPr>
          <w:rFonts w:ascii="Times New Roman" w:hAnsi="Times New Roman"/>
          <w:sz w:val="28"/>
          <w:szCs w:val="28"/>
        </w:rPr>
        <w:t>:</w:t>
      </w:r>
    </w:p>
    <w:p w:rsidR="00E733F5" w:rsidRPr="000D3624" w:rsidRDefault="00E733F5" w:rsidP="00E733F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3624">
        <w:rPr>
          <w:rFonts w:ascii="Times New Roman" w:hAnsi="Times New Roman"/>
          <w:sz w:val="28"/>
          <w:szCs w:val="28"/>
        </w:rPr>
        <w:t xml:space="preserve">1. Разрешить администрации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</w:t>
      </w:r>
      <w:r>
        <w:rPr>
          <w:rFonts w:ascii="Times New Roman" w:hAnsi="Times New Roman"/>
          <w:sz w:val="28"/>
          <w:szCs w:val="28"/>
        </w:rPr>
        <w:t xml:space="preserve">ь с </w:t>
      </w:r>
      <w:proofErr w:type="spellStart"/>
      <w:r>
        <w:rPr>
          <w:rFonts w:ascii="Times New Roman" w:hAnsi="Times New Roman"/>
          <w:sz w:val="28"/>
          <w:szCs w:val="28"/>
        </w:rPr>
        <w:t>Лужской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организацией Ленинградской общественной организации Всероссийского общества  инвалидов </w:t>
      </w:r>
      <w:r w:rsidRPr="000D3624">
        <w:rPr>
          <w:rFonts w:ascii="Times New Roman" w:hAnsi="Times New Roman"/>
          <w:sz w:val="28"/>
          <w:szCs w:val="28"/>
        </w:rPr>
        <w:t>договор безвозмездного пользования сроком на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62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на нежилые помещения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расположенные </w:t>
      </w:r>
      <w:r>
        <w:rPr>
          <w:rFonts w:ascii="Times New Roman" w:hAnsi="Times New Roman"/>
          <w:sz w:val="28"/>
          <w:szCs w:val="28"/>
        </w:rPr>
        <w:t xml:space="preserve">в нежилом здании </w:t>
      </w:r>
      <w:r>
        <w:rPr>
          <w:rFonts w:ascii="Times New Roman" w:hAnsi="Times New Roman"/>
          <w:sz w:val="28"/>
          <w:szCs w:val="28"/>
        </w:rPr>
        <w:t xml:space="preserve">по адресу: Ленинградская область, г. Луга, пр. Урицкого, д. </w:t>
      </w:r>
      <w:r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E733F5">
        <w:rPr>
          <w:rFonts w:ascii="Times New Roman" w:hAnsi="Times New Roman"/>
          <w:sz w:val="28"/>
          <w:szCs w:val="28"/>
        </w:rPr>
        <w:t xml:space="preserve">площадью </w:t>
      </w:r>
      <w:r w:rsidRPr="00E733F5">
        <w:rPr>
          <w:rFonts w:ascii="Times New Roman" w:hAnsi="Times New Roman"/>
          <w:sz w:val="28"/>
          <w:szCs w:val="28"/>
        </w:rPr>
        <w:t>61,9</w:t>
      </w:r>
      <w:r w:rsidRPr="00E733F5">
        <w:rPr>
          <w:rFonts w:ascii="Times New Roman" w:hAnsi="Times New Roman"/>
          <w:sz w:val="28"/>
          <w:szCs w:val="28"/>
        </w:rPr>
        <w:t xml:space="preserve"> кв. м,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43B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использования под</w:t>
      </w:r>
      <w:r w:rsidRPr="000D3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камеру хранения</w:t>
      </w:r>
      <w:r>
        <w:rPr>
          <w:rFonts w:ascii="Times New Roman" w:hAnsi="Times New Roman"/>
          <w:sz w:val="28"/>
          <w:szCs w:val="28"/>
        </w:rPr>
        <w:t>.</w:t>
      </w:r>
    </w:p>
    <w:p w:rsidR="00E733F5" w:rsidRPr="00AD73C9" w:rsidRDefault="00E733F5" w:rsidP="00E733F5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3F5" w:rsidRPr="00AD73C9" w:rsidRDefault="00E733F5" w:rsidP="00E73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D73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D7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3C9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E733F5" w:rsidRPr="00715B09" w:rsidRDefault="00E733F5" w:rsidP="00E733F5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E733F5" w:rsidRPr="00FC303C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733F5" w:rsidRPr="00FC303C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33F5" w:rsidRDefault="00E733F5" w:rsidP="00E73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3F5" w:rsidRDefault="00E733F5" w:rsidP="00E733F5">
      <w:pPr>
        <w:spacing w:after="0" w:line="240" w:lineRule="auto"/>
        <w:jc w:val="both"/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КУМИ – 2 экз.,</w:t>
      </w:r>
      <w:r w:rsidRPr="002343A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РО ЛОО ВОИ,</w:t>
      </w:r>
      <w:r w:rsidRPr="002343A5">
        <w:rPr>
          <w:rFonts w:ascii="Times New Roman" w:hAnsi="Times New Roman"/>
          <w:sz w:val="28"/>
          <w:szCs w:val="28"/>
        </w:rPr>
        <w:t xml:space="preserve"> прокуратура</w:t>
      </w:r>
      <w:r>
        <w:rPr>
          <w:rFonts w:ascii="Times New Roman" w:hAnsi="Times New Roman"/>
          <w:sz w:val="28"/>
          <w:szCs w:val="28"/>
        </w:rPr>
        <w:t>.</w:t>
      </w:r>
    </w:p>
    <w:p w:rsidR="0099312C" w:rsidRDefault="00E733F5"/>
    <w:sectPr w:rsidR="0099312C" w:rsidSect="001033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F5"/>
    <w:rsid w:val="005775ED"/>
    <w:rsid w:val="00786F15"/>
    <w:rsid w:val="00E7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733F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733F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E733F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3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733F5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733F5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E733F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2015-04-24T10:48:00Z</dcterms:created>
  <dcterms:modified xsi:type="dcterms:W3CDTF">2015-04-24T10:53:00Z</dcterms:modified>
</cp:coreProperties>
</file>