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67" w:rsidRDefault="009C6667" w:rsidP="003B1B3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2011 г.    </w:t>
      </w:r>
      <w:r w:rsidR="003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595</w:t>
      </w:r>
    </w:p>
    <w:p w:rsidR="00B26E47" w:rsidRDefault="00B26E4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667" w:rsidRPr="009C6667" w:rsidRDefault="009C6667" w:rsidP="009C66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67" w:rsidRDefault="00B26E47" w:rsidP="009C66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распределения и </w:t>
      </w:r>
    </w:p>
    <w:p w:rsidR="009C6667" w:rsidRDefault="00B26E47" w:rsidP="009C66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расходования субсидий </w:t>
      </w:r>
      <w:r w:rsidR="001C4865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установку </w:t>
      </w:r>
    </w:p>
    <w:p w:rsidR="009C6667" w:rsidRDefault="001C4865" w:rsidP="009C66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(общедомовых) приборов </w:t>
      </w:r>
    </w:p>
    <w:p w:rsidR="009C6667" w:rsidRDefault="001C4865" w:rsidP="009C66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B26E47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</w:t>
      </w:r>
      <w:r w:rsidR="00B26E47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C6667" w:rsidRDefault="00B26E47" w:rsidP="009C66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территории </w:t>
      </w:r>
    </w:p>
    <w:p w:rsidR="009C6667" w:rsidRDefault="00B26E47" w:rsidP="009C66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26E47" w:rsidRPr="009C6667" w:rsidRDefault="009C6667" w:rsidP="009C66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Лужское городское поселение</w:t>
      </w:r>
    </w:p>
    <w:p w:rsidR="005051FD" w:rsidRPr="009C6667" w:rsidRDefault="005051FD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E47" w:rsidRPr="009C6667" w:rsidRDefault="00B26E47" w:rsidP="009C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E2D60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с Федеральным законом</w:t>
      </w: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3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21.07.2007 года № 185-ФЗ «О Фонде содействия реформированию жилищно-коммунального хозяйства»,</w:t>
      </w:r>
      <w:r w:rsidR="004E2D60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Ленинградской области  от 18.07.</w:t>
      </w:r>
      <w:r w:rsidR="003B1B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2D60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D60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216 «О внесении изменений в постановление Правительства Ленинградской области от 03.07.</w:t>
      </w:r>
      <w:r w:rsidR="003B1B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2D60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D60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D60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 </w:t>
      </w:r>
      <w:r w:rsidR="003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E2D60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региональной адресной программы «Поэтапный переход на отпуск ресурсов (тепловой энергии, горячей и холодной воды, электрической энергии,</w:t>
      </w:r>
      <w:r w:rsidR="00734A77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D60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газа) потребителям в соответствии с</w:t>
      </w:r>
      <w:proofErr w:type="gramEnd"/>
      <w:r w:rsidR="004E2D60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2D60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показаниями коллективных (общедомовых) приборов учета в Ленинградской области </w:t>
      </w:r>
      <w:r w:rsidR="003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E2D60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2009-2011</w:t>
      </w:r>
      <w:r w:rsidR="003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D60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="004D79F9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="003B1B3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городского поселения</w:t>
      </w:r>
      <w:r w:rsidR="004D79F9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16.03.</w:t>
      </w:r>
      <w:r w:rsidR="004D79F9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года </w:t>
      </w:r>
      <w:r w:rsid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136 </w:t>
      </w:r>
      <w:r w:rsidR="004D79F9" w:rsidRPr="009C6667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</w:t>
      </w:r>
      <w:r w:rsidR="009C6667">
        <w:rPr>
          <w:rFonts w:ascii="Times New Roman" w:hAnsi="Times New Roman" w:cs="Times New Roman"/>
          <w:sz w:val="28"/>
          <w:szCs w:val="28"/>
        </w:rPr>
        <w:t xml:space="preserve">адресной </w:t>
      </w:r>
      <w:r w:rsidR="004D79F9" w:rsidRPr="009C6667">
        <w:rPr>
          <w:rFonts w:ascii="Times New Roman" w:hAnsi="Times New Roman" w:cs="Times New Roman"/>
          <w:sz w:val="28"/>
          <w:szCs w:val="28"/>
        </w:rPr>
        <w:t xml:space="preserve">целевой программы «Установка коллективных </w:t>
      </w:r>
      <w:r w:rsidR="009C6667">
        <w:rPr>
          <w:rFonts w:ascii="Times New Roman" w:hAnsi="Times New Roman" w:cs="Times New Roman"/>
          <w:sz w:val="28"/>
          <w:szCs w:val="28"/>
        </w:rPr>
        <w:t xml:space="preserve">(общедомовых) </w:t>
      </w:r>
      <w:r w:rsidR="004D79F9" w:rsidRPr="009C6667">
        <w:rPr>
          <w:rFonts w:ascii="Times New Roman" w:hAnsi="Times New Roman" w:cs="Times New Roman"/>
          <w:sz w:val="28"/>
          <w:szCs w:val="28"/>
        </w:rPr>
        <w:t xml:space="preserve">приборов учета коммунальных ресурсов в многоквартирных домах, расположенных на территории </w:t>
      </w:r>
      <w:r w:rsidR="003B1B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D79F9" w:rsidRPr="009C6667">
        <w:rPr>
          <w:rFonts w:ascii="Times New Roman" w:hAnsi="Times New Roman" w:cs="Times New Roman"/>
          <w:sz w:val="28"/>
          <w:szCs w:val="28"/>
        </w:rPr>
        <w:t>Лужское городское поселение Лужского муниципального района Ленинградской области в 2011-2012 годах»</w:t>
      </w:r>
      <w:r w:rsidR="009C6667">
        <w:rPr>
          <w:rFonts w:ascii="Times New Roman" w:hAnsi="Times New Roman" w:cs="Times New Roman"/>
          <w:sz w:val="28"/>
          <w:szCs w:val="28"/>
        </w:rPr>
        <w:t xml:space="preserve"> </w:t>
      </w:r>
      <w:r w:rsidR="004D79F9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="004E2D60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эффективного и рационального</w:t>
      </w:r>
      <w:proofErr w:type="gramEnd"/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средств, </w:t>
      </w:r>
      <w:proofErr w:type="gramStart"/>
      <w:r w:rsidR="00A842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8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 Утвердить Порядок распределения  и расходования субсидий </w:t>
      </w:r>
      <w:r w:rsidR="004E2D60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коллективных (общедомовых) приборов учета  в многоквартирных домах, расположенных  на территории муниципального образования Лужское городское поселение</w:t>
      </w: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  (далее Порядок)  (</w:t>
      </w:r>
      <w:r w:rsidR="003B1B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1).</w:t>
      </w:r>
    </w:p>
    <w:p w:rsidR="00B26E47" w:rsidRPr="009C6667" w:rsidRDefault="00B26E47" w:rsidP="003B1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 качестве методической поддержки товариществам собственникам жилья, жилищным, жилищно-строительным кооперативам, управляющим организациям при проведении на территории  муниципального образования </w:t>
      </w:r>
      <w:r w:rsidR="005051FD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Лужское городское поселение </w:t>
      </w: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</w:t>
      </w:r>
      <w:r w:rsidR="004E2D60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установке приборов учета в многоквартирных домах</w:t>
      </w: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рекоменд</w:t>
      </w:r>
      <w:r w:rsidR="003B1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уемую форму договора подряда  (п</w:t>
      </w: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2). </w:t>
      </w:r>
    </w:p>
    <w:p w:rsidR="00B26E47" w:rsidRPr="009C6667" w:rsidRDefault="005051FD" w:rsidP="003B1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6E47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6E47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постановление в газете </w:t>
      </w: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Лужская</w:t>
      </w:r>
      <w:proofErr w:type="gramEnd"/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</w:t>
      </w:r>
      <w:r w:rsidR="00B26E47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 на</w:t>
      </w:r>
      <w:r w:rsidR="003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E47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3B1B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6E47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Лужское городское поселение.</w:t>
      </w:r>
    </w:p>
    <w:p w:rsidR="00B26E47" w:rsidRPr="009C6667" w:rsidRDefault="005051FD" w:rsidP="003B1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6E47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26E47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3B1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E47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</w:t>
      </w:r>
      <w:r w:rsidR="003B1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="00B26E47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постановления возложить </w:t>
      </w:r>
      <w:r w:rsidR="003B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А.М. Саркисова.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667" w:rsidRDefault="005051FD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</w:p>
    <w:p w:rsidR="005051FD" w:rsidRP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Лужского городского поселения </w:t>
      </w:r>
      <w:r w:rsidR="005051FD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Ю.С. Хиль</w:t>
      </w:r>
    </w:p>
    <w:p w:rsidR="004D79F9" w:rsidRPr="009C6667" w:rsidRDefault="004D79F9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F9" w:rsidRDefault="004D79F9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9C6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3B1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3B1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4C6A"/>
          <w:sz w:val="28"/>
          <w:szCs w:val="28"/>
          <w:lang w:eastAsia="ru-RU"/>
        </w:rPr>
      </w:pPr>
    </w:p>
    <w:p w:rsidR="009C6667" w:rsidRDefault="009C6667" w:rsidP="003B1B3D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6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Разослано: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 – 2 экз., ОЖКХиТ, ООО «ЛУК», ОАО «Управляющая </w:t>
      </w:r>
      <w:r w:rsidR="003B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компания г. Луга»</w:t>
      </w:r>
      <w:r w:rsidR="003B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редакция газеты «</w:t>
      </w:r>
      <w:proofErr w:type="gramStart"/>
      <w:r w:rsidR="003B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Лужская</w:t>
      </w:r>
      <w:proofErr w:type="gramEnd"/>
      <w:r w:rsidR="003B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правда». </w:t>
      </w:r>
    </w:p>
    <w:p w:rsidR="00B26E47" w:rsidRPr="009C6667" w:rsidRDefault="00B26E47" w:rsidP="009C6667">
      <w:pPr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666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C6667" w:rsidRDefault="00B26E47" w:rsidP="009C6667">
      <w:pPr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26E47" w:rsidRPr="009C6667" w:rsidRDefault="009C6667" w:rsidP="009C6667">
      <w:pPr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19.10.2011 г. </w:t>
      </w:r>
      <w:r w:rsidR="00B26E47" w:rsidRPr="009C666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595</w:t>
      </w:r>
    </w:p>
    <w:p w:rsidR="00B26E47" w:rsidRPr="009C6667" w:rsidRDefault="00B26E47" w:rsidP="009C6667">
      <w:pPr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26E47" w:rsidRDefault="00B26E47" w:rsidP="009C6667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9C6667" w:rsidRPr="009C6667" w:rsidRDefault="009C6667" w:rsidP="009C6667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B26E47" w:rsidRPr="009C6667" w:rsidRDefault="00B26E47" w:rsidP="009C66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ПОРЯДОК</w:t>
      </w:r>
    </w:p>
    <w:p w:rsidR="00B26E47" w:rsidRPr="009C6667" w:rsidRDefault="00B26E47" w:rsidP="009C66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 </w:t>
      </w:r>
      <w:r w:rsidRPr="009C6667">
        <w:rPr>
          <w:rFonts w:ascii="Times New Roman" w:hAnsi="Times New Roman" w:cs="Times New Roman"/>
          <w:bCs/>
          <w:sz w:val="28"/>
          <w:szCs w:val="28"/>
        </w:rPr>
        <w:t xml:space="preserve">распределения  и расходования субсидий </w:t>
      </w:r>
      <w:r w:rsidR="004E2D60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коллективных (общедомовых) приборов учета  в многоквартирных домах, расположенных  на территории муниципального образования Лужское городское поселение</w:t>
      </w:r>
    </w:p>
    <w:p w:rsidR="00B26E47" w:rsidRPr="009C6667" w:rsidRDefault="00B26E47" w:rsidP="009C66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6E47" w:rsidRPr="009C6667" w:rsidRDefault="00B26E47" w:rsidP="009C66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6667">
        <w:rPr>
          <w:rFonts w:ascii="Times New Roman" w:hAnsi="Times New Roman" w:cs="Times New Roman"/>
          <w:sz w:val="28"/>
          <w:szCs w:val="28"/>
        </w:rPr>
        <w:t xml:space="preserve">Настоящий Порядок  разработан во исполнение Федерального закона от 21.07.2007 г. № 185-ФЗ «О Фонде содействия реформированию жилищно-коммунального хозяйства» и устанавливает правила предоставления  субсидий из бюджета муниципального образования </w:t>
      </w:r>
      <w:r w:rsidR="005051FD" w:rsidRPr="009C6667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Pr="009C6667">
        <w:rPr>
          <w:rFonts w:ascii="Times New Roman" w:hAnsi="Times New Roman" w:cs="Times New Roman"/>
          <w:sz w:val="28"/>
          <w:szCs w:val="28"/>
        </w:rPr>
        <w:t xml:space="preserve">, в том числе поступивших за счет средств областного бюджета Ленинградской области и  за счет средств, предусмотренных в бюджете муниципального образования </w:t>
      </w:r>
      <w:r w:rsidR="005051FD" w:rsidRPr="009C6667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Pr="009C6667">
        <w:rPr>
          <w:rFonts w:ascii="Times New Roman" w:hAnsi="Times New Roman" w:cs="Times New Roman"/>
          <w:sz w:val="28"/>
          <w:szCs w:val="28"/>
        </w:rPr>
        <w:t xml:space="preserve"> управляющим организациям, товариществам собственников жилья, жилищным,  жилищно-строительным  кооперативам</w:t>
      </w:r>
      <w:proofErr w:type="gramEnd"/>
      <w:r w:rsidRPr="009C6667">
        <w:rPr>
          <w:rFonts w:ascii="Times New Roman" w:hAnsi="Times New Roman" w:cs="Times New Roman"/>
          <w:sz w:val="28"/>
          <w:szCs w:val="28"/>
        </w:rPr>
        <w:t xml:space="preserve">, иным специализированным потребительским кооперативам на обеспечение мероприятий </w:t>
      </w:r>
      <w:r w:rsidR="00345357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установке приборов учета в многоквартирных  домах</w:t>
      </w:r>
      <w:r w:rsidRPr="009C6667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 </w:t>
      </w:r>
      <w:r w:rsidR="005051FD" w:rsidRPr="009C6667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="004D79F9" w:rsidRPr="009C6667">
        <w:rPr>
          <w:rFonts w:ascii="Times New Roman" w:hAnsi="Times New Roman" w:cs="Times New Roman"/>
          <w:sz w:val="28"/>
          <w:szCs w:val="28"/>
        </w:rPr>
        <w:t xml:space="preserve"> </w:t>
      </w:r>
      <w:r w:rsidRPr="009C6667">
        <w:rPr>
          <w:rFonts w:ascii="Times New Roman" w:hAnsi="Times New Roman" w:cs="Times New Roman"/>
          <w:sz w:val="28"/>
          <w:szCs w:val="28"/>
        </w:rPr>
        <w:t xml:space="preserve">(далее – субсидии). </w:t>
      </w:r>
    </w:p>
    <w:p w:rsidR="00B26E47" w:rsidRPr="009C6667" w:rsidRDefault="00B26E47" w:rsidP="009C66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9C6667">
        <w:rPr>
          <w:rFonts w:ascii="Times New Roman" w:hAnsi="Times New Roman" w:cs="Times New Roman"/>
          <w:sz w:val="28"/>
          <w:szCs w:val="28"/>
        </w:rPr>
        <w:t xml:space="preserve">Условия предоставления и критерии распределения субсидий на обеспечение мероприятий </w:t>
      </w:r>
      <w:r w:rsidR="00345357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установке приборов учета в многоквартирных  домах</w:t>
      </w:r>
      <w:r w:rsidRPr="009C6667">
        <w:rPr>
          <w:rFonts w:ascii="Times New Roman" w:hAnsi="Times New Roman" w:cs="Times New Roman"/>
          <w:sz w:val="28"/>
          <w:szCs w:val="28"/>
        </w:rPr>
        <w:t xml:space="preserve"> между управляющими организациями, товариществами собственников жилья, жилищными, жилищно-строительными  кооперативами, иными специализированными потребительскими кооперативами, а также порядок расходования субсидий устанавливается  </w:t>
      </w:r>
      <w:r w:rsidR="004D79F9" w:rsidRPr="009C66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C6667">
        <w:rPr>
          <w:rFonts w:ascii="Times New Roman" w:hAnsi="Times New Roman" w:cs="Times New Roman"/>
          <w:sz w:val="28"/>
          <w:szCs w:val="28"/>
        </w:rPr>
        <w:t xml:space="preserve">муниципальной целевой  адресной программой </w:t>
      </w:r>
      <w:r w:rsidR="004D79F9" w:rsidRPr="009C6667">
        <w:rPr>
          <w:rFonts w:ascii="Times New Roman" w:hAnsi="Times New Roman" w:cs="Times New Roman"/>
          <w:sz w:val="28"/>
          <w:szCs w:val="28"/>
        </w:rPr>
        <w:t>«Установка коллективных приборов учета коммунальных ресурсов в многоквартирных домах, расположенных на территории МО Лужское городское поселение Лужского муниципального</w:t>
      </w:r>
      <w:proofErr w:type="gramEnd"/>
      <w:r w:rsidR="004D79F9" w:rsidRPr="009C6667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в 2011-2012 годах»</w:t>
      </w:r>
      <w:r w:rsidR="00A66411" w:rsidRPr="009C6667"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  <w:r w:rsidRPr="009C6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E47" w:rsidRPr="009C6667" w:rsidRDefault="00B26E47" w:rsidP="009C66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3. Субсидии предоставляются  в пределах бюджетных ассигнований, утвержденных в сводной бюджетной росписи бюджета муниципального образования </w:t>
      </w:r>
      <w:r w:rsidR="005051FD" w:rsidRPr="009C6667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Pr="009C6667">
        <w:rPr>
          <w:rFonts w:ascii="Times New Roman" w:hAnsi="Times New Roman" w:cs="Times New Roman"/>
          <w:sz w:val="28"/>
          <w:szCs w:val="28"/>
        </w:rPr>
        <w:t xml:space="preserve"> на проведение мероприятий </w:t>
      </w:r>
      <w:r w:rsidR="00345357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установке приборов учета в многоквартирных  домах</w:t>
      </w:r>
      <w:r w:rsidRPr="009C666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 </w:t>
      </w:r>
    </w:p>
    <w:p w:rsidR="00B26E47" w:rsidRPr="009C6667" w:rsidRDefault="00B26E47" w:rsidP="009C66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 4. </w:t>
      </w:r>
      <w:r w:rsidR="00806959" w:rsidRPr="009C6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959" w:rsidRPr="009C6667">
        <w:rPr>
          <w:rFonts w:ascii="Times New Roman" w:hAnsi="Times New Roman" w:cs="Times New Roman"/>
          <w:sz w:val="28"/>
          <w:szCs w:val="28"/>
        </w:rPr>
        <w:t xml:space="preserve">Субсидии направляются на реализацию мероприятий </w:t>
      </w:r>
      <w:r w:rsidR="00A66411" w:rsidRPr="009C6667">
        <w:rPr>
          <w:rFonts w:ascii="Times New Roman" w:hAnsi="Times New Roman" w:cs="Times New Roman"/>
          <w:sz w:val="28"/>
          <w:szCs w:val="28"/>
        </w:rPr>
        <w:t>по установке приборов учета</w:t>
      </w:r>
      <w:r w:rsidR="00456AE9" w:rsidRPr="009C6667">
        <w:rPr>
          <w:rFonts w:ascii="Times New Roman" w:hAnsi="Times New Roman" w:cs="Times New Roman"/>
          <w:sz w:val="28"/>
          <w:szCs w:val="28"/>
        </w:rPr>
        <w:t xml:space="preserve"> в </w:t>
      </w:r>
      <w:r w:rsidR="003B1B3D" w:rsidRPr="009C6667">
        <w:rPr>
          <w:rFonts w:ascii="Times New Roman" w:hAnsi="Times New Roman" w:cs="Times New Roman"/>
          <w:sz w:val="28"/>
          <w:szCs w:val="28"/>
        </w:rPr>
        <w:t>многоквартирных</w:t>
      </w:r>
      <w:r w:rsidR="00456AE9" w:rsidRPr="009C6667">
        <w:rPr>
          <w:rFonts w:ascii="Times New Roman" w:hAnsi="Times New Roman" w:cs="Times New Roman"/>
          <w:sz w:val="28"/>
          <w:szCs w:val="28"/>
        </w:rPr>
        <w:t xml:space="preserve"> жилых домах</w:t>
      </w:r>
      <w:r w:rsidR="00A66411" w:rsidRPr="009C6667">
        <w:rPr>
          <w:rFonts w:ascii="Times New Roman" w:hAnsi="Times New Roman" w:cs="Times New Roman"/>
          <w:sz w:val="28"/>
          <w:szCs w:val="28"/>
        </w:rPr>
        <w:t>, вошедших в Программу  на получение финансовой поддержки за счет средств областного бюджета</w:t>
      </w:r>
      <w:r w:rsidR="00456AE9" w:rsidRPr="009C6667">
        <w:rPr>
          <w:rFonts w:ascii="Times New Roman" w:hAnsi="Times New Roman" w:cs="Times New Roman"/>
          <w:sz w:val="28"/>
          <w:szCs w:val="28"/>
        </w:rPr>
        <w:t xml:space="preserve"> (в размере 50 процентов от общего объема средств)</w:t>
      </w:r>
      <w:r w:rsidR="00A66411" w:rsidRPr="009C6667">
        <w:rPr>
          <w:rFonts w:ascii="Times New Roman" w:hAnsi="Times New Roman" w:cs="Times New Roman"/>
          <w:sz w:val="28"/>
          <w:szCs w:val="28"/>
        </w:rPr>
        <w:t>, бюджета  Лужского городского поселения</w:t>
      </w:r>
      <w:r w:rsidR="00456AE9" w:rsidRPr="009C6667">
        <w:rPr>
          <w:rFonts w:ascii="Times New Roman" w:hAnsi="Times New Roman" w:cs="Times New Roman"/>
          <w:sz w:val="28"/>
          <w:szCs w:val="28"/>
        </w:rPr>
        <w:t xml:space="preserve"> (в размере 50 процентов от общего объема средств по муниципальным квартирам</w:t>
      </w:r>
      <w:r w:rsidR="005F2972" w:rsidRPr="009C6667">
        <w:rPr>
          <w:rFonts w:ascii="Times New Roman" w:hAnsi="Times New Roman" w:cs="Times New Roman"/>
          <w:sz w:val="28"/>
          <w:szCs w:val="28"/>
        </w:rPr>
        <w:t xml:space="preserve"> каждого многоквартирного дома</w:t>
      </w:r>
      <w:r w:rsidR="00456AE9" w:rsidRPr="009C6667">
        <w:rPr>
          <w:rFonts w:ascii="Times New Roman" w:hAnsi="Times New Roman" w:cs="Times New Roman"/>
          <w:sz w:val="28"/>
          <w:szCs w:val="28"/>
        </w:rPr>
        <w:t>)</w:t>
      </w:r>
      <w:r w:rsidR="00A66411" w:rsidRPr="009C6667">
        <w:rPr>
          <w:rFonts w:ascii="Times New Roman" w:hAnsi="Times New Roman" w:cs="Times New Roman"/>
          <w:sz w:val="28"/>
          <w:szCs w:val="28"/>
        </w:rPr>
        <w:t xml:space="preserve"> и средств собственников помещений</w:t>
      </w:r>
      <w:r w:rsidR="005F2972" w:rsidRPr="009C6667">
        <w:rPr>
          <w:rFonts w:ascii="Times New Roman" w:hAnsi="Times New Roman" w:cs="Times New Roman"/>
          <w:sz w:val="28"/>
          <w:szCs w:val="28"/>
        </w:rPr>
        <w:t xml:space="preserve"> (в размере 50 процентов от</w:t>
      </w:r>
      <w:proofErr w:type="gramEnd"/>
      <w:r w:rsidR="005F2972" w:rsidRPr="009C6667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r w:rsidR="005F2972" w:rsidRPr="009C6667">
        <w:rPr>
          <w:rFonts w:ascii="Times New Roman" w:hAnsi="Times New Roman" w:cs="Times New Roman"/>
          <w:sz w:val="28"/>
          <w:szCs w:val="28"/>
        </w:rPr>
        <w:lastRenderedPageBreak/>
        <w:t xml:space="preserve">средств по приватизированным квартирам каждого многоквартирного дома) </w:t>
      </w:r>
      <w:r w:rsidR="00A66411" w:rsidRPr="009C6667">
        <w:rPr>
          <w:rFonts w:ascii="Times New Roman" w:hAnsi="Times New Roman" w:cs="Times New Roman"/>
          <w:sz w:val="28"/>
          <w:szCs w:val="28"/>
        </w:rPr>
        <w:t xml:space="preserve"> Лужского городского поселения, по которым принято положительное решение о предоставлении такой поддержки</w:t>
      </w:r>
      <w:r w:rsidR="005F2972" w:rsidRPr="009C6667">
        <w:rPr>
          <w:rFonts w:ascii="Times New Roman" w:hAnsi="Times New Roman" w:cs="Times New Roman"/>
          <w:sz w:val="28"/>
          <w:szCs w:val="28"/>
        </w:rPr>
        <w:t>.</w:t>
      </w:r>
      <w:r w:rsidRPr="009C6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E47" w:rsidRPr="009C6667" w:rsidRDefault="00B26E47" w:rsidP="009C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667">
        <w:rPr>
          <w:rFonts w:ascii="Times New Roman" w:hAnsi="Times New Roman" w:cs="Times New Roman"/>
          <w:b/>
          <w:bCs/>
          <w:sz w:val="28"/>
          <w:szCs w:val="28"/>
        </w:rPr>
        <w:t>5. Порядок предоставления субсидий</w:t>
      </w:r>
    </w:p>
    <w:p w:rsidR="00B26E47" w:rsidRPr="009C6667" w:rsidRDefault="00B26E47" w:rsidP="009C66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 xml:space="preserve">5.1. Субсидии предоставляются управляющим организациям, товариществам собственников жилья либо жилищным, жилищно-строительным кооперативам, иным специализированным потребительским кооперативам (далее – получатели субсидии) </w:t>
      </w:r>
      <w:r w:rsidR="00345357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установке приборов учета в многоквартирных  домах</w:t>
      </w:r>
      <w:r w:rsidRPr="009C6667">
        <w:rPr>
          <w:rFonts w:ascii="Times New Roman" w:hAnsi="Times New Roman" w:cs="Times New Roman"/>
          <w:sz w:val="28"/>
          <w:szCs w:val="28"/>
        </w:rPr>
        <w:t>, в соответствии с перечнем объектов, включенных в региональную и му</w:t>
      </w:r>
      <w:r w:rsidR="00806959" w:rsidRPr="009C6667">
        <w:rPr>
          <w:rFonts w:ascii="Times New Roman" w:hAnsi="Times New Roman" w:cs="Times New Roman"/>
          <w:sz w:val="28"/>
          <w:szCs w:val="28"/>
        </w:rPr>
        <w:t>ниципальную адресные программы</w:t>
      </w:r>
      <w:r w:rsidRPr="009C6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D79" w:rsidRPr="009C6667" w:rsidRDefault="00F36D79" w:rsidP="009C66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на основании соглашений, заключаемых между получателями субсидий и администрацией Лужского городского поселения.</w:t>
      </w:r>
    </w:p>
    <w:p w:rsidR="001D1E2B" w:rsidRPr="009C6667" w:rsidRDefault="00B26E47" w:rsidP="009C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5.2. После поступления в местный бюджет  долевого финансирования </w:t>
      </w:r>
      <w:r w:rsidR="00345357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установке приборов учета в многоквартирных  домах</w:t>
      </w:r>
      <w:r w:rsidR="00345357" w:rsidRPr="009C6667">
        <w:rPr>
          <w:rFonts w:ascii="Times New Roman" w:hAnsi="Times New Roman" w:cs="Times New Roman"/>
          <w:sz w:val="28"/>
          <w:szCs w:val="28"/>
        </w:rPr>
        <w:t xml:space="preserve"> </w:t>
      </w:r>
      <w:r w:rsidRPr="009C6667">
        <w:rPr>
          <w:rFonts w:ascii="Times New Roman" w:hAnsi="Times New Roman" w:cs="Times New Roman"/>
          <w:sz w:val="28"/>
          <w:szCs w:val="28"/>
        </w:rPr>
        <w:t xml:space="preserve">из областного  бюджета, </w:t>
      </w:r>
      <w:r w:rsidR="005051FD" w:rsidRPr="009C6667">
        <w:rPr>
          <w:rFonts w:ascii="Times New Roman" w:hAnsi="Times New Roman" w:cs="Times New Roman"/>
          <w:sz w:val="28"/>
          <w:szCs w:val="28"/>
        </w:rPr>
        <w:t>а</w:t>
      </w:r>
      <w:r w:rsidRPr="009C6667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 w:rsidR="005051FD" w:rsidRPr="009C6667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Pr="009C6667">
        <w:rPr>
          <w:rFonts w:ascii="Times New Roman" w:hAnsi="Times New Roman" w:cs="Times New Roman"/>
          <w:sz w:val="28"/>
          <w:szCs w:val="28"/>
        </w:rPr>
        <w:t xml:space="preserve"> проводятся следующие мероприятия:</w:t>
      </w:r>
    </w:p>
    <w:p w:rsidR="00B26E47" w:rsidRPr="009C6667" w:rsidRDefault="00B26E47" w:rsidP="009C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bCs/>
          <w:sz w:val="28"/>
          <w:szCs w:val="28"/>
        </w:rPr>
        <w:t>в течение четырнадцати дней</w:t>
      </w:r>
      <w:r w:rsidRPr="009C6667">
        <w:rPr>
          <w:rFonts w:ascii="Times New Roman" w:hAnsi="Times New Roman" w:cs="Times New Roman"/>
          <w:sz w:val="28"/>
          <w:szCs w:val="28"/>
        </w:rPr>
        <w:t xml:space="preserve"> выносится </w:t>
      </w:r>
      <w:r w:rsidR="00345357" w:rsidRPr="009C6667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9C66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C66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C6667">
        <w:rPr>
          <w:rFonts w:ascii="Times New Roman" w:hAnsi="Times New Roman" w:cs="Times New Roman"/>
          <w:sz w:val="28"/>
          <w:szCs w:val="28"/>
        </w:rPr>
        <w:t xml:space="preserve"> их распределении, </w:t>
      </w:r>
      <w:r w:rsidR="001D1E2B" w:rsidRPr="009C6667">
        <w:rPr>
          <w:rFonts w:ascii="Times New Roman" w:hAnsi="Times New Roman" w:cs="Times New Roman"/>
          <w:sz w:val="28"/>
          <w:szCs w:val="28"/>
        </w:rPr>
        <w:t xml:space="preserve">с указанием объема средств, предусмотренных </w:t>
      </w:r>
      <w:r w:rsidR="001D1E2B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установку приборов учета </w:t>
      </w:r>
      <w:r w:rsidR="001D1E2B" w:rsidRPr="009C6667">
        <w:rPr>
          <w:rFonts w:ascii="Times New Roman" w:hAnsi="Times New Roman" w:cs="Times New Roman"/>
          <w:sz w:val="28"/>
          <w:szCs w:val="28"/>
        </w:rPr>
        <w:t xml:space="preserve">конкретного многоквартирного дома, </w:t>
      </w:r>
      <w:r w:rsidRPr="009C6667">
        <w:rPr>
          <w:rFonts w:ascii="Times New Roman" w:hAnsi="Times New Roman" w:cs="Times New Roman"/>
          <w:sz w:val="28"/>
          <w:szCs w:val="28"/>
        </w:rPr>
        <w:t>которое размещается  в средствах массовой информации.</w:t>
      </w:r>
    </w:p>
    <w:p w:rsidR="00B26E47" w:rsidRPr="009C6667" w:rsidRDefault="00B26E47" w:rsidP="009C66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D1E2B" w:rsidRPr="009C6667">
        <w:rPr>
          <w:rFonts w:ascii="Times New Roman" w:hAnsi="Times New Roman" w:cs="Times New Roman"/>
          <w:sz w:val="28"/>
          <w:szCs w:val="28"/>
        </w:rPr>
        <w:t>5.3</w:t>
      </w:r>
      <w:r w:rsidRPr="009C6667">
        <w:rPr>
          <w:rFonts w:ascii="Times New Roman" w:hAnsi="Times New Roman" w:cs="Times New Roman"/>
          <w:sz w:val="28"/>
          <w:szCs w:val="28"/>
        </w:rPr>
        <w:t xml:space="preserve">.  Товарищества собственников жилья и управляющие организации </w:t>
      </w:r>
      <w:r w:rsidRPr="009C6667">
        <w:rPr>
          <w:rFonts w:ascii="Times New Roman" w:hAnsi="Times New Roman" w:cs="Times New Roman"/>
          <w:b/>
          <w:bCs/>
          <w:sz w:val="28"/>
          <w:szCs w:val="28"/>
        </w:rPr>
        <w:t>обязаны</w:t>
      </w:r>
      <w:r w:rsidRPr="009C6667">
        <w:rPr>
          <w:rFonts w:ascii="Times New Roman" w:hAnsi="Times New Roman" w:cs="Times New Roman"/>
          <w:sz w:val="28"/>
          <w:szCs w:val="28"/>
        </w:rPr>
        <w:t xml:space="preserve"> доводить до граждан путем размещения на досках объявлений, расположенных в каждом подъезде, и на своих сайтах в сети Интернет информацию:</w:t>
      </w:r>
    </w:p>
    <w:p w:rsidR="00B26E47" w:rsidRPr="009C6667" w:rsidRDefault="00B26E47" w:rsidP="009C66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    - о привлеченных товариществом собственников жилья или управляющей организацией исполнителях работ </w:t>
      </w:r>
      <w:r w:rsidR="00FF00B8" w:rsidRPr="009C6667">
        <w:rPr>
          <w:rFonts w:ascii="Times New Roman" w:hAnsi="Times New Roman" w:cs="Times New Roman"/>
          <w:sz w:val="28"/>
          <w:szCs w:val="28"/>
        </w:rPr>
        <w:t>по установке приборов учета в многоквартирных  домах</w:t>
      </w:r>
      <w:r w:rsidRPr="009C6667">
        <w:rPr>
          <w:rFonts w:ascii="Times New Roman" w:hAnsi="Times New Roman" w:cs="Times New Roman"/>
          <w:sz w:val="28"/>
          <w:szCs w:val="28"/>
        </w:rPr>
        <w:t xml:space="preserve">  (подрядчиках, субподрядчиках) с указанием наименований юридических лиц и (или) фамилии, имени и отчества индивидуальных предпринимателей, наименований выполняемых  ими работ, номеров телефонов, факсов и (при наличии) адресов электронной  почты, адресов сайтов в сети Интернет. При изменении подрядчиков и субподрядчиков информация своевременно обновляется;</w:t>
      </w:r>
    </w:p>
    <w:p w:rsidR="00B26E47" w:rsidRPr="009C6667" w:rsidRDefault="00B26E47" w:rsidP="009C66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   -   о    планируемых и реальных сроках начала и окончания выполнения работ </w:t>
      </w:r>
      <w:r w:rsidR="00FF00B8" w:rsidRPr="009C6667">
        <w:rPr>
          <w:rFonts w:ascii="Times New Roman" w:hAnsi="Times New Roman" w:cs="Times New Roman"/>
          <w:sz w:val="28"/>
          <w:szCs w:val="28"/>
        </w:rPr>
        <w:t>по установке приборов учета в многоквартирном доме</w:t>
      </w:r>
      <w:r w:rsidRPr="009C6667">
        <w:rPr>
          <w:rFonts w:ascii="Times New Roman" w:hAnsi="Times New Roman" w:cs="Times New Roman"/>
          <w:sz w:val="28"/>
          <w:szCs w:val="28"/>
        </w:rPr>
        <w:t>, а при необходимости изменения сроков - о причинах их переноса и новых сроках (сведения о выполнении указанных работ обновляются не реже одного раза в месяц);</w:t>
      </w:r>
    </w:p>
    <w:p w:rsidR="00B26E47" w:rsidRPr="009C6667" w:rsidRDefault="00B26E47" w:rsidP="009C66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     -  о дате и времени приемки результатов работ </w:t>
      </w:r>
      <w:r w:rsidR="001D1E2B" w:rsidRPr="009C6667">
        <w:rPr>
          <w:rFonts w:ascii="Times New Roman" w:hAnsi="Times New Roman" w:cs="Times New Roman"/>
          <w:sz w:val="28"/>
          <w:szCs w:val="28"/>
        </w:rPr>
        <w:t>по установке приборов учета в многоквартирном доме</w:t>
      </w:r>
      <w:r w:rsidRPr="009C6667">
        <w:rPr>
          <w:rFonts w:ascii="Times New Roman" w:hAnsi="Times New Roman" w:cs="Times New Roman"/>
          <w:sz w:val="28"/>
          <w:szCs w:val="28"/>
        </w:rPr>
        <w:t xml:space="preserve"> (не позднее, чем за пять рабочих дней до дня приемки) и о результатах приемки указанных работ.</w:t>
      </w:r>
    </w:p>
    <w:p w:rsidR="00B26E47" w:rsidRPr="009C6667" w:rsidRDefault="00B26E47" w:rsidP="009C66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5.5. В </w:t>
      </w:r>
      <w:r w:rsidRPr="009C6667">
        <w:rPr>
          <w:rFonts w:ascii="Times New Roman" w:hAnsi="Times New Roman" w:cs="Times New Roman"/>
          <w:b/>
          <w:bCs/>
          <w:sz w:val="28"/>
          <w:szCs w:val="28"/>
        </w:rPr>
        <w:t>течение тридцати дней</w:t>
      </w:r>
      <w:r w:rsidRPr="009C6667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D1E2B" w:rsidRPr="009C6667">
        <w:rPr>
          <w:rFonts w:ascii="Times New Roman" w:hAnsi="Times New Roman" w:cs="Times New Roman"/>
          <w:sz w:val="28"/>
          <w:szCs w:val="28"/>
        </w:rPr>
        <w:t>выхода Постановления, предусмотренного пунктом 5.2</w:t>
      </w:r>
      <w:r w:rsidRPr="009C6667">
        <w:rPr>
          <w:rFonts w:ascii="Times New Roman" w:hAnsi="Times New Roman" w:cs="Times New Roman"/>
          <w:sz w:val="28"/>
          <w:szCs w:val="28"/>
        </w:rPr>
        <w:t xml:space="preserve"> настоящего постановления,  получатели субсидий открывают отдельные банковские счета и предоставляют в администрацию следующий пакет документов: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lastRenderedPageBreak/>
        <w:t xml:space="preserve">        1.  нотариально удостоверенную  копию устава юридического лица;</w:t>
      </w:r>
    </w:p>
    <w:p w:rsidR="00B26E47" w:rsidRPr="009C6667" w:rsidRDefault="00B26E47" w:rsidP="009C66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2. копию свидетельства о внесении записи в Единый государственный реестр юридических лиц;</w:t>
      </w:r>
    </w:p>
    <w:p w:rsidR="00B26E47" w:rsidRPr="009C6667" w:rsidRDefault="00B26E47" w:rsidP="009C66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3. копию свидетельства о постановке на учет в налоговом органе по месту нахождения на территории Российской Федерации;</w:t>
      </w:r>
    </w:p>
    <w:p w:rsidR="00B26E47" w:rsidRPr="009C6667" w:rsidRDefault="00B26E47" w:rsidP="009C66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4. выписку из единого государственного реестра юридических лиц; </w:t>
      </w:r>
    </w:p>
    <w:p w:rsidR="00B26E47" w:rsidRPr="009C6667" w:rsidRDefault="00B26E47" w:rsidP="009C66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5. уведомление об открытии отдельного банковского счета с указанием реквизитов;</w:t>
      </w:r>
    </w:p>
    <w:p w:rsidR="00B26E47" w:rsidRPr="009C6667" w:rsidRDefault="00B26E47" w:rsidP="009C666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C6667">
        <w:rPr>
          <w:rFonts w:ascii="Times New Roman" w:hAnsi="Times New Roman" w:cs="Times New Roman"/>
          <w:sz w:val="28"/>
          <w:szCs w:val="28"/>
        </w:rPr>
        <w:t xml:space="preserve">6. решение общего собрания членов товарищества собственников жилья, жилищного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</w:t>
      </w:r>
      <w:r w:rsidRPr="009C6667">
        <w:rPr>
          <w:rFonts w:ascii="Times New Roman" w:hAnsi="Times New Roman" w:cs="Times New Roman"/>
          <w:bCs/>
          <w:sz w:val="28"/>
          <w:szCs w:val="28"/>
        </w:rPr>
        <w:t>о долевом</w:t>
      </w:r>
      <w:r w:rsidRPr="009C6667">
        <w:rPr>
          <w:rFonts w:ascii="Times New Roman" w:hAnsi="Times New Roman" w:cs="Times New Roman"/>
          <w:sz w:val="28"/>
          <w:szCs w:val="28"/>
        </w:rPr>
        <w:t xml:space="preserve"> </w:t>
      </w:r>
      <w:r w:rsidRPr="009C6667">
        <w:rPr>
          <w:rFonts w:ascii="Times New Roman" w:hAnsi="Times New Roman" w:cs="Times New Roman"/>
          <w:bCs/>
          <w:sz w:val="28"/>
          <w:szCs w:val="28"/>
        </w:rPr>
        <w:t>финансировании</w:t>
      </w:r>
      <w:r w:rsidRPr="009C6667">
        <w:rPr>
          <w:rFonts w:ascii="Times New Roman" w:hAnsi="Times New Roman" w:cs="Times New Roman"/>
          <w:sz w:val="28"/>
          <w:szCs w:val="28"/>
        </w:rPr>
        <w:t xml:space="preserve"> </w:t>
      </w:r>
      <w:r w:rsidR="00FF00B8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приборов учета в многоквартирном  доме</w:t>
      </w:r>
      <w:r w:rsidRPr="009C6667">
        <w:rPr>
          <w:rFonts w:ascii="Times New Roman" w:hAnsi="Times New Roman" w:cs="Times New Roman"/>
          <w:sz w:val="28"/>
          <w:szCs w:val="28"/>
        </w:rPr>
        <w:t xml:space="preserve"> за счет средств товарищества собственников жилья, жилищного, жилищно-строительного кооператива, иного специализированного потребительского кооператива либо собственников помещений в многоквартирном</w:t>
      </w:r>
      <w:proofErr w:type="gramEnd"/>
      <w:r w:rsidRPr="009C6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667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9C666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26E47" w:rsidRPr="009C6667" w:rsidRDefault="00B26E47" w:rsidP="009C6667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     7. смету расходов </w:t>
      </w:r>
      <w:r w:rsidR="00FF00B8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приборов учета многоквартирного  дома</w:t>
      </w:r>
      <w:r w:rsidRPr="009C6667">
        <w:rPr>
          <w:rFonts w:ascii="Times New Roman" w:hAnsi="Times New Roman" w:cs="Times New Roman"/>
          <w:sz w:val="28"/>
          <w:szCs w:val="28"/>
        </w:rPr>
        <w:t>, утвержденную общим собранием членов товарищества  собственников жилья, жилищного, жилищно-строительного кооператива, иного специализированного потребительского кооператива либо собственников помещений в многоквартирном доме.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C6667">
        <w:rPr>
          <w:rFonts w:ascii="Times New Roman" w:hAnsi="Times New Roman" w:cs="Times New Roman"/>
          <w:sz w:val="28"/>
          <w:szCs w:val="28"/>
        </w:rPr>
        <w:t xml:space="preserve">5.6. Перечисление субсидии осуществляется </w:t>
      </w:r>
      <w:proofErr w:type="gramStart"/>
      <w:r w:rsidR="00F36D79" w:rsidRPr="009C666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36D79" w:rsidRPr="009C6667">
        <w:rPr>
          <w:rFonts w:ascii="Times New Roman" w:hAnsi="Times New Roman" w:cs="Times New Roman"/>
          <w:sz w:val="28"/>
          <w:szCs w:val="28"/>
        </w:rPr>
        <w:t xml:space="preserve"> заключенных соглашений о совместной деятельности, в целях реализации муниципальной адресной программы</w:t>
      </w:r>
      <w:r w:rsidRPr="009C66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5258E" w:rsidRPr="009C6667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="002C4E5A" w:rsidRPr="009C6667">
        <w:rPr>
          <w:rFonts w:ascii="Times New Roman" w:hAnsi="Times New Roman" w:cs="Times New Roman"/>
          <w:sz w:val="28"/>
          <w:szCs w:val="28"/>
        </w:rPr>
        <w:t xml:space="preserve"> «Установка коллективных приборов учета коммунальных ресурсов в многоквартирных домах, расположенных на территории МО Лужское городское поселение Лужского муниципального района Ленинградской области в 2011-2012 годах» (с изменениями)</w:t>
      </w:r>
      <w:r w:rsidRPr="009C6667">
        <w:rPr>
          <w:rFonts w:ascii="Times New Roman" w:hAnsi="Times New Roman" w:cs="Times New Roman"/>
          <w:sz w:val="28"/>
          <w:szCs w:val="28"/>
        </w:rPr>
        <w:t>. Субсидия перечисляется на отдельный банковский счет, открытый получателем субсидии в кредитной организации, в течение пяти дней со дня  предоставления  получателем субсидии полного пакета документов.</w:t>
      </w:r>
    </w:p>
    <w:p w:rsidR="00B26E47" w:rsidRPr="009C6667" w:rsidRDefault="00B9338C" w:rsidP="009C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5.7. Администрация</w:t>
      </w:r>
      <w:r w:rsidR="00B26E47" w:rsidRPr="009C6667">
        <w:rPr>
          <w:rFonts w:ascii="Times New Roman" w:hAnsi="Times New Roman" w:cs="Times New Roman"/>
          <w:sz w:val="28"/>
          <w:szCs w:val="28"/>
        </w:rPr>
        <w:t xml:space="preserve"> </w:t>
      </w:r>
      <w:r w:rsidR="00B26E47" w:rsidRPr="009C6667">
        <w:rPr>
          <w:rFonts w:ascii="Times New Roman" w:hAnsi="Times New Roman" w:cs="Times New Roman"/>
          <w:bCs/>
          <w:sz w:val="28"/>
          <w:szCs w:val="28"/>
        </w:rPr>
        <w:t>в течение пяти рабочих дней</w:t>
      </w:r>
      <w:r w:rsidR="00B26E47" w:rsidRPr="009C6667">
        <w:rPr>
          <w:rFonts w:ascii="Times New Roman" w:hAnsi="Times New Roman" w:cs="Times New Roman"/>
          <w:sz w:val="28"/>
          <w:szCs w:val="28"/>
        </w:rPr>
        <w:t xml:space="preserve">  с момента перечисления субсидии размещает в средствах массовой информации </w:t>
      </w:r>
      <w:r w:rsidRPr="009C666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26E47" w:rsidRPr="009C6667">
        <w:rPr>
          <w:rFonts w:ascii="Times New Roman" w:hAnsi="Times New Roman" w:cs="Times New Roman"/>
          <w:sz w:val="28"/>
          <w:szCs w:val="28"/>
        </w:rPr>
        <w:t xml:space="preserve">о перечислении субсидий на отдельные банковские счета, открытые товариществами собственников жилья и выбранными собственниками помещений, направляемых </w:t>
      </w:r>
      <w:r w:rsidR="00FF00B8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установку приборов учета </w:t>
      </w:r>
      <w:r w:rsidR="00B26E47" w:rsidRPr="009C6667">
        <w:rPr>
          <w:rFonts w:ascii="Times New Roman" w:hAnsi="Times New Roman" w:cs="Times New Roman"/>
          <w:sz w:val="28"/>
          <w:szCs w:val="28"/>
        </w:rPr>
        <w:t xml:space="preserve">конкретных многоквартирных домов.   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 </w:t>
      </w:r>
      <w:r w:rsidRPr="009C6667">
        <w:rPr>
          <w:rFonts w:ascii="Times New Roman" w:hAnsi="Times New Roman" w:cs="Times New Roman"/>
          <w:sz w:val="28"/>
          <w:szCs w:val="28"/>
        </w:rPr>
        <w:tab/>
        <w:t xml:space="preserve">5.8. Получатели субсидии перечисляют на тот же банковский счет </w:t>
      </w:r>
      <w:proofErr w:type="gramStart"/>
      <w:r w:rsidRPr="009C6667">
        <w:rPr>
          <w:rFonts w:ascii="Times New Roman" w:hAnsi="Times New Roman" w:cs="Times New Roman"/>
          <w:sz w:val="28"/>
          <w:szCs w:val="28"/>
        </w:rPr>
        <w:t>долевое</w:t>
      </w:r>
      <w:proofErr w:type="gramEnd"/>
      <w:r w:rsidRPr="009C6667">
        <w:rPr>
          <w:rFonts w:ascii="Times New Roman" w:hAnsi="Times New Roman" w:cs="Times New Roman"/>
          <w:sz w:val="28"/>
          <w:szCs w:val="28"/>
        </w:rPr>
        <w:t xml:space="preserve">  софинансирование, из  собственных резервов и (или), собранные денежные средства собственников многоквартирных домов по срокам: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</w:r>
      <w:r w:rsidR="00FF00B8" w:rsidRPr="009C6667">
        <w:rPr>
          <w:rFonts w:ascii="Times New Roman" w:hAnsi="Times New Roman" w:cs="Times New Roman"/>
          <w:sz w:val="28"/>
          <w:szCs w:val="28"/>
        </w:rPr>
        <w:t xml:space="preserve">- не менее </w:t>
      </w:r>
      <w:r w:rsidR="002C4E5A" w:rsidRPr="009C6667">
        <w:rPr>
          <w:rFonts w:ascii="Times New Roman" w:hAnsi="Times New Roman" w:cs="Times New Roman"/>
          <w:sz w:val="28"/>
          <w:szCs w:val="28"/>
        </w:rPr>
        <w:t>50</w:t>
      </w:r>
      <w:r w:rsidR="00FF00B8" w:rsidRPr="009C6667">
        <w:rPr>
          <w:rFonts w:ascii="Times New Roman" w:hAnsi="Times New Roman" w:cs="Times New Roman"/>
          <w:sz w:val="28"/>
          <w:szCs w:val="28"/>
        </w:rPr>
        <w:t xml:space="preserve">% средств до </w:t>
      </w:r>
      <w:r w:rsidR="002C4E5A" w:rsidRPr="009C6667">
        <w:rPr>
          <w:rFonts w:ascii="Times New Roman" w:hAnsi="Times New Roman" w:cs="Times New Roman"/>
          <w:sz w:val="28"/>
          <w:szCs w:val="28"/>
        </w:rPr>
        <w:t>декабря 2012 года</w:t>
      </w:r>
      <w:r w:rsidRPr="009C6667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 xml:space="preserve">- остаток денежных средств не позднее </w:t>
      </w:r>
      <w:r w:rsidR="00FF00B8" w:rsidRPr="009C6667">
        <w:rPr>
          <w:rFonts w:ascii="Times New Roman" w:hAnsi="Times New Roman" w:cs="Times New Roman"/>
          <w:sz w:val="28"/>
          <w:szCs w:val="28"/>
        </w:rPr>
        <w:t>1 декабря</w:t>
      </w:r>
      <w:r w:rsidRPr="009C6667">
        <w:rPr>
          <w:rFonts w:ascii="Times New Roman" w:hAnsi="Times New Roman" w:cs="Times New Roman"/>
          <w:sz w:val="28"/>
          <w:szCs w:val="28"/>
        </w:rPr>
        <w:t xml:space="preserve"> </w:t>
      </w:r>
      <w:r w:rsidR="002C4E5A" w:rsidRPr="009C6667">
        <w:rPr>
          <w:rFonts w:ascii="Times New Roman" w:hAnsi="Times New Roman" w:cs="Times New Roman"/>
          <w:sz w:val="28"/>
          <w:szCs w:val="28"/>
        </w:rPr>
        <w:t>2013 года</w:t>
      </w:r>
      <w:r w:rsidRPr="009C6667">
        <w:rPr>
          <w:rFonts w:ascii="Times New Roman" w:hAnsi="Times New Roman" w:cs="Times New Roman"/>
          <w:sz w:val="28"/>
          <w:szCs w:val="28"/>
        </w:rPr>
        <w:t>.</w:t>
      </w:r>
    </w:p>
    <w:p w:rsidR="00C42C8C" w:rsidRPr="009C6667" w:rsidRDefault="00B26E47" w:rsidP="009C66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 </w:t>
      </w:r>
      <w:r w:rsidRPr="009C6667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186CA5" w:rsidRPr="009C6667">
        <w:rPr>
          <w:rFonts w:ascii="Times New Roman" w:hAnsi="Times New Roman" w:cs="Times New Roman"/>
          <w:sz w:val="28"/>
          <w:szCs w:val="28"/>
        </w:rPr>
        <w:t xml:space="preserve">Управляющие организации, товарищества собственников жилья, получив от ресурсоснабжающей организации технические условия на </w:t>
      </w:r>
      <w:r w:rsidR="00186CA5" w:rsidRPr="009C6667">
        <w:rPr>
          <w:rFonts w:ascii="Times New Roman" w:hAnsi="Times New Roman" w:cs="Times New Roman"/>
          <w:sz w:val="28"/>
          <w:szCs w:val="28"/>
        </w:rPr>
        <w:lastRenderedPageBreak/>
        <w:t xml:space="preserve">установку приборов учета, разрабатывают и представляют для согласования в администрацию Лужского городского поселения сметную документацию. Выполнение работ по установке приборов учета может осуществляться </w:t>
      </w:r>
      <w:r w:rsidR="00C42C8C" w:rsidRPr="009C6667">
        <w:rPr>
          <w:rFonts w:ascii="Times New Roman" w:hAnsi="Times New Roman" w:cs="Times New Roman"/>
          <w:sz w:val="28"/>
          <w:szCs w:val="28"/>
        </w:rPr>
        <w:t xml:space="preserve">хозяйственным способом управляющими организациями, а также </w:t>
      </w:r>
      <w:proofErr w:type="spellStart"/>
      <w:r w:rsidR="00C42C8C" w:rsidRPr="009C666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C42C8C" w:rsidRPr="009C6667">
        <w:rPr>
          <w:rFonts w:ascii="Times New Roman" w:hAnsi="Times New Roman" w:cs="Times New Roman"/>
          <w:sz w:val="28"/>
          <w:szCs w:val="28"/>
        </w:rPr>
        <w:t xml:space="preserve"> организациями. Средняя стоимость работ в ценах 2010 года на один дом составляет:</w:t>
      </w:r>
    </w:p>
    <w:p w:rsidR="00184578" w:rsidRPr="009C6667" w:rsidRDefault="00C42C8C" w:rsidP="009C66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По установке прибора учета тепловой энергии -214,323 тыс</w:t>
      </w:r>
      <w:proofErr w:type="gramStart"/>
      <w:r w:rsidRPr="009C66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6667">
        <w:rPr>
          <w:rFonts w:ascii="Times New Roman" w:hAnsi="Times New Roman" w:cs="Times New Roman"/>
          <w:sz w:val="28"/>
          <w:szCs w:val="28"/>
        </w:rPr>
        <w:t xml:space="preserve">ублей (с НДС)  По установке прибора учета </w:t>
      </w:r>
      <w:r w:rsidR="00184578" w:rsidRPr="009C6667">
        <w:rPr>
          <w:rFonts w:ascii="Times New Roman" w:hAnsi="Times New Roman" w:cs="Times New Roman"/>
          <w:sz w:val="28"/>
          <w:szCs w:val="28"/>
        </w:rPr>
        <w:t>горячей воды</w:t>
      </w:r>
      <w:r w:rsidRPr="009C6667">
        <w:rPr>
          <w:rFonts w:ascii="Times New Roman" w:hAnsi="Times New Roman" w:cs="Times New Roman"/>
          <w:sz w:val="28"/>
          <w:szCs w:val="28"/>
        </w:rPr>
        <w:t xml:space="preserve"> -</w:t>
      </w:r>
      <w:r w:rsidR="00184578" w:rsidRPr="009C6667">
        <w:rPr>
          <w:rFonts w:ascii="Times New Roman" w:hAnsi="Times New Roman" w:cs="Times New Roman"/>
          <w:sz w:val="28"/>
          <w:szCs w:val="28"/>
        </w:rPr>
        <w:t>73,267</w:t>
      </w:r>
      <w:r w:rsidRPr="009C6667">
        <w:rPr>
          <w:rFonts w:ascii="Times New Roman" w:hAnsi="Times New Roman" w:cs="Times New Roman"/>
          <w:sz w:val="28"/>
          <w:szCs w:val="28"/>
        </w:rPr>
        <w:t xml:space="preserve"> тыс.рублей (с НДС)  </w:t>
      </w:r>
      <w:r w:rsidR="00184578" w:rsidRPr="009C666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6667">
        <w:rPr>
          <w:rFonts w:ascii="Times New Roman" w:hAnsi="Times New Roman" w:cs="Times New Roman"/>
          <w:sz w:val="28"/>
          <w:szCs w:val="28"/>
        </w:rPr>
        <w:t xml:space="preserve">По установке прибора учета </w:t>
      </w:r>
      <w:r w:rsidR="00184578" w:rsidRPr="009C6667">
        <w:rPr>
          <w:rFonts w:ascii="Times New Roman" w:hAnsi="Times New Roman" w:cs="Times New Roman"/>
          <w:sz w:val="28"/>
          <w:szCs w:val="28"/>
        </w:rPr>
        <w:t>холодной воды</w:t>
      </w:r>
      <w:r w:rsidRPr="009C6667">
        <w:rPr>
          <w:rFonts w:ascii="Times New Roman" w:hAnsi="Times New Roman" w:cs="Times New Roman"/>
          <w:sz w:val="28"/>
          <w:szCs w:val="28"/>
        </w:rPr>
        <w:t xml:space="preserve"> -</w:t>
      </w:r>
      <w:r w:rsidR="00184578" w:rsidRPr="009C6667">
        <w:rPr>
          <w:rFonts w:ascii="Times New Roman" w:hAnsi="Times New Roman" w:cs="Times New Roman"/>
          <w:sz w:val="28"/>
          <w:szCs w:val="28"/>
        </w:rPr>
        <w:t>45,541</w:t>
      </w:r>
      <w:r w:rsidRPr="009C6667">
        <w:rPr>
          <w:rFonts w:ascii="Times New Roman" w:hAnsi="Times New Roman" w:cs="Times New Roman"/>
          <w:sz w:val="28"/>
          <w:szCs w:val="28"/>
        </w:rPr>
        <w:t xml:space="preserve"> тыс.рублей (с НДС)  </w:t>
      </w:r>
      <w:r w:rsidR="00184578" w:rsidRPr="009C6667">
        <w:rPr>
          <w:rFonts w:ascii="Times New Roman" w:hAnsi="Times New Roman" w:cs="Times New Roman"/>
          <w:sz w:val="28"/>
          <w:szCs w:val="28"/>
        </w:rPr>
        <w:t xml:space="preserve">      </w:t>
      </w:r>
      <w:r w:rsidRPr="009C6667">
        <w:rPr>
          <w:rFonts w:ascii="Times New Roman" w:hAnsi="Times New Roman" w:cs="Times New Roman"/>
          <w:sz w:val="28"/>
          <w:szCs w:val="28"/>
        </w:rPr>
        <w:t xml:space="preserve">По установке прибора учета </w:t>
      </w:r>
      <w:r w:rsidR="00184578" w:rsidRPr="009C6667">
        <w:rPr>
          <w:rFonts w:ascii="Times New Roman" w:hAnsi="Times New Roman" w:cs="Times New Roman"/>
          <w:sz w:val="28"/>
          <w:szCs w:val="28"/>
        </w:rPr>
        <w:t>электрической энергии</w:t>
      </w:r>
      <w:r w:rsidRPr="009C6667">
        <w:rPr>
          <w:rFonts w:ascii="Times New Roman" w:hAnsi="Times New Roman" w:cs="Times New Roman"/>
          <w:sz w:val="28"/>
          <w:szCs w:val="28"/>
        </w:rPr>
        <w:t>-</w:t>
      </w:r>
      <w:r w:rsidR="00184578" w:rsidRPr="009C6667">
        <w:rPr>
          <w:rFonts w:ascii="Times New Roman" w:hAnsi="Times New Roman" w:cs="Times New Roman"/>
          <w:sz w:val="28"/>
          <w:szCs w:val="28"/>
        </w:rPr>
        <w:t>32,856 тыс.рублей</w:t>
      </w:r>
      <w:r w:rsidRPr="009C6667">
        <w:rPr>
          <w:rFonts w:ascii="Times New Roman" w:hAnsi="Times New Roman" w:cs="Times New Roman"/>
          <w:sz w:val="28"/>
          <w:szCs w:val="28"/>
        </w:rPr>
        <w:t>(с НДС)</w:t>
      </w:r>
    </w:p>
    <w:p w:rsidR="00184578" w:rsidRPr="009C6667" w:rsidRDefault="00184578" w:rsidP="009C66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По установке прибора учета газа-190,000 тыс</w:t>
      </w:r>
      <w:proofErr w:type="gramStart"/>
      <w:r w:rsidRPr="009C66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6667">
        <w:rPr>
          <w:rFonts w:ascii="Times New Roman" w:hAnsi="Times New Roman" w:cs="Times New Roman"/>
          <w:sz w:val="28"/>
          <w:szCs w:val="28"/>
        </w:rPr>
        <w:t>ублей(с НДС). С 2010 года применяются индексы-дефляторы.</w:t>
      </w:r>
    </w:p>
    <w:p w:rsidR="00B26E47" w:rsidRPr="009C6667" w:rsidRDefault="00B26E47" w:rsidP="009C66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Обязательным условием при выборе подрядной организации является  предложение подрядчика не должно превышать сумму, заявленную в сметном расчете, утвержденным в соответствии с пунктом 5.5. настоящего Порядка. </w:t>
      </w:r>
    </w:p>
    <w:p w:rsidR="00B26E47" w:rsidRPr="009C6667" w:rsidRDefault="00B26E47" w:rsidP="009C6667">
      <w:pPr>
        <w:spacing w:after="0" w:line="240" w:lineRule="auto"/>
        <w:ind w:firstLine="1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666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C6667">
        <w:rPr>
          <w:rFonts w:ascii="Times New Roman" w:hAnsi="Times New Roman" w:cs="Times New Roman"/>
          <w:sz w:val="28"/>
          <w:szCs w:val="28"/>
        </w:rPr>
        <w:t xml:space="preserve">. Оплата работ осуществляется на основании </w:t>
      </w:r>
      <w:proofErr w:type="gramStart"/>
      <w:r w:rsidRPr="009C6667">
        <w:rPr>
          <w:rFonts w:ascii="Times New Roman" w:hAnsi="Times New Roman" w:cs="Times New Roman"/>
          <w:sz w:val="28"/>
          <w:szCs w:val="28"/>
        </w:rPr>
        <w:t>актов-приемки</w:t>
      </w:r>
      <w:proofErr w:type="gramEnd"/>
      <w:r w:rsidRPr="009C6667">
        <w:rPr>
          <w:rFonts w:ascii="Times New Roman" w:hAnsi="Times New Roman" w:cs="Times New Roman"/>
          <w:sz w:val="28"/>
          <w:szCs w:val="28"/>
        </w:rPr>
        <w:t xml:space="preserve"> выполненных работ в соответствии с формами КС-2, КС-3 в следующем порядке: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 xml:space="preserve">- акт приемки выполненных работ подписывается председателем или директором управляющей организации, подписанный обеими сторонами акт передается на согласование в администрацию муниципального образования </w:t>
      </w:r>
      <w:r w:rsidR="009F3AFE" w:rsidRPr="009C6667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Pr="009C6667">
        <w:rPr>
          <w:rFonts w:ascii="Times New Roman" w:hAnsi="Times New Roman" w:cs="Times New Roman"/>
          <w:sz w:val="28"/>
          <w:szCs w:val="28"/>
        </w:rPr>
        <w:t>. Срок согласования не может превышать четырнадцать рабочих дней со дня получения акта приема-передачи;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 xml:space="preserve">- после согласования акта-приемки выполненных работ с администрацией муниципального образования </w:t>
      </w:r>
      <w:r w:rsidR="009F3AFE" w:rsidRPr="009C6667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Pr="009C6667">
        <w:rPr>
          <w:rFonts w:ascii="Times New Roman" w:hAnsi="Times New Roman" w:cs="Times New Roman"/>
          <w:sz w:val="28"/>
          <w:szCs w:val="28"/>
        </w:rPr>
        <w:t>, получатель субсидии перечисляет денежные средства с отдельно открытого банковского счета на счет подрядной организации.</w:t>
      </w:r>
    </w:p>
    <w:p w:rsidR="00B26E47" w:rsidRPr="009C6667" w:rsidRDefault="00B26E47" w:rsidP="009C66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Pr="009C6667">
        <w:rPr>
          <w:rFonts w:ascii="Times New Roman" w:hAnsi="Times New Roman" w:cs="Times New Roman"/>
          <w:sz w:val="28"/>
          <w:szCs w:val="28"/>
        </w:rPr>
        <w:t xml:space="preserve">Получатели субсидии ежемесячно не позднее 1-го рабочего дня месяца, следующего за отчетным предоставляют в администрацию муниципального образования </w:t>
      </w:r>
      <w:r w:rsidR="009F3AFE" w:rsidRPr="009C6667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Pr="009C6667">
        <w:rPr>
          <w:rFonts w:ascii="Times New Roman" w:hAnsi="Times New Roman" w:cs="Times New Roman"/>
          <w:sz w:val="28"/>
          <w:szCs w:val="28"/>
        </w:rPr>
        <w:t xml:space="preserve"> отчет о расходовании субсидии, копии заключенных договоров с подрядной организацией, копии выписок со специального  банковского счета, а также  копии платежных документов, подтверждающих списание денежных средств, предназначенных</w:t>
      </w:r>
      <w:r w:rsidR="00184578" w:rsidRPr="009C6667">
        <w:rPr>
          <w:rFonts w:ascii="Times New Roman" w:hAnsi="Times New Roman" w:cs="Times New Roman"/>
          <w:sz w:val="28"/>
          <w:szCs w:val="28"/>
        </w:rPr>
        <w:t xml:space="preserve"> </w:t>
      </w:r>
      <w:r w:rsidR="00184578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установку приборов учета </w:t>
      </w:r>
      <w:r w:rsidR="00184578" w:rsidRPr="009C6667">
        <w:rPr>
          <w:rFonts w:ascii="Times New Roman" w:hAnsi="Times New Roman" w:cs="Times New Roman"/>
          <w:sz w:val="28"/>
          <w:szCs w:val="28"/>
        </w:rPr>
        <w:t>конкретного многоквартирного дома</w:t>
      </w:r>
      <w:r w:rsidRPr="009C66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6667">
        <w:rPr>
          <w:rFonts w:ascii="Times New Roman" w:hAnsi="Times New Roman" w:cs="Times New Roman"/>
          <w:sz w:val="28"/>
          <w:szCs w:val="28"/>
        </w:rPr>
        <w:t xml:space="preserve"> Копии документов заверяются руководителем  и скрепляются печатью организации. </w:t>
      </w:r>
    </w:p>
    <w:p w:rsidR="00B26E47" w:rsidRPr="009C6667" w:rsidRDefault="00B26E47" w:rsidP="009C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9.   Получатели субсидий в платежном поручении на перечисление денежных средств подрядным организациям,  в обязательном порядке указывают следующую информацию в поле «Назначение платежа»: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- номер и дата договора, заключенного с подрядной организацией;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- номер и дата счета и акта-приемки выполненных работ;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- номер и дата формы КС-2.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- и иная дополнительная информация.</w:t>
      </w:r>
    </w:p>
    <w:p w:rsidR="00B26E47" w:rsidRPr="009C6667" w:rsidRDefault="00B26E47" w:rsidP="009C66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lastRenderedPageBreak/>
        <w:t xml:space="preserve">    10.</w:t>
      </w:r>
      <w:r w:rsidR="009C6667">
        <w:rPr>
          <w:rFonts w:ascii="Times New Roman" w:hAnsi="Times New Roman" w:cs="Times New Roman"/>
          <w:sz w:val="28"/>
          <w:szCs w:val="28"/>
        </w:rPr>
        <w:t xml:space="preserve"> </w:t>
      </w:r>
      <w:r w:rsidRPr="009C6667">
        <w:rPr>
          <w:rFonts w:ascii="Times New Roman" w:hAnsi="Times New Roman" w:cs="Times New Roman"/>
          <w:sz w:val="28"/>
          <w:szCs w:val="28"/>
        </w:rPr>
        <w:t xml:space="preserve">Субсидии, перечисляемые из бюджета муниципального образования </w:t>
      </w:r>
      <w:r w:rsidR="009F3AFE" w:rsidRPr="009C6667">
        <w:rPr>
          <w:rFonts w:ascii="Times New Roman" w:hAnsi="Times New Roman" w:cs="Times New Roman"/>
          <w:sz w:val="28"/>
          <w:szCs w:val="28"/>
        </w:rPr>
        <w:t>Лужское городское поселение</w:t>
      </w:r>
      <w:r w:rsidRPr="009C6667">
        <w:rPr>
          <w:rFonts w:ascii="Times New Roman" w:hAnsi="Times New Roman" w:cs="Times New Roman"/>
          <w:sz w:val="28"/>
          <w:szCs w:val="28"/>
        </w:rPr>
        <w:t>, носят целевой характер и не могут быть использованы на цели, не предусмотренные муниципальной целевой адресной программой.</w:t>
      </w:r>
    </w:p>
    <w:p w:rsidR="00B26E47" w:rsidRPr="009C6667" w:rsidRDefault="00B26E47" w:rsidP="009C66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    11.  Ответственность за целевое использо</w:t>
      </w:r>
      <w:r w:rsidR="00C36332" w:rsidRPr="009C6667">
        <w:rPr>
          <w:rFonts w:ascii="Times New Roman" w:hAnsi="Times New Roman" w:cs="Times New Roman"/>
          <w:sz w:val="28"/>
          <w:szCs w:val="28"/>
        </w:rPr>
        <w:t xml:space="preserve">вание полученных субсидий </w:t>
      </w:r>
      <w:proofErr w:type="gramStart"/>
      <w:r w:rsidR="00C36332" w:rsidRPr="009C6667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121DB0" w:rsidRPr="009C6667">
        <w:rPr>
          <w:rFonts w:ascii="Times New Roman" w:hAnsi="Times New Roman" w:cs="Times New Roman"/>
          <w:sz w:val="28"/>
          <w:szCs w:val="28"/>
        </w:rPr>
        <w:t>управляющие организации в соответствии с действующим законодательством несут</w:t>
      </w:r>
      <w:proofErr w:type="gramEnd"/>
      <w:r w:rsidR="00121DB0" w:rsidRPr="009C6667">
        <w:rPr>
          <w:rFonts w:ascii="Times New Roman" w:hAnsi="Times New Roman" w:cs="Times New Roman"/>
          <w:sz w:val="28"/>
          <w:szCs w:val="28"/>
        </w:rPr>
        <w:t xml:space="preserve"> ответственность за целевое и эффективное использование средств, полученных ими на установку приборов учета</w:t>
      </w:r>
      <w:r w:rsidRPr="009C6667">
        <w:rPr>
          <w:rFonts w:ascii="Times New Roman" w:hAnsi="Times New Roman" w:cs="Times New Roman"/>
          <w:sz w:val="28"/>
          <w:szCs w:val="28"/>
        </w:rPr>
        <w:t>.</w:t>
      </w:r>
    </w:p>
    <w:p w:rsidR="00C36332" w:rsidRPr="009C6667" w:rsidRDefault="00C36332" w:rsidP="009C66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    12. Субсидии подлежат возврату в бюджет Лужского городского поселения в следующих случаях:</w:t>
      </w:r>
    </w:p>
    <w:p w:rsidR="00121DB0" w:rsidRPr="009C6667" w:rsidRDefault="00121DB0" w:rsidP="009C66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обязательств по соглашению о совместной деятельности, в целях реализации муниципальной целевой адресной программой;</w:t>
      </w:r>
    </w:p>
    <w:p w:rsidR="00121DB0" w:rsidRPr="009C6667" w:rsidRDefault="00121DB0" w:rsidP="009C66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- нецелевого использования субсидий;</w:t>
      </w:r>
    </w:p>
    <w:p w:rsidR="00121DB0" w:rsidRPr="009C6667" w:rsidRDefault="00121DB0" w:rsidP="009C66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- расторжения соглашения;</w:t>
      </w:r>
    </w:p>
    <w:p w:rsidR="00121DB0" w:rsidRPr="009C6667" w:rsidRDefault="00121DB0" w:rsidP="009C66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законодательством.</w:t>
      </w:r>
    </w:p>
    <w:p w:rsidR="00121DB0" w:rsidRPr="009C6667" w:rsidRDefault="00121DB0" w:rsidP="009C66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- при возникновении остатка субсидий, неиспользованных до конца текущего года  или использованных не по целевому назначению, вся сумма подлежит возврату в доход бюджета муниципального образования Лужское городское поселение  в срок </w:t>
      </w:r>
      <w:r w:rsidRPr="009C6667">
        <w:rPr>
          <w:rFonts w:ascii="Times New Roman" w:hAnsi="Times New Roman" w:cs="Times New Roman"/>
          <w:bCs/>
          <w:sz w:val="28"/>
          <w:szCs w:val="28"/>
        </w:rPr>
        <w:t>не позднее 15  января</w:t>
      </w:r>
      <w:r w:rsidRPr="009C6667">
        <w:rPr>
          <w:rFonts w:ascii="Times New Roman" w:hAnsi="Times New Roman" w:cs="Times New Roman"/>
          <w:sz w:val="28"/>
          <w:szCs w:val="28"/>
        </w:rPr>
        <w:t xml:space="preserve"> очередного финансового года.</w:t>
      </w:r>
    </w:p>
    <w:p w:rsidR="00B26E47" w:rsidRPr="009C6667" w:rsidRDefault="00121DB0" w:rsidP="009C66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    13</w:t>
      </w:r>
      <w:r w:rsidR="00B26E47" w:rsidRPr="009C6667">
        <w:rPr>
          <w:rFonts w:ascii="Times New Roman" w:hAnsi="Times New Roman" w:cs="Times New Roman"/>
          <w:sz w:val="28"/>
          <w:szCs w:val="28"/>
        </w:rPr>
        <w:t xml:space="preserve">.  </w:t>
      </w:r>
      <w:r w:rsidRPr="009C6667">
        <w:rPr>
          <w:rFonts w:ascii="Times New Roman" w:hAnsi="Times New Roman" w:cs="Times New Roman"/>
          <w:sz w:val="28"/>
          <w:szCs w:val="28"/>
        </w:rPr>
        <w:t>При выявлении обстоятельств, указанных в пункте 12 настоящего Порядка, управляющая организация возвращает субсидию в бюджет Лужского городского поселения</w:t>
      </w:r>
      <w:r w:rsidR="00A30011" w:rsidRPr="009C6667">
        <w:rPr>
          <w:rFonts w:ascii="Times New Roman" w:hAnsi="Times New Roman" w:cs="Times New Roman"/>
          <w:sz w:val="28"/>
          <w:szCs w:val="28"/>
        </w:rPr>
        <w:t>.</w:t>
      </w:r>
      <w:r w:rsidRPr="009C6667">
        <w:rPr>
          <w:rFonts w:ascii="Times New Roman" w:hAnsi="Times New Roman" w:cs="Times New Roman"/>
          <w:sz w:val="28"/>
          <w:szCs w:val="28"/>
        </w:rPr>
        <w:t xml:space="preserve"> При отказе от добровольного возврата указанных средств они </w:t>
      </w:r>
      <w:proofErr w:type="spellStart"/>
      <w:r w:rsidRPr="009C6667">
        <w:rPr>
          <w:rFonts w:ascii="Times New Roman" w:hAnsi="Times New Roman" w:cs="Times New Roman"/>
          <w:sz w:val="28"/>
          <w:szCs w:val="28"/>
        </w:rPr>
        <w:t>истребуют</w:t>
      </w:r>
      <w:r w:rsidR="00F21246" w:rsidRPr="009C666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21246" w:rsidRPr="009C6667">
        <w:rPr>
          <w:rFonts w:ascii="Times New Roman" w:hAnsi="Times New Roman" w:cs="Times New Roman"/>
          <w:sz w:val="28"/>
          <w:szCs w:val="28"/>
        </w:rPr>
        <w:t xml:space="preserve"> в судебном порядке </w:t>
      </w:r>
      <w:r w:rsidR="00A30011" w:rsidRPr="009C6667">
        <w:rPr>
          <w:rFonts w:ascii="Times New Roman" w:hAnsi="Times New Roman" w:cs="Times New Roman"/>
          <w:sz w:val="28"/>
          <w:szCs w:val="28"/>
        </w:rPr>
        <w:t xml:space="preserve"> </w:t>
      </w:r>
      <w:r w:rsidR="00F21246" w:rsidRPr="009C666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3B1B3D">
        <w:rPr>
          <w:rFonts w:ascii="Times New Roman" w:hAnsi="Times New Roman" w:cs="Times New Roman"/>
          <w:sz w:val="28"/>
          <w:szCs w:val="28"/>
        </w:rPr>
        <w:t>Россий</w:t>
      </w:r>
      <w:r w:rsidR="00F21246" w:rsidRPr="009C6667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FF5A03" w:rsidRPr="009C6667" w:rsidRDefault="00FF5A03" w:rsidP="009C6667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FF5A03" w:rsidRPr="009C6667" w:rsidRDefault="00FF5A03" w:rsidP="009C6667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FF5A03" w:rsidRPr="009C6667" w:rsidRDefault="00FF5A03" w:rsidP="009C6667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</w:p>
    <w:p w:rsidR="00FF5A03" w:rsidRPr="009C6667" w:rsidRDefault="00FF5A03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32" w:rsidRPr="009C6667" w:rsidRDefault="00C36332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32" w:rsidRPr="009C6667" w:rsidRDefault="00C36332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32" w:rsidRPr="009C6667" w:rsidRDefault="00C36332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32" w:rsidRPr="009C6667" w:rsidRDefault="00C36332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32" w:rsidRPr="009C6667" w:rsidRDefault="00C36332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Pr="009C6667" w:rsidRDefault="00F21246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Pr="009C6667" w:rsidRDefault="00F21246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Pr="009C6667" w:rsidRDefault="00F21246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Pr="009C6667" w:rsidRDefault="00F21246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Pr="009C6667" w:rsidRDefault="00F21246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Pr="009C6667" w:rsidRDefault="00F21246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Pr="009C6667" w:rsidRDefault="00F21246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Pr="009C6667" w:rsidRDefault="00F21246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Pr="009C6667" w:rsidRDefault="00F21246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46" w:rsidRPr="009C6667" w:rsidRDefault="00F21246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47" w:rsidRPr="009C6667" w:rsidRDefault="00B26E47" w:rsidP="009C6667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26E47" w:rsidRPr="009C6667" w:rsidRDefault="00B26E47" w:rsidP="009C6667">
      <w:pPr>
        <w:spacing w:after="0" w:line="240" w:lineRule="auto"/>
        <w:ind w:left="6300"/>
        <w:rPr>
          <w:rFonts w:ascii="Times New Roman" w:hAnsi="Times New Roman" w:cs="Times New Roman"/>
          <w:sz w:val="28"/>
          <w:szCs w:val="28"/>
          <w:u w:val="single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постановлением от </w:t>
      </w:r>
      <w:r w:rsidR="009C6667">
        <w:rPr>
          <w:rFonts w:ascii="Times New Roman" w:hAnsi="Times New Roman" w:cs="Times New Roman"/>
          <w:sz w:val="28"/>
          <w:szCs w:val="28"/>
        </w:rPr>
        <w:t>19.10.2011 г. № 595</w:t>
      </w:r>
    </w:p>
    <w:p w:rsidR="00B26E47" w:rsidRPr="009C6667" w:rsidRDefault="00B26E47" w:rsidP="009C6667">
      <w:pPr>
        <w:spacing w:after="0" w:line="240" w:lineRule="auto"/>
        <w:ind w:left="6300"/>
        <w:rPr>
          <w:rFonts w:ascii="Times New Roman" w:hAnsi="Times New Roman" w:cs="Times New Roman"/>
          <w:b/>
          <w:bCs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B26E47" w:rsidRPr="009C6667" w:rsidRDefault="00B26E47" w:rsidP="009C66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6667">
        <w:rPr>
          <w:rFonts w:ascii="Times New Roman" w:hAnsi="Times New Roman" w:cs="Times New Roman"/>
          <w:b/>
          <w:bCs/>
          <w:sz w:val="28"/>
          <w:szCs w:val="28"/>
        </w:rPr>
        <w:t>Рекомендуемая форма Договора подряда</w:t>
      </w:r>
    </w:p>
    <w:p w:rsidR="00B26E47" w:rsidRPr="009C6667" w:rsidRDefault="00B26E47" w:rsidP="009C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E47" w:rsidRPr="009C6667" w:rsidRDefault="00B26E47" w:rsidP="009C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E47" w:rsidRPr="009C6667" w:rsidRDefault="00B26E47" w:rsidP="009C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667">
        <w:rPr>
          <w:rFonts w:ascii="Times New Roman" w:hAnsi="Times New Roman" w:cs="Times New Roman"/>
          <w:b/>
          <w:bCs/>
          <w:sz w:val="28"/>
          <w:szCs w:val="28"/>
        </w:rPr>
        <w:t xml:space="preserve">Д О Г О В О </w:t>
      </w:r>
      <w:proofErr w:type="gramStart"/>
      <w:r w:rsidRPr="009C666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C6667">
        <w:rPr>
          <w:rFonts w:ascii="Times New Roman" w:hAnsi="Times New Roman" w:cs="Times New Roman"/>
          <w:b/>
          <w:bCs/>
          <w:sz w:val="28"/>
          <w:szCs w:val="28"/>
        </w:rPr>
        <w:t xml:space="preserve">  № ________</w:t>
      </w:r>
    </w:p>
    <w:p w:rsidR="00B26E47" w:rsidRPr="009C6667" w:rsidRDefault="00B26E47" w:rsidP="009C6667">
      <w:pPr>
        <w:tabs>
          <w:tab w:val="num" w:pos="-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667">
        <w:rPr>
          <w:rFonts w:ascii="Times New Roman" w:hAnsi="Times New Roman" w:cs="Times New Roman"/>
          <w:b/>
          <w:bCs/>
          <w:sz w:val="28"/>
          <w:szCs w:val="28"/>
        </w:rPr>
        <w:t xml:space="preserve">на выполнение работ </w:t>
      </w:r>
      <w:r w:rsidR="00184578" w:rsidRPr="009C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установке приборов учета</w:t>
      </w:r>
      <w:r w:rsidR="00184578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667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p w:rsidR="00B26E47" w:rsidRPr="009C6667" w:rsidRDefault="00B26E47" w:rsidP="009C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66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B26E47" w:rsidRPr="009C6667" w:rsidRDefault="00B26E47" w:rsidP="009C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E47" w:rsidRPr="009C6667" w:rsidRDefault="00B26E47" w:rsidP="009C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г. </w:t>
      </w:r>
      <w:r w:rsidR="00A30011" w:rsidRPr="009C6667">
        <w:rPr>
          <w:rFonts w:ascii="Times New Roman" w:hAnsi="Times New Roman" w:cs="Times New Roman"/>
          <w:sz w:val="28"/>
          <w:szCs w:val="28"/>
        </w:rPr>
        <w:t>Луга</w:t>
      </w:r>
      <w:r w:rsidRPr="009C6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«_____»____20__ года</w:t>
      </w:r>
    </w:p>
    <w:p w:rsidR="00B26E47" w:rsidRPr="009C6667" w:rsidRDefault="00B26E47" w:rsidP="009C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E47" w:rsidRPr="009C6667" w:rsidRDefault="00B26E47" w:rsidP="009C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(ТСЖ, ЖСК и т. д.),  в лице _______________., действующего на основании ______________, </w:t>
      </w:r>
      <w:proofErr w:type="gramStart"/>
      <w:r w:rsidRPr="009C6667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9C6667">
        <w:rPr>
          <w:rFonts w:ascii="Times New Roman" w:hAnsi="Times New Roman" w:cs="Times New Roman"/>
          <w:sz w:val="28"/>
          <w:szCs w:val="28"/>
        </w:rPr>
        <w:t xml:space="preserve"> в дальнейшем «Заказчик» с одной стороны, и _______________________________ именуемое в дальнейшем «Исполнитель», в лице __________________________________ действующего на основании ___________________ с другой стороны,</w:t>
      </w:r>
      <w:r w:rsidR="00324051" w:rsidRPr="009C6667">
        <w:rPr>
          <w:rFonts w:ascii="Times New Roman" w:hAnsi="Times New Roman" w:cs="Times New Roman"/>
          <w:sz w:val="28"/>
          <w:szCs w:val="28"/>
        </w:rPr>
        <w:t xml:space="preserve"> совместно именуемые «Стороны» </w:t>
      </w:r>
      <w:r w:rsidRPr="009C6667">
        <w:rPr>
          <w:rFonts w:ascii="Times New Roman" w:hAnsi="Times New Roman" w:cs="Times New Roman"/>
          <w:sz w:val="28"/>
          <w:szCs w:val="28"/>
        </w:rPr>
        <w:t>заключили настоящий  договор о нижеследующем: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47" w:rsidRPr="009C6667" w:rsidRDefault="00B26E47" w:rsidP="009C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667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B26E47" w:rsidRPr="009C6667" w:rsidRDefault="00B26E47" w:rsidP="009C66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</w:r>
      <w:r w:rsidR="009F3AFE" w:rsidRPr="009C6667">
        <w:rPr>
          <w:rFonts w:ascii="Times New Roman" w:hAnsi="Times New Roman" w:cs="Times New Roman"/>
          <w:sz w:val="28"/>
          <w:szCs w:val="28"/>
        </w:rPr>
        <w:t>1.1</w:t>
      </w:r>
      <w:r w:rsidRPr="009C6667">
        <w:rPr>
          <w:rFonts w:ascii="Times New Roman" w:hAnsi="Times New Roman" w:cs="Times New Roman"/>
          <w:sz w:val="28"/>
          <w:szCs w:val="28"/>
        </w:rPr>
        <w:t xml:space="preserve">. «Исполнитель» обязуется по заданию «Заказчика», в соответствии с условиями настоящего договора, на условиях подряда выполнить работы   </w:t>
      </w:r>
      <w:r w:rsidR="00324051" w:rsidRPr="009C6667">
        <w:rPr>
          <w:rFonts w:ascii="Times New Roman" w:hAnsi="Times New Roman" w:cs="Times New Roman"/>
          <w:sz w:val="28"/>
          <w:szCs w:val="28"/>
        </w:rPr>
        <w:t xml:space="preserve"> </w:t>
      </w:r>
      <w:r w:rsidR="00324051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установке приборов учета </w:t>
      </w:r>
      <w:r w:rsidRPr="009C666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B26E47" w:rsidRPr="009C6667" w:rsidRDefault="00B26E47" w:rsidP="009C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 </w:t>
      </w:r>
      <w:r w:rsidRPr="009C6667">
        <w:rPr>
          <w:rFonts w:ascii="Times New Roman" w:hAnsi="Times New Roman" w:cs="Times New Roman"/>
          <w:sz w:val="28"/>
          <w:szCs w:val="28"/>
        </w:rPr>
        <w:t xml:space="preserve">г. </w:t>
      </w:r>
      <w:r w:rsidR="00A30011" w:rsidRPr="009C6667">
        <w:rPr>
          <w:rFonts w:ascii="Times New Roman" w:hAnsi="Times New Roman" w:cs="Times New Roman"/>
          <w:sz w:val="28"/>
          <w:szCs w:val="28"/>
        </w:rPr>
        <w:t>Луга</w:t>
      </w:r>
      <w:r w:rsidRPr="009C6667">
        <w:rPr>
          <w:rFonts w:ascii="Times New Roman" w:hAnsi="Times New Roman" w:cs="Times New Roman"/>
          <w:sz w:val="28"/>
          <w:szCs w:val="28"/>
        </w:rPr>
        <w:t>, __________________________________________________________________,  в соответствии с техническим заданием (Приложение № 1), календарным планом (Приложение № 3), являющегося неотъемлемой частью настоящего  договора и сдать   ее результат «Заказчику», а «Заказчик» обязуется принять результат работ и оплатить его.</w:t>
      </w:r>
    </w:p>
    <w:p w:rsidR="00B26E47" w:rsidRPr="009C6667" w:rsidRDefault="009F3AFE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1.2</w:t>
      </w:r>
      <w:r w:rsidR="00B26E47" w:rsidRPr="009C6667">
        <w:rPr>
          <w:rFonts w:ascii="Times New Roman" w:hAnsi="Times New Roman" w:cs="Times New Roman"/>
          <w:sz w:val="28"/>
          <w:szCs w:val="28"/>
        </w:rPr>
        <w:t xml:space="preserve">. Виды и стоимость выполняемых работ определяются сметным расчетом (Приложение № 2), который является неотъемлемой частью настоящего </w:t>
      </w:r>
      <w:r w:rsidR="00A30011" w:rsidRPr="009C6667">
        <w:rPr>
          <w:rFonts w:ascii="Times New Roman" w:hAnsi="Times New Roman" w:cs="Times New Roman"/>
          <w:sz w:val="28"/>
          <w:szCs w:val="28"/>
        </w:rPr>
        <w:t>договора</w:t>
      </w:r>
      <w:r w:rsidR="00B26E47" w:rsidRPr="009C6667">
        <w:rPr>
          <w:rFonts w:ascii="Times New Roman" w:hAnsi="Times New Roman" w:cs="Times New Roman"/>
          <w:sz w:val="28"/>
          <w:szCs w:val="28"/>
        </w:rPr>
        <w:t>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47" w:rsidRPr="009C6667" w:rsidRDefault="00B26E47" w:rsidP="009C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667">
        <w:rPr>
          <w:rFonts w:ascii="Times New Roman" w:hAnsi="Times New Roman" w:cs="Times New Roman"/>
          <w:b/>
          <w:bCs/>
          <w:sz w:val="28"/>
          <w:szCs w:val="28"/>
        </w:rPr>
        <w:t>2. Цена и порядок расчетов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 xml:space="preserve">2.1. Общая стоимость договора составляет ____________рублей, в том числе НДС 18% ________________руб.; 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2.2. Заказчик в течени</w:t>
      </w:r>
      <w:proofErr w:type="gramStart"/>
      <w:r w:rsidRPr="009C66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C6667">
        <w:rPr>
          <w:rFonts w:ascii="Times New Roman" w:hAnsi="Times New Roman" w:cs="Times New Roman"/>
          <w:sz w:val="28"/>
          <w:szCs w:val="28"/>
        </w:rPr>
        <w:t xml:space="preserve"> 5 (пять) рабочих дней с момента подписания договора сторонами перечисляет аванс в размере 30% от общей стоимости </w:t>
      </w:r>
      <w:r w:rsidRPr="009C6667">
        <w:rPr>
          <w:rFonts w:ascii="Times New Roman" w:hAnsi="Times New Roman" w:cs="Times New Roman"/>
          <w:sz w:val="28"/>
          <w:szCs w:val="28"/>
        </w:rPr>
        <w:lastRenderedPageBreak/>
        <w:t>работ, что составляет _______________рублей, в том числе НДС 18%______________руб.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2.3. Оплата работ по договору  осуществляется «Заказчиком» после предоставления пакета документов необходимых пр</w:t>
      </w:r>
      <w:r w:rsidR="00324051" w:rsidRPr="009C6667">
        <w:rPr>
          <w:rFonts w:ascii="Times New Roman" w:hAnsi="Times New Roman" w:cs="Times New Roman"/>
          <w:sz w:val="28"/>
          <w:szCs w:val="28"/>
        </w:rPr>
        <w:t>и сдаче объекта в эксплуатацию</w:t>
      </w:r>
      <w:r w:rsidRPr="009C6667">
        <w:rPr>
          <w:rFonts w:ascii="Times New Roman" w:hAnsi="Times New Roman" w:cs="Times New Roman"/>
          <w:sz w:val="28"/>
          <w:szCs w:val="28"/>
        </w:rPr>
        <w:t>,  подписания акта-приемки КС-2, КС-3 выполненных «Исполнителем» и принятых  «Заказчиком» р</w:t>
      </w:r>
      <w:r w:rsidR="00324051" w:rsidRPr="009C6667">
        <w:rPr>
          <w:rFonts w:ascii="Times New Roman" w:hAnsi="Times New Roman" w:cs="Times New Roman"/>
          <w:sz w:val="28"/>
          <w:szCs w:val="28"/>
        </w:rPr>
        <w:t>абот  в течение</w:t>
      </w:r>
      <w:r w:rsidRPr="009C6667">
        <w:rPr>
          <w:rFonts w:ascii="Times New Roman" w:hAnsi="Times New Roman" w:cs="Times New Roman"/>
          <w:sz w:val="28"/>
          <w:szCs w:val="28"/>
        </w:rPr>
        <w:t xml:space="preserve"> 30 дней, но не позднее 31.12.20___г., на основании счетов, выставляемых «Исполнителем», путем  перечисления сумм на расчетный счет «Исполнителя».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          2.4. Стоимость работ, указанных в сметном расчете должна оставаться  неизменной в течение всего  срока  действия настоящего договора. </w:t>
      </w:r>
    </w:p>
    <w:p w:rsidR="00B26E47" w:rsidRPr="009C6667" w:rsidRDefault="00B26E47" w:rsidP="009C6667">
      <w:pPr>
        <w:pStyle w:val="a5"/>
        <w:tabs>
          <w:tab w:val="left" w:pos="1290"/>
        </w:tabs>
        <w:spacing w:after="0" w:line="240" w:lineRule="auto"/>
        <w:ind w:right="-1" w:firstLine="540"/>
        <w:rPr>
          <w:sz w:val="28"/>
          <w:szCs w:val="28"/>
        </w:rPr>
      </w:pPr>
      <w:r w:rsidRPr="009C6667">
        <w:rPr>
          <w:sz w:val="28"/>
          <w:szCs w:val="28"/>
        </w:rPr>
        <w:t xml:space="preserve">  2.5. Исполнитель не вправе требовать оплаты работ, которые были выполнены им без письменного согласования с Заказчиком.</w:t>
      </w:r>
    </w:p>
    <w:p w:rsidR="00B26E47" w:rsidRPr="009C6667" w:rsidRDefault="00B26E47" w:rsidP="009C6667">
      <w:pPr>
        <w:pStyle w:val="a5"/>
        <w:tabs>
          <w:tab w:val="left" w:pos="1290"/>
        </w:tabs>
        <w:spacing w:after="0" w:line="240" w:lineRule="auto"/>
        <w:ind w:right="-1" w:firstLine="540"/>
        <w:rPr>
          <w:sz w:val="28"/>
          <w:szCs w:val="28"/>
        </w:rPr>
      </w:pPr>
    </w:p>
    <w:p w:rsidR="00B26E47" w:rsidRPr="009C6667" w:rsidRDefault="00B26E47" w:rsidP="009C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667">
        <w:rPr>
          <w:rFonts w:ascii="Times New Roman" w:hAnsi="Times New Roman" w:cs="Times New Roman"/>
          <w:b/>
          <w:bCs/>
          <w:sz w:val="28"/>
          <w:szCs w:val="28"/>
        </w:rPr>
        <w:t>3. Обязанности Сторон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667">
        <w:rPr>
          <w:rFonts w:ascii="Times New Roman" w:hAnsi="Times New Roman" w:cs="Times New Roman"/>
          <w:b/>
          <w:bCs/>
          <w:sz w:val="28"/>
          <w:szCs w:val="28"/>
        </w:rPr>
        <w:tab/>
        <w:t>3.1. Исполнитель обязан:</w:t>
      </w:r>
    </w:p>
    <w:p w:rsidR="00B26E47" w:rsidRPr="009C6667" w:rsidRDefault="00B26E47" w:rsidP="009C666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 xml:space="preserve">3.1.1. Выполнить работы </w:t>
      </w:r>
      <w:r w:rsidR="00324051" w:rsidRPr="009C6667">
        <w:rPr>
          <w:rFonts w:ascii="Times New Roman" w:hAnsi="Times New Roman" w:cs="Times New Roman"/>
          <w:sz w:val="28"/>
          <w:szCs w:val="28"/>
        </w:rPr>
        <w:t>по</w:t>
      </w:r>
      <w:r w:rsidR="00324051" w:rsidRPr="009C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установке приборов учета </w:t>
      </w:r>
      <w:r w:rsidRPr="009C666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:rsidR="00B26E47" w:rsidRPr="009C6667" w:rsidRDefault="00B26E47" w:rsidP="009C666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6667">
        <w:rPr>
          <w:rFonts w:ascii="Times New Roman" w:hAnsi="Times New Roman" w:cs="Times New Roman"/>
          <w:color w:val="000000"/>
          <w:sz w:val="28"/>
          <w:szCs w:val="28"/>
        </w:rPr>
        <w:t xml:space="preserve">по адресам:  </w:t>
      </w:r>
      <w:r w:rsidRPr="009C6667">
        <w:rPr>
          <w:rFonts w:ascii="Times New Roman" w:hAnsi="Times New Roman" w:cs="Times New Roman"/>
          <w:sz w:val="28"/>
          <w:szCs w:val="28"/>
        </w:rPr>
        <w:t xml:space="preserve">г. </w:t>
      </w:r>
      <w:r w:rsidR="00A30011" w:rsidRPr="009C6667">
        <w:rPr>
          <w:rFonts w:ascii="Times New Roman" w:hAnsi="Times New Roman" w:cs="Times New Roman"/>
          <w:sz w:val="28"/>
          <w:szCs w:val="28"/>
        </w:rPr>
        <w:t>Луга</w:t>
      </w:r>
      <w:r w:rsidRPr="009C6667">
        <w:rPr>
          <w:rFonts w:ascii="Times New Roman" w:hAnsi="Times New Roman" w:cs="Times New Roman"/>
          <w:sz w:val="28"/>
          <w:szCs w:val="28"/>
        </w:rPr>
        <w:t xml:space="preserve">, ________________________________________,  в соответствии с техническим заданием (Приложение № 1), по фиксированным ценам, указанным в сметном расчете, являющимися неотъемлемой частью настоящего </w:t>
      </w:r>
      <w:r w:rsidR="00324051" w:rsidRPr="009C6667">
        <w:rPr>
          <w:rFonts w:ascii="Times New Roman" w:hAnsi="Times New Roman" w:cs="Times New Roman"/>
          <w:sz w:val="28"/>
          <w:szCs w:val="28"/>
        </w:rPr>
        <w:t>договора</w:t>
      </w:r>
      <w:r w:rsidRPr="009C66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26E47" w:rsidRPr="009C6667" w:rsidRDefault="00B26E47" w:rsidP="009C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3.1.2.  Выполнить работы своими силами и средствами, при наличии лицензий соответствующих видов работ.</w:t>
      </w:r>
    </w:p>
    <w:p w:rsidR="00B26E47" w:rsidRPr="009C6667" w:rsidRDefault="00B26E47" w:rsidP="009C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3.1.3. Исполнитель в праве привлечь  к выполнению договорных обязатель</w:t>
      </w:r>
      <w:proofErr w:type="gramStart"/>
      <w:r w:rsidRPr="009C6667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9C6667">
        <w:rPr>
          <w:rFonts w:ascii="Times New Roman" w:hAnsi="Times New Roman" w:cs="Times New Roman"/>
          <w:sz w:val="28"/>
          <w:szCs w:val="28"/>
        </w:rPr>
        <w:t>етьих лиц (Субподрядчиков) при наличии лицензии и несет перед «Заказчиком» ответственность за них.</w:t>
      </w:r>
      <w:r w:rsidRPr="009C6667">
        <w:rPr>
          <w:rFonts w:ascii="Times New Roman" w:hAnsi="Times New Roman" w:cs="Times New Roman"/>
          <w:sz w:val="28"/>
          <w:szCs w:val="28"/>
        </w:rPr>
        <w:tab/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3.1.4. Осуществлять работы в соответствии  с техническим заданием  (Приложение № 1).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 xml:space="preserve">3.1.5. Выполнять работы в срок, </w:t>
      </w:r>
      <w:proofErr w:type="gramStart"/>
      <w:r w:rsidRPr="009C666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C6667">
        <w:rPr>
          <w:rFonts w:ascii="Times New Roman" w:hAnsi="Times New Roman" w:cs="Times New Roman"/>
          <w:sz w:val="28"/>
          <w:szCs w:val="28"/>
        </w:rPr>
        <w:t xml:space="preserve"> календарного плана (Приложение № 3) настоящего договора.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3.1.6.  Исполнитель обязуется в случае возникновения обстоятельств, замедляющих ход работ или делающих дальнейшее продолжение работ  невозможным, в течение трех дней поставить об этом в известность Заказчика.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 xml:space="preserve">3.1.7. Гарантировать надлежащее качество выполненных работ в  течение </w:t>
      </w:r>
      <w:r w:rsidR="00324051" w:rsidRPr="009C6667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9C6667">
        <w:rPr>
          <w:rFonts w:ascii="Times New Roman" w:hAnsi="Times New Roman" w:cs="Times New Roman"/>
          <w:sz w:val="28"/>
          <w:szCs w:val="28"/>
        </w:rPr>
        <w:t xml:space="preserve">лет со дня подписания акта приемки-сдачи выполненных работ. 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3.1.8. Производить все требуемые работы с соблюдением  технического задания, требований СНиП и других нормативно-правовых документов, без ухудшения состояния, расположенных в зоне проведения работ, или близ нее, объектов или их частей на основании согласованной в установленном порядке рабочей документации.</w:t>
      </w:r>
    </w:p>
    <w:p w:rsidR="00B26E47" w:rsidRPr="009C6667" w:rsidRDefault="00B26E47" w:rsidP="009C66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3.1.9. Согласовать календарный план на в</w:t>
      </w:r>
      <w:r w:rsidR="009C6667">
        <w:rPr>
          <w:rFonts w:ascii="Times New Roman" w:hAnsi="Times New Roman" w:cs="Times New Roman"/>
          <w:sz w:val="28"/>
          <w:szCs w:val="28"/>
        </w:rPr>
        <w:t xml:space="preserve">ыполнение работ </w:t>
      </w:r>
      <w:proofErr w:type="gramStart"/>
      <w:r w:rsidR="009C66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6667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9C6667">
        <w:rPr>
          <w:rFonts w:ascii="Times New Roman" w:hAnsi="Times New Roman" w:cs="Times New Roman"/>
          <w:sz w:val="28"/>
          <w:szCs w:val="28"/>
        </w:rPr>
        <w:t>.</w:t>
      </w:r>
    </w:p>
    <w:p w:rsidR="00B26E47" w:rsidRPr="009C6667" w:rsidRDefault="00B26E47" w:rsidP="009C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lastRenderedPageBreak/>
        <w:t>3.1.10. Производить работы под техническим надзором представителей ___________.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C66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6667">
        <w:rPr>
          <w:rFonts w:ascii="Times New Roman" w:hAnsi="Times New Roman" w:cs="Times New Roman"/>
          <w:sz w:val="28"/>
          <w:szCs w:val="28"/>
        </w:rPr>
        <w:t xml:space="preserve">3.1.11. Выполнить и обеспечить выполнение работ с соблюдением норм техники безопасности, охраны труда, пожарной безопасности, охраны окружающей среды. 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C6667">
        <w:rPr>
          <w:rFonts w:ascii="Times New Roman" w:hAnsi="Times New Roman" w:cs="Times New Roman"/>
          <w:sz w:val="28"/>
          <w:szCs w:val="28"/>
        </w:rPr>
        <w:tab/>
        <w:t>3.1.12.  Предоставлять «Заказчику» акт приемки-сдачи выполненных работ не позднее 5-го числа месяца следующего за тем, когда такие работы были выполнены.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            3.1.13.  Согласовывать с «Заказчиком» все работы, связанные с прекращением подачи населению холодной и горячей воды, а так же теплоснабжения в виде отдельного графика.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667">
        <w:rPr>
          <w:rFonts w:ascii="Times New Roman" w:hAnsi="Times New Roman" w:cs="Times New Roman"/>
          <w:b/>
          <w:bCs/>
          <w:sz w:val="28"/>
          <w:szCs w:val="28"/>
        </w:rPr>
        <w:t xml:space="preserve">          3.2. «Заказчик» обязан: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3.2.1. Принять выполненные работы от «Исполнителя» по акту приемки-сдачи  выполненных работ в течение 3 (трех) рабочих дней с момента предъявления Исполнителем работ к сдаче, либо дать мотивированный отказ в приемке.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3.2.2. Своевременно оплачивать выполняемые работы в порядке, предусмотренном разделом 2 настоящего договора.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 xml:space="preserve">3.2.3. Обеспечивать допуск представителей Исполнителя к объекту, ввоз и вывоз  техники, механизмов, оборудования и материалов для подготовки и производства работ по </w:t>
      </w:r>
      <w:r w:rsidR="00324051" w:rsidRPr="009C6667">
        <w:rPr>
          <w:rFonts w:ascii="Times New Roman" w:hAnsi="Times New Roman" w:cs="Times New Roman"/>
          <w:sz w:val="28"/>
          <w:szCs w:val="28"/>
        </w:rPr>
        <w:t>договору</w:t>
      </w:r>
      <w:r w:rsidRPr="009C6667">
        <w:rPr>
          <w:rFonts w:ascii="Times New Roman" w:hAnsi="Times New Roman" w:cs="Times New Roman"/>
          <w:sz w:val="28"/>
          <w:szCs w:val="28"/>
        </w:rPr>
        <w:t>.</w:t>
      </w:r>
    </w:p>
    <w:p w:rsidR="00B26E47" w:rsidRPr="009C6667" w:rsidRDefault="00B26E47" w:rsidP="009C66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667">
        <w:rPr>
          <w:rFonts w:ascii="Times New Roman" w:hAnsi="Times New Roman" w:cs="Times New Roman"/>
          <w:b/>
          <w:bCs/>
          <w:sz w:val="28"/>
          <w:szCs w:val="28"/>
        </w:rPr>
        <w:t>3.3. «Заказчик» вправе: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3.3.1. Во всякое время проверять ход и качество работы «Исполнителя», не вмешиваясь в его деятельность.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6E47" w:rsidRPr="009C6667" w:rsidRDefault="00B26E47" w:rsidP="009C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667">
        <w:rPr>
          <w:rFonts w:ascii="Times New Roman" w:hAnsi="Times New Roman" w:cs="Times New Roman"/>
          <w:b/>
          <w:bCs/>
          <w:sz w:val="28"/>
          <w:szCs w:val="28"/>
        </w:rPr>
        <w:t>4. Ответственность Сторон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4.1.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 xml:space="preserve">4.2. </w:t>
      </w:r>
      <w:proofErr w:type="gramStart"/>
      <w:r w:rsidRPr="009C6667">
        <w:rPr>
          <w:rFonts w:ascii="Times New Roman" w:hAnsi="Times New Roman" w:cs="Times New Roman"/>
          <w:sz w:val="28"/>
          <w:szCs w:val="28"/>
        </w:rPr>
        <w:t xml:space="preserve">В случае нарушения «Исполнителем» сроков выполнения работ «Заказчик» в праве истребовать с него неустойку в размере 0,1 % от стоимости невыполненных  в срок работ за каждый день просрочки, но не более 20 % от стоимости работ по настоящему договору, а </w:t>
      </w:r>
      <w:r w:rsidR="00324051" w:rsidRPr="009C6667">
        <w:rPr>
          <w:rFonts w:ascii="Times New Roman" w:hAnsi="Times New Roman" w:cs="Times New Roman"/>
          <w:sz w:val="28"/>
          <w:szCs w:val="28"/>
        </w:rPr>
        <w:t>так,</w:t>
      </w:r>
      <w:r w:rsidRPr="009C6667">
        <w:rPr>
          <w:rFonts w:ascii="Times New Roman" w:hAnsi="Times New Roman" w:cs="Times New Roman"/>
          <w:sz w:val="28"/>
          <w:szCs w:val="28"/>
        </w:rPr>
        <w:t xml:space="preserve"> же уплату пени размером 0,03% от стоимости невыполненных в срок работ за каждый день просрочки.</w:t>
      </w:r>
      <w:proofErr w:type="gramEnd"/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4.3. Уплата неустойки за просрочку или иное ненадлежащее исполнение обязательств по настоящему договору не освобождает «Исполнителя» от выполнения этих обязательств в натуре.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4.4.  При возникновении споров и разногласий между сторонами они подлежат урегулированию в претензионном порядке. При не достижении соглашения по вопросам любая сторона вправе обратится и иском  в Арбитражный суд г. Санкт-Петербурга и Ленинградской области.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 xml:space="preserve">4.5. «Исполнитель» в случае привлечения к исполнению договора третьих лиц (субподрядчиков) с согласия Заказчика несет ответственность </w:t>
      </w:r>
      <w:r w:rsidRPr="009C6667">
        <w:rPr>
          <w:rFonts w:ascii="Times New Roman" w:hAnsi="Times New Roman" w:cs="Times New Roman"/>
          <w:sz w:val="28"/>
          <w:szCs w:val="28"/>
        </w:rPr>
        <w:lastRenderedPageBreak/>
        <w:t>перед заказчиком  за ненадлежащее исполнение ими работ по настоящему договору.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4.6. При  несвоевременном устранении дефектов «Исполнителем»,  «Заказчик»  вправе за его счет устранить дефекты своими силами и, кроме того, взыскать с него неустойку в размере 50% стоимости работ по устранению дефектов.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 xml:space="preserve">4.7. Исполнитель, в ходе исполнения настоящего договора несет ответственность в рамках действующего законодательства за нарушение целостности объектов инфраструктуры _______________, объектов движимого и недвижимого имущества, находящихся в личной собственности граждан и юридических лиц и расположенных в зоне производства работ, или близ нее. </w:t>
      </w:r>
    </w:p>
    <w:p w:rsidR="00B26E47" w:rsidRPr="009C6667" w:rsidRDefault="00B26E47" w:rsidP="009C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E47" w:rsidRPr="009C6667" w:rsidRDefault="00B26E47" w:rsidP="009C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667">
        <w:rPr>
          <w:rFonts w:ascii="Times New Roman" w:hAnsi="Times New Roman" w:cs="Times New Roman"/>
          <w:b/>
          <w:bCs/>
          <w:sz w:val="28"/>
          <w:szCs w:val="28"/>
        </w:rPr>
        <w:t>5. Форс-Мажор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5.1. Ни одна сторона 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 после его заключения, в результате чрезвычайного характера, наступления которых, сторона, не исполнившая обязательств полностью или частично, не могла ни предвидеть, ни  предотвратить разумными методами.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5.2. При возникновении обстоятельств, указанных в п.5.1., сторона, для которой создалась невозможность исполнить обязательства, должна известить о них в письменном виде другую сторону с приложением соответствующих доказательств в семидневный срок со дня наступления этих обстоятельств.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47" w:rsidRPr="009C6667" w:rsidRDefault="00B26E47" w:rsidP="009C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667">
        <w:rPr>
          <w:rFonts w:ascii="Times New Roman" w:hAnsi="Times New Roman" w:cs="Times New Roman"/>
          <w:b/>
          <w:bCs/>
          <w:sz w:val="28"/>
          <w:szCs w:val="28"/>
        </w:rPr>
        <w:t>6. Срок действия Договора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 xml:space="preserve">6.1. Договор вступает в законную силу со дня его подписания и  действует до </w:t>
      </w:r>
      <w:r w:rsidRPr="009C6667"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 w:rsidRPr="009C6667">
        <w:rPr>
          <w:rFonts w:ascii="Times New Roman" w:hAnsi="Times New Roman" w:cs="Times New Roman"/>
          <w:sz w:val="28"/>
          <w:szCs w:val="28"/>
        </w:rPr>
        <w:t>20____ года.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 xml:space="preserve">6.2. </w:t>
      </w:r>
      <w:proofErr w:type="gramStart"/>
      <w:r w:rsidRPr="009C666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C6667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либо по решению суда.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 xml:space="preserve">            6.3. Все изменения  и дополнения  к настоящему  договору  действительны,  если они совершены в письменной форме и подписаны обеими сторонами.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ab/>
        <w:t>6.4. Все приложения к договору являются его неотъемлемой частью.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ПРИЛОЖЕНИЕ:</w:t>
      </w: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E47" w:rsidRPr="009C6667" w:rsidRDefault="00B26E47" w:rsidP="009C6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Приложение № 1 – Техническое задание;</w:t>
      </w:r>
    </w:p>
    <w:p w:rsidR="00B26E47" w:rsidRPr="009C6667" w:rsidRDefault="00B26E47" w:rsidP="009C6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Приложение № 2 – Смета на выполнение работ;</w:t>
      </w:r>
    </w:p>
    <w:p w:rsidR="00B26E47" w:rsidRPr="009C6667" w:rsidRDefault="00B26E47" w:rsidP="009C6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67">
        <w:rPr>
          <w:rFonts w:ascii="Times New Roman" w:hAnsi="Times New Roman" w:cs="Times New Roman"/>
          <w:sz w:val="28"/>
          <w:szCs w:val="28"/>
        </w:rPr>
        <w:t>Приложение № 3 – Календарный план;</w:t>
      </w:r>
    </w:p>
    <w:p w:rsidR="00B26E47" w:rsidRPr="009C6667" w:rsidRDefault="00B26E47" w:rsidP="009C66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6E47" w:rsidRDefault="00B26E47" w:rsidP="009C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667" w:rsidRPr="009C6667" w:rsidRDefault="009C6667" w:rsidP="009C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E47" w:rsidRPr="009C6667" w:rsidRDefault="00B26E47" w:rsidP="009C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667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Банковские реквизиты и подписи сторон</w:t>
      </w:r>
    </w:p>
    <w:p w:rsidR="00B26E47" w:rsidRPr="009C6667" w:rsidRDefault="00B26E47" w:rsidP="009C6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26E47" w:rsidRPr="009C6667" w:rsidTr="00637ABE">
        <w:tc>
          <w:tcPr>
            <w:tcW w:w="4785" w:type="dxa"/>
          </w:tcPr>
          <w:p w:rsidR="00B26E47" w:rsidRPr="009C6667" w:rsidRDefault="00B26E47" w:rsidP="009C6667">
            <w:pPr>
              <w:jc w:val="center"/>
              <w:rPr>
                <w:b/>
                <w:bCs/>
                <w:sz w:val="28"/>
                <w:szCs w:val="28"/>
              </w:rPr>
            </w:pPr>
            <w:r w:rsidRPr="009C6667">
              <w:rPr>
                <w:b/>
                <w:bCs/>
                <w:sz w:val="28"/>
                <w:szCs w:val="28"/>
              </w:rPr>
              <w:t xml:space="preserve"> «Заказчик»</w:t>
            </w:r>
          </w:p>
          <w:p w:rsidR="00B26E47" w:rsidRPr="009C6667" w:rsidRDefault="00B26E47" w:rsidP="009C666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26E47" w:rsidRPr="009C6667" w:rsidRDefault="00B26E47" w:rsidP="009C6667">
            <w:pPr>
              <w:jc w:val="center"/>
              <w:rPr>
                <w:b/>
                <w:bCs/>
                <w:sz w:val="28"/>
                <w:szCs w:val="28"/>
              </w:rPr>
            </w:pPr>
            <w:r w:rsidRPr="009C6667">
              <w:rPr>
                <w:b/>
                <w:bCs/>
                <w:sz w:val="28"/>
                <w:szCs w:val="28"/>
              </w:rPr>
              <w:t>«Исполнитель»</w:t>
            </w:r>
          </w:p>
        </w:tc>
      </w:tr>
      <w:tr w:rsidR="00B26E47" w:rsidRPr="009C6667" w:rsidTr="00637ABE">
        <w:tc>
          <w:tcPr>
            <w:tcW w:w="4785" w:type="dxa"/>
          </w:tcPr>
          <w:p w:rsidR="00B26E47" w:rsidRPr="009C6667" w:rsidRDefault="00B26E47" w:rsidP="009C6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47" w:rsidRPr="009C6667" w:rsidRDefault="00B26E47" w:rsidP="009C6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47" w:rsidRPr="009C6667" w:rsidRDefault="00B26E47" w:rsidP="009C6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47" w:rsidRPr="009C6667" w:rsidRDefault="00B26E47" w:rsidP="009C6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47" w:rsidRPr="009C6667" w:rsidRDefault="00B26E47" w:rsidP="009C6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47" w:rsidRPr="009C6667" w:rsidRDefault="00B26E47" w:rsidP="009C6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47" w:rsidRPr="009C6667" w:rsidRDefault="00B26E47" w:rsidP="009C6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47" w:rsidRPr="009C6667" w:rsidRDefault="00B26E47" w:rsidP="009C6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47" w:rsidRPr="009C6667" w:rsidRDefault="00B26E47" w:rsidP="009C6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47" w:rsidRPr="009C6667" w:rsidRDefault="00B26E47" w:rsidP="009C6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47" w:rsidRPr="009C6667" w:rsidRDefault="00B26E47" w:rsidP="009C6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47" w:rsidRPr="009C6667" w:rsidRDefault="00B26E47" w:rsidP="009C6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47" w:rsidRPr="009C6667" w:rsidRDefault="00B26E47" w:rsidP="009C6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6E47" w:rsidRPr="009C6667" w:rsidRDefault="00B26E47" w:rsidP="009C6667">
            <w:pPr>
              <w:jc w:val="both"/>
              <w:rPr>
                <w:sz w:val="28"/>
                <w:szCs w:val="28"/>
              </w:rPr>
            </w:pPr>
          </w:p>
        </w:tc>
      </w:tr>
      <w:tr w:rsidR="00B26E47" w:rsidRPr="009C6667" w:rsidTr="00637ABE">
        <w:tc>
          <w:tcPr>
            <w:tcW w:w="4785" w:type="dxa"/>
          </w:tcPr>
          <w:p w:rsidR="00B26E47" w:rsidRPr="009C6667" w:rsidRDefault="00B26E47" w:rsidP="009C6667">
            <w:pPr>
              <w:jc w:val="both"/>
              <w:rPr>
                <w:b/>
                <w:bCs/>
                <w:sz w:val="28"/>
                <w:szCs w:val="28"/>
              </w:rPr>
            </w:pPr>
            <w:r w:rsidRPr="009C6667">
              <w:rPr>
                <w:b/>
                <w:bCs/>
                <w:sz w:val="28"/>
                <w:szCs w:val="28"/>
              </w:rPr>
              <w:t>Генеральный директор _____________</w:t>
            </w:r>
          </w:p>
          <w:p w:rsidR="00B26E47" w:rsidRPr="009C6667" w:rsidRDefault="00B26E47" w:rsidP="009C666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26E47" w:rsidRPr="009C6667" w:rsidRDefault="00B26E47" w:rsidP="009C6667">
            <w:pPr>
              <w:jc w:val="both"/>
              <w:rPr>
                <w:b/>
                <w:bCs/>
                <w:sz w:val="28"/>
                <w:szCs w:val="28"/>
              </w:rPr>
            </w:pPr>
            <w:r w:rsidRPr="009C6667">
              <w:rPr>
                <w:b/>
                <w:bCs/>
                <w:sz w:val="28"/>
                <w:szCs w:val="28"/>
              </w:rPr>
              <w:t xml:space="preserve">_______________ </w:t>
            </w:r>
          </w:p>
          <w:p w:rsidR="00B26E47" w:rsidRPr="009C6667" w:rsidRDefault="00B26E47" w:rsidP="009C666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26E47" w:rsidRPr="009C6667" w:rsidRDefault="00B26E47" w:rsidP="009C666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26E47" w:rsidRPr="009C6667" w:rsidRDefault="00B26E47" w:rsidP="009C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47" w:rsidRPr="009C6667" w:rsidRDefault="00B26E47" w:rsidP="009C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A80" w:rsidRPr="009C6667" w:rsidRDefault="004A2A80" w:rsidP="009C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2A80" w:rsidRPr="009C6667" w:rsidSect="004A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7DC9"/>
    <w:multiLevelType w:val="hybridMultilevel"/>
    <w:tmpl w:val="D0365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E47"/>
    <w:rsid w:val="00121DB0"/>
    <w:rsid w:val="00184578"/>
    <w:rsid w:val="00186CA5"/>
    <w:rsid w:val="001C4865"/>
    <w:rsid w:val="001D1E2B"/>
    <w:rsid w:val="002835E9"/>
    <w:rsid w:val="002C4E5A"/>
    <w:rsid w:val="00324051"/>
    <w:rsid w:val="00345357"/>
    <w:rsid w:val="003B1B3D"/>
    <w:rsid w:val="00456AE9"/>
    <w:rsid w:val="004A2A80"/>
    <w:rsid w:val="004D79F9"/>
    <w:rsid w:val="004E2D60"/>
    <w:rsid w:val="005051FD"/>
    <w:rsid w:val="005F2972"/>
    <w:rsid w:val="006965EE"/>
    <w:rsid w:val="00710DDA"/>
    <w:rsid w:val="00734A77"/>
    <w:rsid w:val="00806959"/>
    <w:rsid w:val="009C6667"/>
    <w:rsid w:val="009F3AFE"/>
    <w:rsid w:val="00A30011"/>
    <w:rsid w:val="00A66411"/>
    <w:rsid w:val="00A8428A"/>
    <w:rsid w:val="00B26E47"/>
    <w:rsid w:val="00B5258E"/>
    <w:rsid w:val="00B9338C"/>
    <w:rsid w:val="00C36332"/>
    <w:rsid w:val="00C42C8C"/>
    <w:rsid w:val="00EC64BF"/>
    <w:rsid w:val="00F21246"/>
    <w:rsid w:val="00F36D79"/>
    <w:rsid w:val="00F66635"/>
    <w:rsid w:val="00FF00B8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E47"/>
    <w:rPr>
      <w:rFonts w:ascii="Arial" w:hAnsi="Arial" w:cs="Arial" w:hint="default"/>
      <w:strike w:val="0"/>
      <w:dstrike w:val="0"/>
      <w:color w:val="FF6600"/>
      <w:sz w:val="17"/>
      <w:szCs w:val="1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26E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B26E47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26E4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B2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6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186CA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8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23330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Райшис</dc:creator>
  <cp:keywords/>
  <dc:description/>
  <cp:lastModifiedBy>Машбюро</cp:lastModifiedBy>
  <cp:revision>14</cp:revision>
  <cp:lastPrinted>2011-11-11T09:43:00Z</cp:lastPrinted>
  <dcterms:created xsi:type="dcterms:W3CDTF">2011-09-28T05:01:00Z</dcterms:created>
  <dcterms:modified xsi:type="dcterms:W3CDTF">2011-11-11T09:43:00Z</dcterms:modified>
</cp:coreProperties>
</file>