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6BE32DB" wp14:editId="19B1CBE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13" w:rsidRPr="00E24E2B" w:rsidRDefault="00957613" w:rsidP="00957613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957613" w:rsidRDefault="00957613" w:rsidP="0095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 сентября 2019 года     №  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6C26" wp14:editId="4D2CDFD8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957613" w:rsidRDefault="00957613" w:rsidP="00957613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утверждении </w:t>
      </w:r>
      <w:r>
        <w:rPr>
          <w:rStyle w:val="FontStyle11"/>
          <w:sz w:val="28"/>
          <w:szCs w:val="28"/>
        </w:rPr>
        <w:t>председателей</w:t>
      </w:r>
    </w:p>
    <w:p w:rsidR="00957613" w:rsidRDefault="00957613" w:rsidP="00957613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постоянных депутатских комиссий</w:t>
      </w:r>
    </w:p>
    <w:p w:rsidR="00957613" w:rsidRDefault="00957613" w:rsidP="00957613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 Совете депутатов </w:t>
      </w:r>
      <w:proofErr w:type="spellStart"/>
      <w:proofErr w:type="gramStart"/>
      <w:r>
        <w:rPr>
          <w:rStyle w:val="FontStyle11"/>
          <w:sz w:val="28"/>
          <w:szCs w:val="28"/>
        </w:rPr>
        <w:t>Лужского</w:t>
      </w:r>
      <w:proofErr w:type="spellEnd"/>
      <w:proofErr w:type="gramEnd"/>
    </w:p>
    <w:p w:rsidR="00957613" w:rsidRPr="009551A0" w:rsidRDefault="00957613" w:rsidP="00957613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городского поселения</w:t>
      </w:r>
    </w:p>
    <w:p w:rsidR="00957613" w:rsidRDefault="00957613" w:rsidP="00957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pacing w:val="60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В соответствии с решениями  членов постоянных депутатских комиссий  при Совете депутатов  </w:t>
      </w:r>
      <w:proofErr w:type="spellStart"/>
      <w:r w:rsidRPr="0095761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95761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957613">
        <w:rPr>
          <w:rFonts w:ascii="Times New Roman" w:hAnsi="Times New Roman"/>
          <w:spacing w:val="60"/>
          <w:sz w:val="28"/>
          <w:szCs w:val="28"/>
        </w:rPr>
        <w:t>РЕШИЛ:</w:t>
      </w:r>
    </w:p>
    <w:p w:rsidR="00957613" w:rsidRPr="00957613" w:rsidRDefault="00957613" w:rsidP="009576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1. Утвердить председателей постоянных депутатских комиссий при Совете депутатов </w:t>
      </w:r>
      <w:proofErr w:type="spellStart"/>
      <w:r w:rsidRPr="0095761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1.1. Утвердить председателем постоянной депутатской комиссии по бюджету, налогам и экономическому развитию </w:t>
      </w:r>
      <w:proofErr w:type="spellStart"/>
      <w:r>
        <w:rPr>
          <w:rFonts w:ascii="Times New Roman" w:hAnsi="Times New Roman"/>
          <w:sz w:val="28"/>
          <w:szCs w:val="28"/>
        </w:rPr>
        <w:t>Везикова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Борисовича – </w:t>
      </w:r>
      <w:r w:rsidRPr="00957613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>
        <w:rPr>
          <w:rFonts w:ascii="Times New Roman" w:hAnsi="Times New Roman"/>
          <w:sz w:val="28"/>
          <w:szCs w:val="28"/>
        </w:rPr>
        <w:t>18</w:t>
      </w:r>
      <w:r w:rsidRPr="00957613">
        <w:rPr>
          <w:rFonts w:ascii="Times New Roman" w:hAnsi="Times New Roman"/>
          <w:sz w:val="28"/>
          <w:szCs w:val="28"/>
        </w:rPr>
        <w:t>.</w:t>
      </w: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1.2. Утвердить председателем постоянной депутатской комиссии по 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 </w:t>
      </w:r>
      <w:r>
        <w:rPr>
          <w:rFonts w:ascii="Times New Roman" w:hAnsi="Times New Roman"/>
          <w:sz w:val="28"/>
          <w:szCs w:val="28"/>
        </w:rPr>
        <w:t xml:space="preserve">Поликарпова Вячеслава Сергеевича – </w:t>
      </w:r>
      <w:r w:rsidRPr="00957613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>
        <w:rPr>
          <w:rFonts w:ascii="Times New Roman" w:hAnsi="Times New Roman"/>
          <w:sz w:val="28"/>
          <w:szCs w:val="28"/>
        </w:rPr>
        <w:t>14</w:t>
      </w:r>
      <w:r w:rsidRPr="00957613">
        <w:rPr>
          <w:rFonts w:ascii="Times New Roman" w:hAnsi="Times New Roman"/>
          <w:sz w:val="28"/>
          <w:szCs w:val="28"/>
        </w:rPr>
        <w:t>.</w:t>
      </w: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1.3. Утвердить председателем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ГО и ЧС </w:t>
      </w:r>
      <w:r>
        <w:rPr>
          <w:rFonts w:ascii="Times New Roman" w:hAnsi="Times New Roman"/>
          <w:sz w:val="28"/>
          <w:szCs w:val="28"/>
        </w:rPr>
        <w:t xml:space="preserve">Гаврилову Анну Михайловну – </w:t>
      </w:r>
      <w:r w:rsidRPr="00957613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>
        <w:rPr>
          <w:rFonts w:ascii="Times New Roman" w:hAnsi="Times New Roman"/>
          <w:sz w:val="28"/>
          <w:szCs w:val="28"/>
        </w:rPr>
        <w:t>13</w:t>
      </w:r>
      <w:r w:rsidRPr="00957613">
        <w:rPr>
          <w:rFonts w:ascii="Times New Roman" w:hAnsi="Times New Roman"/>
          <w:sz w:val="28"/>
          <w:szCs w:val="28"/>
        </w:rPr>
        <w:t>.</w:t>
      </w:r>
    </w:p>
    <w:p w:rsidR="00957613" w:rsidRPr="00957613" w:rsidRDefault="00957613" w:rsidP="0095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t xml:space="preserve">1.4. Утвердить председателем постоянной депутатской комиссии по  культуре, делам молодежи, физкультуры, спорту, связям с общественностью и СМИ </w:t>
      </w:r>
      <w:proofErr w:type="spellStart"/>
      <w:r>
        <w:rPr>
          <w:rFonts w:ascii="Times New Roman" w:hAnsi="Times New Roman"/>
          <w:sz w:val="28"/>
          <w:szCs w:val="28"/>
        </w:rPr>
        <w:t>Самодумову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Леонидовну – </w:t>
      </w:r>
      <w:r w:rsidRPr="00957613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>
        <w:rPr>
          <w:rFonts w:ascii="Times New Roman" w:hAnsi="Times New Roman"/>
          <w:sz w:val="28"/>
          <w:szCs w:val="28"/>
        </w:rPr>
        <w:t>8</w:t>
      </w:r>
      <w:r w:rsidRPr="00957613">
        <w:rPr>
          <w:rFonts w:ascii="Times New Roman" w:hAnsi="Times New Roman"/>
          <w:sz w:val="28"/>
          <w:szCs w:val="28"/>
        </w:rPr>
        <w:t>.</w:t>
      </w:r>
    </w:p>
    <w:p w:rsidR="00957613" w:rsidRPr="00957613" w:rsidRDefault="00957613" w:rsidP="009576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7613" w:rsidRPr="00957613" w:rsidRDefault="00957613" w:rsidP="009576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13">
        <w:rPr>
          <w:rFonts w:ascii="Times New Roman" w:hAnsi="Times New Roman"/>
          <w:sz w:val="28"/>
          <w:szCs w:val="28"/>
        </w:rPr>
        <w:lastRenderedPageBreak/>
        <w:t xml:space="preserve">2. Решение Совета депутатов </w:t>
      </w:r>
      <w:proofErr w:type="spellStart"/>
      <w:r w:rsidRPr="0095761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городского поселения третьего созыва от 13 октября 2014 года № 9 «Об утверждении председателей постоянных депутатских комиссий при Совете депутатов </w:t>
      </w:r>
      <w:proofErr w:type="spellStart"/>
      <w:r w:rsidRPr="0095761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57613">
        <w:rPr>
          <w:rFonts w:ascii="Times New Roman" w:hAnsi="Times New Roman"/>
          <w:sz w:val="28"/>
          <w:szCs w:val="28"/>
        </w:rPr>
        <w:t xml:space="preserve"> городского поселения» признать утратившим силу.</w:t>
      </w:r>
    </w:p>
    <w:p w:rsidR="00957613" w:rsidRPr="00957613" w:rsidRDefault="00957613" w:rsidP="00957613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57613" w:rsidRPr="00B14D05" w:rsidRDefault="00957613" w:rsidP="0095761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D05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957613" w:rsidRPr="00B14D05" w:rsidRDefault="00957613" w:rsidP="0095761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</w:p>
    <w:p w:rsidR="00957613" w:rsidRPr="005E5DA5" w:rsidRDefault="00957613" w:rsidP="0095761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5E5D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5DA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57613" w:rsidRPr="005E5DA5" w:rsidRDefault="00957613" w:rsidP="0095761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D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E5DA5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957613" w:rsidRPr="005E5DA5" w:rsidRDefault="00957613" w:rsidP="00957613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DA5">
        <w:rPr>
          <w:rFonts w:ascii="Times New Roman" w:hAnsi="Times New Roman"/>
          <w:sz w:val="28"/>
          <w:szCs w:val="28"/>
        </w:rPr>
        <w:t xml:space="preserve"> В.А. Голуб</w:t>
      </w:r>
    </w:p>
    <w:p w:rsidR="00957613" w:rsidRDefault="00957613" w:rsidP="00957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/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613" w:rsidRDefault="00957613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EA2" w:rsidRDefault="00FE3EA2" w:rsidP="009576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2C" w:rsidRDefault="00957613" w:rsidP="00FE3EA2">
      <w:pPr>
        <w:spacing w:after="0" w:line="240" w:lineRule="auto"/>
      </w:pPr>
      <w:r w:rsidRPr="005E5D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 w:rsidSect="00FE3EA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3"/>
    <w:rsid w:val="005775ED"/>
    <w:rsid w:val="00786F15"/>
    <w:rsid w:val="00957613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576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957613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576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957613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2019-10-01T13:33:00Z</dcterms:created>
  <dcterms:modified xsi:type="dcterms:W3CDTF">2019-10-01T13:46:00Z</dcterms:modified>
</cp:coreProperties>
</file>