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26" w:rsidRPr="00600826" w:rsidRDefault="00600826" w:rsidP="00600826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826">
        <w:rPr>
          <w:rFonts w:ascii="Arial" w:eastAsia="Times New Roman" w:hAnsi="Arial" w:cs="Arial"/>
          <w:b/>
          <w:bCs/>
          <w:i/>
          <w:iCs/>
          <w:color w:val="333333"/>
          <w:sz w:val="33"/>
          <w:lang w:eastAsia="ru-RU"/>
        </w:rPr>
        <w:fldChar w:fldCharType="begin"/>
      </w:r>
      <w:r w:rsidRPr="00600826">
        <w:rPr>
          <w:rFonts w:ascii="Arial" w:eastAsia="Times New Roman" w:hAnsi="Arial" w:cs="Arial"/>
          <w:b/>
          <w:bCs/>
          <w:i/>
          <w:iCs/>
          <w:color w:val="333333"/>
          <w:sz w:val="33"/>
          <w:lang w:eastAsia="ru-RU"/>
        </w:rPr>
        <w:instrText xml:space="preserve"> HYPERLINK "http://luga.ru/economika/busines/podd/2015" </w:instrText>
      </w:r>
      <w:r w:rsidRPr="00600826">
        <w:rPr>
          <w:rFonts w:ascii="Arial" w:eastAsia="Times New Roman" w:hAnsi="Arial" w:cs="Arial"/>
          <w:b/>
          <w:bCs/>
          <w:i/>
          <w:iCs/>
          <w:color w:val="333333"/>
          <w:sz w:val="33"/>
          <w:lang w:eastAsia="ru-RU"/>
        </w:rPr>
        <w:fldChar w:fldCharType="separate"/>
      </w:r>
      <w:r w:rsidRPr="00600826">
        <w:rPr>
          <w:rFonts w:ascii="Arial" w:eastAsia="Times New Roman" w:hAnsi="Arial" w:cs="Arial"/>
          <w:b/>
          <w:bCs/>
          <w:i/>
          <w:iCs/>
          <w:color w:val="0782C1"/>
          <w:sz w:val="33"/>
          <w:u w:val="single"/>
          <w:lang w:eastAsia="ru-RU"/>
        </w:rPr>
        <w:t>2016 год</w:t>
      </w:r>
      <w:r w:rsidRPr="00600826">
        <w:rPr>
          <w:rFonts w:ascii="Arial" w:eastAsia="Times New Roman" w:hAnsi="Arial" w:cs="Arial"/>
          <w:b/>
          <w:bCs/>
          <w:i/>
          <w:iCs/>
          <w:color w:val="333333"/>
          <w:sz w:val="33"/>
          <w:lang w:eastAsia="ru-RU"/>
        </w:rPr>
        <w:fldChar w:fldCharType="end"/>
      </w:r>
    </w:p>
    <w:p w:rsidR="00600826" w:rsidRPr="00600826" w:rsidRDefault="00600826" w:rsidP="00600826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00826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ru-RU"/>
        </w:rPr>
        <w:t xml:space="preserve">Внимание!!! </w:t>
      </w:r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Объявляется конкурс среди субъектов малого предпринимательства, действующих менее одного года, на предоставление субсидий на организацию предпринимательской деятельности</w:t>
      </w:r>
      <w:r w:rsidRPr="00600826">
        <w:rPr>
          <w:rFonts w:ascii="Tahoma" w:eastAsia="Times New Roman" w:hAnsi="Tahoma" w:cs="Tahoma"/>
          <w:b/>
          <w:bCs/>
          <w:iCs/>
          <w:color w:val="333333"/>
          <w:sz w:val="32"/>
          <w:szCs w:val="32"/>
          <w:lang w:eastAsia="ru-RU"/>
        </w:rPr>
        <w:t>.</w:t>
      </w:r>
    </w:p>
    <w:p w:rsidR="00600826" w:rsidRPr="00600826" w:rsidRDefault="00600826" w:rsidP="00600826">
      <w:pPr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                                           </w:t>
      </w:r>
      <w:r w:rsidRPr="0060082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Дата опубликования 04.05.2016</w:t>
      </w:r>
    </w:p>
    <w:p w:rsidR="00600826" w:rsidRPr="00600826" w:rsidRDefault="00600826" w:rsidP="00600826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Порядок предоставления стартовых субсидий субъектам малого предпринимательства, осуществляющих деятельность менее одного года, для организации предпринимательской деятельности, утвержденный </w:t>
      </w:r>
      <w:hyperlink r:id="rId5" w:history="1">
        <w:r w:rsidRPr="00600826">
          <w:rPr>
            <w:rFonts w:ascii="Tahoma" w:eastAsia="Times New Roman" w:hAnsi="Tahoma" w:cs="Tahoma"/>
            <w:i/>
            <w:iCs/>
            <w:color w:val="0782C1"/>
            <w:sz w:val="32"/>
            <w:szCs w:val="32"/>
            <w:u w:val="single"/>
            <w:lang w:eastAsia="ru-RU"/>
          </w:rPr>
          <w:t>Постановление</w:t>
        </w:r>
      </w:hyperlink>
      <w:proofErr w:type="gramStart"/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м</w:t>
      </w:r>
      <w:proofErr w:type="gramEnd"/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администрации </w:t>
      </w:r>
      <w:proofErr w:type="spellStart"/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Лужского</w:t>
      </w:r>
      <w:proofErr w:type="spellEnd"/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муниципального района от 18.08.2015</w:t>
      </w:r>
      <w:hyperlink r:id="rId6" w:history="1">
        <w:r w:rsidRPr="00600826">
          <w:rPr>
            <w:rFonts w:ascii="Tahoma" w:eastAsia="Times New Roman" w:hAnsi="Tahoma" w:cs="Tahoma"/>
            <w:color w:val="0782C1"/>
            <w:sz w:val="32"/>
            <w:szCs w:val="32"/>
            <w:u w:val="single"/>
            <w:lang w:eastAsia="ru-RU"/>
          </w:rPr>
          <w:t> № 2297.</w:t>
        </w:r>
      </w:hyperlink>
    </w:p>
    <w:p w:rsidR="00600826" w:rsidRPr="00600826" w:rsidRDefault="00600826" w:rsidP="00600826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00826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Объявляется конкурс</w:t>
      </w:r>
      <w:r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</w:t>
      </w:r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среди организаций муниципальной инфраструктуры поддержки предпринимательства на получение субсидий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деятельности. Срок подачи заявлений до 29 04.2016 . </w:t>
      </w:r>
      <w:proofErr w:type="spellStart"/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каб</w:t>
      </w:r>
      <w:proofErr w:type="spellEnd"/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. 40, пр. Кирова, д.73</w:t>
      </w:r>
    </w:p>
    <w:p w:rsidR="00600826" w:rsidRPr="00600826" w:rsidRDefault="00600826" w:rsidP="00600826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                                                  </w:t>
      </w:r>
      <w:r w:rsidRPr="0060082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Дата опубликования 01.04.2016</w:t>
      </w:r>
    </w:p>
    <w:p w:rsidR="00600826" w:rsidRPr="00600826" w:rsidRDefault="00600826" w:rsidP="00600826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Порядок определения объема и условий предоставления некоммерческим организациям муниципальной инфраструктуры поддержки предпринимательства субсидий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деятельности.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</w:t>
      </w:r>
      <w:hyperlink r:id="rId7" w:history="1">
        <w:r w:rsidRPr="00600826">
          <w:rPr>
            <w:rFonts w:ascii="Tahoma" w:eastAsia="Times New Roman" w:hAnsi="Tahoma" w:cs="Tahoma"/>
            <w:color w:val="0782C1"/>
            <w:sz w:val="32"/>
            <w:szCs w:val="32"/>
            <w:u w:val="single"/>
            <w:lang w:eastAsia="ru-RU"/>
          </w:rPr>
          <w:t>Подробнее</w:t>
        </w:r>
      </w:hyperlink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.</w:t>
      </w:r>
    </w:p>
    <w:p w:rsidR="00600826" w:rsidRPr="00600826" w:rsidRDefault="00600826" w:rsidP="00600826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00826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О стоимости одного часа информационных, консультационных и образовательных услуг на 1 квартал 2016 года.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</w:t>
      </w:r>
      <w:hyperlink r:id="rId8" w:history="1">
        <w:r w:rsidRPr="00600826">
          <w:rPr>
            <w:rFonts w:ascii="Tahoma" w:eastAsia="Times New Roman" w:hAnsi="Tahoma" w:cs="Tahoma"/>
            <w:color w:val="0782C1"/>
            <w:sz w:val="32"/>
            <w:szCs w:val="32"/>
            <w:u w:val="single"/>
            <w:lang w:eastAsia="ru-RU"/>
          </w:rPr>
          <w:t>Подробне</w:t>
        </w:r>
        <w:r w:rsidRPr="00600826">
          <w:rPr>
            <w:rFonts w:ascii="Times New Roman" w:eastAsia="Times New Roman" w:hAnsi="Times New Roman" w:cs="Times New Roman"/>
            <w:color w:val="0782C1"/>
            <w:sz w:val="32"/>
            <w:szCs w:val="32"/>
            <w:u w:val="single"/>
            <w:lang w:eastAsia="ru-RU"/>
          </w:rPr>
          <w:t>е.</w:t>
        </w:r>
      </w:hyperlink>
    </w:p>
    <w:p w:rsidR="00600826" w:rsidRPr="00600826" w:rsidRDefault="00600826" w:rsidP="00600826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600826" w:rsidRPr="00600826" w:rsidRDefault="00600826" w:rsidP="00600826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42D41" w:rsidRDefault="00842D41"/>
    <w:sectPr w:rsidR="00842D41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358"/>
    <w:multiLevelType w:val="multilevel"/>
    <w:tmpl w:val="AE7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4AD0"/>
    <w:multiLevelType w:val="multilevel"/>
    <w:tmpl w:val="BD40C6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35EA0B7C"/>
    <w:multiLevelType w:val="multilevel"/>
    <w:tmpl w:val="7AC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20C58"/>
    <w:multiLevelType w:val="multilevel"/>
    <w:tmpl w:val="907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26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826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56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0826"/>
    <w:rPr>
      <w:i/>
      <w:iCs/>
    </w:rPr>
  </w:style>
  <w:style w:type="character" w:styleId="a5">
    <w:name w:val="Strong"/>
    <w:basedOn w:val="a0"/>
    <w:uiPriority w:val="22"/>
    <w:qFormat/>
    <w:rsid w:val="00600826"/>
    <w:rPr>
      <w:b/>
      <w:bCs/>
    </w:rPr>
  </w:style>
  <w:style w:type="character" w:styleId="a6">
    <w:name w:val="Hyperlink"/>
    <w:basedOn w:val="a0"/>
    <w:uiPriority w:val="99"/>
    <w:semiHidden/>
    <w:unhideWhenUsed/>
    <w:rsid w:val="006008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a.ru/Files/file/rasporyazhenie_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ga.ru/Files/file/postanovlenie_3987_ot_20_11_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.ru/Files/file/2297_1.doc" TargetMode="External"/><Relationship Id="rId5" Type="http://schemas.openxmlformats.org/officeDocument/2006/relationships/hyperlink" Target="http://luga.ru/Files/file/2297_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</dc:creator>
  <cp:keywords/>
  <dc:description/>
  <cp:lastModifiedBy>Vasiljeva</cp:lastModifiedBy>
  <cp:revision>2</cp:revision>
  <dcterms:created xsi:type="dcterms:W3CDTF">2016-05-05T08:57:00Z</dcterms:created>
  <dcterms:modified xsi:type="dcterms:W3CDTF">2016-05-05T09:05:00Z</dcterms:modified>
</cp:coreProperties>
</file>