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Форма доклада</w:t>
      </w:r>
    </w:p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о результатах мониторинга качества финансового менеджмента</w:t>
      </w:r>
    </w:p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главных администраторов средств бюджета</w:t>
      </w:r>
      <w:r w:rsidR="00D652D7">
        <w:rPr>
          <w:b/>
          <w:sz w:val="28"/>
          <w:szCs w:val="28"/>
        </w:rPr>
        <w:t xml:space="preserve"> </w:t>
      </w:r>
      <w:proofErr w:type="spellStart"/>
      <w:r w:rsidR="00D652D7">
        <w:rPr>
          <w:b/>
          <w:sz w:val="28"/>
          <w:szCs w:val="28"/>
        </w:rPr>
        <w:t>Лужского</w:t>
      </w:r>
      <w:proofErr w:type="spellEnd"/>
      <w:r w:rsidR="00D652D7">
        <w:rPr>
          <w:b/>
          <w:sz w:val="28"/>
          <w:szCs w:val="28"/>
        </w:rPr>
        <w:t xml:space="preserve"> городского поселения</w:t>
      </w:r>
    </w:p>
    <w:p w:rsidR="00E031B6" w:rsidRDefault="00E031B6" w:rsidP="00E031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Лужского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  <w:r w:rsidRPr="005048CC">
        <w:rPr>
          <w:b/>
          <w:sz w:val="28"/>
          <w:szCs w:val="28"/>
        </w:rPr>
        <w:t>Ленинградской области</w:t>
      </w:r>
      <w:r>
        <w:rPr>
          <w:b/>
          <w:sz w:val="28"/>
          <w:szCs w:val="28"/>
        </w:rPr>
        <w:t xml:space="preserve"> </w:t>
      </w:r>
    </w:p>
    <w:p w:rsidR="0011177D" w:rsidRPr="00C543C2" w:rsidRDefault="0011177D" w:rsidP="00E031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1177D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 xml:space="preserve">Комитетом финансов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 xml:space="preserve">Ленинградской области в соответствии со </w:t>
      </w:r>
      <w:hyperlink r:id="rId4" w:history="1">
        <w:r w:rsidRPr="005048CC">
          <w:rPr>
            <w:sz w:val="28"/>
            <w:szCs w:val="28"/>
          </w:rPr>
          <w:t>статьей 160.2-1</w:t>
        </w:r>
      </w:hyperlink>
      <w:r w:rsidRPr="005048CC">
        <w:rPr>
          <w:sz w:val="28"/>
          <w:szCs w:val="28"/>
        </w:rPr>
        <w:t xml:space="preserve"> Бюджетного кодекса Российской Федерации </w:t>
      </w:r>
      <w:r>
        <w:rPr>
          <w:sz w:val="28"/>
          <w:szCs w:val="28"/>
        </w:rPr>
        <w:t xml:space="preserve">и приказом комитета финансов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 xml:space="preserve"> от 28 февраля 2023 года № 12-од «</w:t>
      </w:r>
      <w:r w:rsidRPr="00AA5BB5">
        <w:rPr>
          <w:sz w:val="28"/>
          <w:szCs w:val="28"/>
        </w:rPr>
        <w:t xml:space="preserve">Об утверждении порядка проведения мониторинга качества финансового менеджмента главных администраторов средств бюджета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муниципального района Ленинградской области и бюджета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городского поселения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» </w:t>
      </w:r>
      <w:r w:rsidRPr="005048CC">
        <w:rPr>
          <w:sz w:val="28"/>
          <w:szCs w:val="28"/>
        </w:rPr>
        <w:t xml:space="preserve">проведен мониторинг качества финансового менеджмента </w:t>
      </w:r>
      <w:r w:rsidR="00D652D7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  <w:r w:rsidRPr="005048CC">
        <w:rPr>
          <w:sz w:val="28"/>
          <w:szCs w:val="28"/>
        </w:rPr>
        <w:t xml:space="preserve">главных администраторов средств бюджета </w:t>
      </w:r>
      <w:proofErr w:type="spellStart"/>
      <w:r w:rsidRPr="00E21B1F">
        <w:rPr>
          <w:sz w:val="28"/>
          <w:szCs w:val="28"/>
        </w:rPr>
        <w:t>Лужского</w:t>
      </w:r>
      <w:proofErr w:type="spellEnd"/>
      <w:r w:rsidRPr="00E21B1F"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 xml:space="preserve"> </w:t>
      </w:r>
      <w:r w:rsidRPr="005048CC">
        <w:rPr>
          <w:sz w:val="28"/>
          <w:szCs w:val="28"/>
        </w:rPr>
        <w:t xml:space="preserve">(далее - ГАБС) за </w:t>
      </w:r>
      <w:r w:rsidR="00B403FD">
        <w:rPr>
          <w:sz w:val="28"/>
          <w:szCs w:val="28"/>
        </w:rPr>
        <w:t>202</w:t>
      </w:r>
      <w:r w:rsidR="006C1673">
        <w:rPr>
          <w:sz w:val="28"/>
          <w:szCs w:val="28"/>
        </w:rPr>
        <w:t>4</w:t>
      </w:r>
      <w:r w:rsidRPr="005048CC">
        <w:rPr>
          <w:sz w:val="28"/>
          <w:szCs w:val="28"/>
        </w:rPr>
        <w:t xml:space="preserve"> год.</w:t>
      </w:r>
    </w:p>
    <w:p w:rsidR="00573E60" w:rsidRPr="005048CC" w:rsidRDefault="00573E60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</w:p>
    <w:p w:rsidR="0011177D" w:rsidRPr="005048CC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>По итогам проведенного мониторинга I степень качества финансового менеджмента</w:t>
      </w:r>
      <w:r w:rsidR="00B403FD" w:rsidRPr="00B403FD">
        <w:rPr>
          <w:sz w:val="28"/>
          <w:szCs w:val="28"/>
        </w:rPr>
        <w:t xml:space="preserve"> </w:t>
      </w:r>
      <w:r w:rsidR="00B403FD">
        <w:rPr>
          <w:sz w:val="28"/>
          <w:szCs w:val="28"/>
        </w:rPr>
        <w:t>не была присвоена</w:t>
      </w:r>
      <w:r w:rsidRPr="005048CC">
        <w:rPr>
          <w:sz w:val="28"/>
          <w:szCs w:val="28"/>
        </w:rPr>
        <w:t xml:space="preserve"> </w:t>
      </w:r>
      <w:r w:rsidR="000A521C">
        <w:rPr>
          <w:sz w:val="28"/>
          <w:szCs w:val="28"/>
        </w:rPr>
        <w:t xml:space="preserve">ни одному ГАБС </w:t>
      </w:r>
      <w:r w:rsidRPr="005048CC">
        <w:rPr>
          <w:sz w:val="28"/>
          <w:szCs w:val="28"/>
        </w:rPr>
        <w:t>(таблица 1).</w:t>
      </w:r>
    </w:p>
    <w:p w:rsidR="0011177D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>По сравнению с предыдущим годом число ГАБС с высоким качеством финан</w:t>
      </w:r>
      <w:r w:rsidR="00573E60">
        <w:rPr>
          <w:sz w:val="28"/>
          <w:szCs w:val="28"/>
        </w:rPr>
        <w:t xml:space="preserve">сового менеджмента </w:t>
      </w:r>
      <w:r w:rsidR="006C1673">
        <w:rPr>
          <w:sz w:val="28"/>
          <w:szCs w:val="28"/>
        </w:rPr>
        <w:t>не изменилось</w:t>
      </w:r>
      <w:r w:rsidRPr="005048CC">
        <w:rPr>
          <w:sz w:val="28"/>
          <w:szCs w:val="28"/>
        </w:rPr>
        <w:t>.</w:t>
      </w:r>
    </w:p>
    <w:p w:rsidR="004031A7" w:rsidRPr="005048CC" w:rsidRDefault="004031A7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</w:p>
    <w:p w:rsidR="0011177D" w:rsidRPr="005048CC" w:rsidRDefault="0011177D" w:rsidP="0011177D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 w:rsidRPr="005048CC">
        <w:rPr>
          <w:sz w:val="28"/>
          <w:szCs w:val="28"/>
        </w:rPr>
        <w:t>Таблица 1. Перечень ГАБС, которым присвоена I степень качества финансового менеджмента (высокое качество)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9214"/>
      </w:tblGrid>
      <w:tr w:rsidR="00E031B6" w:rsidRPr="005048CC" w:rsidTr="00BF5D1E">
        <w:tc>
          <w:tcPr>
            <w:tcW w:w="846" w:type="dxa"/>
          </w:tcPr>
          <w:p w:rsidR="00202DF2" w:rsidRDefault="00E031B6" w:rsidP="00C56276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E031B6" w:rsidRPr="005048CC" w:rsidRDefault="00E031B6" w:rsidP="00C56276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9214" w:type="dxa"/>
          </w:tcPr>
          <w:p w:rsidR="00E031B6" w:rsidRPr="005048CC" w:rsidRDefault="00E031B6" w:rsidP="00C56276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</w:tr>
      <w:tr w:rsidR="0011177D" w:rsidRPr="005048CC" w:rsidTr="00BF5D1E">
        <w:tc>
          <w:tcPr>
            <w:tcW w:w="846" w:type="dxa"/>
          </w:tcPr>
          <w:p w:rsidR="0011177D" w:rsidRPr="005048CC" w:rsidRDefault="00D20CFF" w:rsidP="0011177D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9214" w:type="dxa"/>
            <w:vAlign w:val="center"/>
          </w:tcPr>
          <w:p w:rsidR="0011177D" w:rsidRDefault="00E12240" w:rsidP="00E1224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E031B6" w:rsidRPr="005048CC" w:rsidRDefault="00E031B6" w:rsidP="00E031B6">
      <w:pPr>
        <w:widowControl w:val="0"/>
        <w:autoSpaceDE w:val="0"/>
        <w:autoSpaceDN w:val="0"/>
        <w:ind w:firstLine="540"/>
        <w:jc w:val="both"/>
      </w:pPr>
    </w:p>
    <w:p w:rsidR="00077F34" w:rsidRDefault="00077F34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Надлежащее качество финансового менеджмента было выявлено у </w:t>
      </w:r>
      <w:r w:rsidR="00B41D89">
        <w:rPr>
          <w:rFonts w:ascii="Times New Roman" w:hAnsi="Times New Roman"/>
          <w:sz w:val="28"/>
          <w:szCs w:val="28"/>
          <w:u w:val="single"/>
        </w:rPr>
        <w:t>5</w:t>
      </w:r>
      <w:r>
        <w:rPr>
          <w:rFonts w:ascii="Times New Roman" w:hAnsi="Times New Roman"/>
          <w:sz w:val="28"/>
          <w:szCs w:val="28"/>
        </w:rPr>
        <w:t xml:space="preserve"> ГАБС (таблица </w:t>
      </w:r>
      <w:r w:rsidR="006C1673">
        <w:rPr>
          <w:rFonts w:ascii="Times New Roman" w:hAnsi="Times New Roman"/>
          <w:sz w:val="28"/>
          <w:szCs w:val="28"/>
        </w:rPr>
        <w:t>2). Следует отметить, что в 2024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6C1673">
        <w:rPr>
          <w:rFonts w:ascii="Times New Roman" w:hAnsi="Times New Roman"/>
          <w:sz w:val="28"/>
          <w:szCs w:val="28"/>
        </w:rPr>
        <w:t xml:space="preserve">число ГАБС данной группы </w:t>
      </w:r>
      <w:r w:rsidR="00B41D89">
        <w:rPr>
          <w:rFonts w:ascii="Times New Roman" w:hAnsi="Times New Roman"/>
          <w:sz w:val="28"/>
          <w:szCs w:val="28"/>
        </w:rPr>
        <w:t>уменьшилось</w:t>
      </w:r>
      <w:r w:rsidR="00B009AB">
        <w:rPr>
          <w:rFonts w:ascii="Times New Roman" w:hAnsi="Times New Roman"/>
          <w:sz w:val="28"/>
          <w:szCs w:val="28"/>
        </w:rPr>
        <w:t xml:space="preserve"> на 1</w:t>
      </w:r>
      <w:r>
        <w:rPr>
          <w:rFonts w:ascii="Times New Roman" w:hAnsi="Times New Roman"/>
          <w:sz w:val="28"/>
          <w:szCs w:val="28"/>
        </w:rPr>
        <w:t>, в сравнении с предыдущим годом.</w:t>
      </w:r>
    </w:p>
    <w:p w:rsidR="0099004F" w:rsidRDefault="0099004F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4031A7" w:rsidRDefault="004031A7" w:rsidP="004031A7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6B14A1">
        <w:rPr>
          <w:rFonts w:ascii="Times New Roman" w:hAnsi="Times New Roman"/>
          <w:sz w:val="28"/>
          <w:szCs w:val="28"/>
        </w:rPr>
        <w:t>. Перечень ГАБС, которым присвоена 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6B14A1">
        <w:rPr>
          <w:rFonts w:ascii="Times New Roman" w:hAnsi="Times New Roman"/>
          <w:sz w:val="28"/>
          <w:szCs w:val="28"/>
        </w:rPr>
        <w:t xml:space="preserve"> степень качества финансового менеджмента (</w:t>
      </w:r>
      <w:r>
        <w:rPr>
          <w:rFonts w:ascii="Times New Roman" w:hAnsi="Times New Roman"/>
          <w:sz w:val="28"/>
          <w:szCs w:val="28"/>
        </w:rPr>
        <w:t>надлежащее</w:t>
      </w:r>
      <w:r w:rsidRPr="006B14A1">
        <w:rPr>
          <w:rFonts w:ascii="Times New Roman" w:hAnsi="Times New Roman"/>
          <w:sz w:val="28"/>
          <w:szCs w:val="28"/>
        </w:rPr>
        <w:t xml:space="preserve"> качество)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9210"/>
      </w:tblGrid>
      <w:tr w:rsidR="004031A7" w:rsidRPr="005048CC" w:rsidTr="0099004F">
        <w:tc>
          <w:tcPr>
            <w:tcW w:w="850" w:type="dxa"/>
          </w:tcPr>
          <w:p w:rsidR="00202DF2" w:rsidRDefault="004031A7" w:rsidP="005D0C37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4031A7" w:rsidRPr="005048CC" w:rsidRDefault="004031A7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9210" w:type="dxa"/>
          </w:tcPr>
          <w:p w:rsidR="004031A7" w:rsidRPr="005048CC" w:rsidRDefault="004031A7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</w:tr>
      <w:tr w:rsidR="00E8043F" w:rsidRPr="005048CC" w:rsidTr="0099004F">
        <w:tc>
          <w:tcPr>
            <w:tcW w:w="850" w:type="dxa"/>
          </w:tcPr>
          <w:p w:rsidR="00E8043F" w:rsidRPr="005048CC" w:rsidRDefault="00E8043F" w:rsidP="00E8043F">
            <w:pPr>
              <w:widowControl w:val="0"/>
              <w:autoSpaceDE w:val="0"/>
              <w:autoSpaceDN w:val="0"/>
              <w:jc w:val="center"/>
            </w:pPr>
            <w:r w:rsidRPr="005048CC">
              <w:t>1</w:t>
            </w:r>
          </w:p>
        </w:tc>
        <w:tc>
          <w:tcPr>
            <w:tcW w:w="9210" w:type="dxa"/>
            <w:vAlign w:val="center"/>
          </w:tcPr>
          <w:p w:rsidR="00E8043F" w:rsidRDefault="006C1673" w:rsidP="00E804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6C1673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6C1673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Лужская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ЦБС"</w:t>
            </w:r>
          </w:p>
        </w:tc>
      </w:tr>
      <w:tr w:rsidR="00E8043F" w:rsidRPr="005048CC" w:rsidTr="0099004F">
        <w:tc>
          <w:tcPr>
            <w:tcW w:w="850" w:type="dxa"/>
          </w:tcPr>
          <w:p w:rsidR="00E8043F" w:rsidRPr="005048CC" w:rsidRDefault="00E8043F" w:rsidP="00E8043F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210" w:type="dxa"/>
            <w:vAlign w:val="center"/>
          </w:tcPr>
          <w:p w:rsidR="00E8043F" w:rsidRDefault="006C1673" w:rsidP="00E8043F">
            <w:pPr>
              <w:rPr>
                <w:color w:val="000000"/>
                <w:sz w:val="28"/>
                <w:szCs w:val="28"/>
              </w:rPr>
            </w:pPr>
            <w:r w:rsidRPr="006C1673">
              <w:rPr>
                <w:color w:val="000000"/>
                <w:sz w:val="28"/>
                <w:szCs w:val="28"/>
              </w:rPr>
              <w:t>МКУ "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Лужский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городской Дом культуры"</w:t>
            </w:r>
          </w:p>
        </w:tc>
      </w:tr>
      <w:tr w:rsidR="00E8043F" w:rsidRPr="005048CC" w:rsidTr="0099004F">
        <w:tc>
          <w:tcPr>
            <w:tcW w:w="850" w:type="dxa"/>
          </w:tcPr>
          <w:p w:rsidR="00E8043F" w:rsidRDefault="00E8043F" w:rsidP="00E8043F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9210" w:type="dxa"/>
            <w:vAlign w:val="center"/>
          </w:tcPr>
          <w:p w:rsidR="00E8043F" w:rsidRDefault="006C1673" w:rsidP="00E8043F">
            <w:pPr>
              <w:rPr>
                <w:color w:val="000000"/>
                <w:sz w:val="28"/>
                <w:szCs w:val="28"/>
              </w:rPr>
            </w:pPr>
            <w:r w:rsidRPr="006C1673">
              <w:rPr>
                <w:color w:val="000000"/>
                <w:sz w:val="28"/>
                <w:szCs w:val="28"/>
              </w:rPr>
              <w:t xml:space="preserve">Совет депутатов 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  <w:tr w:rsidR="00E8043F" w:rsidRPr="005048CC" w:rsidTr="0099004F">
        <w:tc>
          <w:tcPr>
            <w:tcW w:w="850" w:type="dxa"/>
          </w:tcPr>
          <w:p w:rsidR="00E8043F" w:rsidRDefault="00E8043F" w:rsidP="00E8043F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210" w:type="dxa"/>
            <w:vAlign w:val="center"/>
          </w:tcPr>
          <w:p w:rsidR="00E8043F" w:rsidRDefault="006C1673" w:rsidP="00E804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</w:t>
            </w:r>
            <w:proofErr w:type="spellStart"/>
            <w:r>
              <w:rPr>
                <w:color w:val="000000"/>
                <w:sz w:val="28"/>
                <w:szCs w:val="28"/>
              </w:rPr>
              <w:t>Лужский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киноцентр «Смена»</w:t>
            </w:r>
          </w:p>
        </w:tc>
      </w:tr>
      <w:tr w:rsidR="004031A7" w:rsidRPr="005048CC" w:rsidTr="0099004F">
        <w:tc>
          <w:tcPr>
            <w:tcW w:w="850" w:type="dxa"/>
          </w:tcPr>
          <w:p w:rsidR="004031A7" w:rsidRPr="005048CC" w:rsidRDefault="00E8043F" w:rsidP="005D0C37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9210" w:type="dxa"/>
            <w:vAlign w:val="center"/>
          </w:tcPr>
          <w:p w:rsidR="004031A7" w:rsidRDefault="006C1673" w:rsidP="006C16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«СМЦ»</w:t>
            </w:r>
          </w:p>
        </w:tc>
      </w:tr>
    </w:tbl>
    <w:p w:rsidR="00E8043F" w:rsidRDefault="00E8043F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077F34" w:rsidRPr="00B41D89" w:rsidRDefault="00077F34" w:rsidP="00B41D89">
      <w:pPr>
        <w:pStyle w:val="Pro-Gramma"/>
        <w:spacing w:before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B41D89">
        <w:rPr>
          <w:rFonts w:ascii="Times New Roman" w:hAnsi="Times New Roman"/>
          <w:sz w:val="28"/>
          <w:szCs w:val="28"/>
        </w:rPr>
        <w:t xml:space="preserve">Ненадлежащее качество финансового менеджмента </w:t>
      </w:r>
      <w:r w:rsidR="00496E34" w:rsidRPr="00B41D89">
        <w:rPr>
          <w:rFonts w:ascii="Times New Roman" w:hAnsi="Times New Roman"/>
          <w:sz w:val="28"/>
          <w:szCs w:val="28"/>
        </w:rPr>
        <w:t>у ГАБС</w:t>
      </w:r>
      <w:r w:rsidR="00E8043F" w:rsidRPr="00B41D89">
        <w:rPr>
          <w:rFonts w:ascii="Times New Roman" w:hAnsi="Times New Roman"/>
          <w:sz w:val="28"/>
          <w:szCs w:val="28"/>
        </w:rPr>
        <w:t xml:space="preserve"> бюджета </w:t>
      </w:r>
      <w:proofErr w:type="spellStart"/>
      <w:r w:rsidR="00E8043F" w:rsidRPr="00B41D89">
        <w:rPr>
          <w:rFonts w:ascii="Times New Roman" w:hAnsi="Times New Roman"/>
          <w:sz w:val="28"/>
          <w:szCs w:val="28"/>
        </w:rPr>
        <w:t>Лужского</w:t>
      </w:r>
      <w:proofErr w:type="spellEnd"/>
      <w:r w:rsidR="00E8043F" w:rsidRPr="00B41D89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E8043F" w:rsidRPr="00B41D89">
        <w:rPr>
          <w:rFonts w:ascii="Times New Roman" w:hAnsi="Times New Roman"/>
          <w:sz w:val="28"/>
          <w:szCs w:val="28"/>
        </w:rPr>
        <w:t>Лужского</w:t>
      </w:r>
      <w:proofErr w:type="spellEnd"/>
      <w:r w:rsidR="00E8043F" w:rsidRPr="00B41D89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B41D89" w:rsidRPr="00B41D89">
        <w:rPr>
          <w:rFonts w:ascii="Times New Roman" w:hAnsi="Times New Roman"/>
          <w:sz w:val="28"/>
          <w:szCs w:val="28"/>
        </w:rPr>
        <w:t xml:space="preserve"> в</w:t>
      </w:r>
      <w:r w:rsidR="00496E34" w:rsidRPr="00B41D89">
        <w:rPr>
          <w:rFonts w:ascii="Times New Roman" w:hAnsi="Times New Roman"/>
          <w:sz w:val="28"/>
          <w:szCs w:val="28"/>
        </w:rPr>
        <w:t>ыявлено</w:t>
      </w:r>
      <w:r w:rsidR="00B41D89" w:rsidRPr="00B41D89">
        <w:rPr>
          <w:rFonts w:ascii="Times New Roman" w:hAnsi="Times New Roman"/>
          <w:sz w:val="28"/>
          <w:szCs w:val="28"/>
        </w:rPr>
        <w:t xml:space="preserve"> у </w:t>
      </w:r>
      <w:r w:rsidR="00B41D89" w:rsidRPr="00B41D89">
        <w:rPr>
          <w:rFonts w:ascii="Times New Roman" w:hAnsi="Times New Roman"/>
          <w:sz w:val="28"/>
          <w:szCs w:val="28"/>
        </w:rPr>
        <w:lastRenderedPageBreak/>
        <w:t>одного ГАБС</w:t>
      </w:r>
      <w:r w:rsidRPr="00B41D89">
        <w:rPr>
          <w:rFonts w:ascii="Times New Roman" w:hAnsi="Times New Roman"/>
          <w:sz w:val="28"/>
          <w:szCs w:val="28"/>
        </w:rPr>
        <w:t>.</w:t>
      </w:r>
      <w:r w:rsidR="00B41D89">
        <w:rPr>
          <w:rFonts w:ascii="Times New Roman" w:hAnsi="Times New Roman"/>
          <w:sz w:val="28"/>
          <w:szCs w:val="28"/>
        </w:rPr>
        <w:t xml:space="preserve"> </w:t>
      </w:r>
      <w:r w:rsidR="00B41D89" w:rsidRPr="00B41D89">
        <w:rPr>
          <w:rFonts w:ascii="Times New Roman" w:hAnsi="Times New Roman"/>
          <w:sz w:val="28"/>
          <w:szCs w:val="28"/>
        </w:rPr>
        <w:t>По сравнению с предыдущим годом число ГАБС с ненадлежащим качеством финансового менеджмента увеличилось на 1.</w:t>
      </w:r>
    </w:p>
    <w:p w:rsidR="00B41D89" w:rsidRPr="00B41D89" w:rsidRDefault="00B41D89" w:rsidP="00B41D89">
      <w:pPr>
        <w:pStyle w:val="Pro-Gramma"/>
        <w:spacing w:before="0" w:line="240" w:lineRule="auto"/>
        <w:ind w:left="-142"/>
        <w:rPr>
          <w:rFonts w:ascii="Times New Roman" w:hAnsi="Times New Roman"/>
          <w:sz w:val="28"/>
          <w:szCs w:val="28"/>
        </w:rPr>
      </w:pPr>
    </w:p>
    <w:p w:rsidR="00E12240" w:rsidRPr="00E12240" w:rsidRDefault="00E12240" w:rsidP="00E12240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Pr="00E12240">
        <w:rPr>
          <w:sz w:val="28"/>
          <w:szCs w:val="28"/>
        </w:rPr>
        <w:t>. Перечень ГАБС, которым присвоена I</w:t>
      </w:r>
      <w:r>
        <w:rPr>
          <w:sz w:val="28"/>
          <w:szCs w:val="28"/>
          <w:lang w:val="en-US"/>
        </w:rPr>
        <w:t>II</w:t>
      </w:r>
      <w:r w:rsidRPr="00E12240">
        <w:rPr>
          <w:sz w:val="28"/>
          <w:szCs w:val="28"/>
        </w:rPr>
        <w:t xml:space="preserve"> степень качества финансового менеджмента (</w:t>
      </w:r>
      <w:r>
        <w:rPr>
          <w:sz w:val="28"/>
          <w:szCs w:val="28"/>
        </w:rPr>
        <w:t>ненадлежащее</w:t>
      </w:r>
      <w:r w:rsidRPr="00E12240">
        <w:rPr>
          <w:sz w:val="28"/>
          <w:szCs w:val="28"/>
        </w:rPr>
        <w:t xml:space="preserve"> качество)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9214"/>
      </w:tblGrid>
      <w:tr w:rsidR="00E12240" w:rsidRPr="00E12240" w:rsidTr="00BF5D1E">
        <w:tc>
          <w:tcPr>
            <w:tcW w:w="846" w:type="dxa"/>
          </w:tcPr>
          <w:p w:rsidR="00202DF2" w:rsidRDefault="00E12240" w:rsidP="00BF5D1E">
            <w:pPr>
              <w:widowControl w:val="0"/>
              <w:autoSpaceDE w:val="0"/>
              <w:autoSpaceDN w:val="0"/>
              <w:jc w:val="center"/>
              <w:outlineLvl w:val="1"/>
            </w:pPr>
            <w:r>
              <w:t>№</w:t>
            </w:r>
          </w:p>
          <w:p w:rsidR="00E12240" w:rsidRPr="00E12240" w:rsidRDefault="00E12240" w:rsidP="00BF5D1E">
            <w:pPr>
              <w:widowControl w:val="0"/>
              <w:autoSpaceDE w:val="0"/>
              <w:autoSpaceDN w:val="0"/>
              <w:jc w:val="center"/>
              <w:outlineLvl w:val="1"/>
            </w:pPr>
            <w:r w:rsidRPr="00E12240">
              <w:t>п/п</w:t>
            </w:r>
          </w:p>
        </w:tc>
        <w:tc>
          <w:tcPr>
            <w:tcW w:w="9214" w:type="dxa"/>
          </w:tcPr>
          <w:p w:rsidR="00E12240" w:rsidRPr="00E12240" w:rsidRDefault="00E12240" w:rsidP="00E12240">
            <w:pPr>
              <w:widowControl w:val="0"/>
              <w:autoSpaceDE w:val="0"/>
              <w:autoSpaceDN w:val="0"/>
              <w:ind w:firstLine="539"/>
              <w:jc w:val="center"/>
              <w:outlineLvl w:val="1"/>
            </w:pPr>
            <w:r w:rsidRPr="00E12240">
              <w:t>ГАБС</w:t>
            </w:r>
          </w:p>
        </w:tc>
      </w:tr>
      <w:tr w:rsidR="00E12240" w:rsidRPr="00E12240" w:rsidTr="00BF5D1E">
        <w:tc>
          <w:tcPr>
            <w:tcW w:w="846" w:type="dxa"/>
          </w:tcPr>
          <w:p w:rsidR="00E12240" w:rsidRPr="00E12240" w:rsidRDefault="00BF5D1E" w:rsidP="00BF5D1E">
            <w:pPr>
              <w:widowControl w:val="0"/>
              <w:autoSpaceDE w:val="0"/>
              <w:autoSpaceDN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202DF2">
              <w:rPr>
                <w:sz w:val="28"/>
                <w:szCs w:val="28"/>
              </w:rPr>
              <w:t>1</w:t>
            </w:r>
          </w:p>
        </w:tc>
        <w:tc>
          <w:tcPr>
            <w:tcW w:w="9214" w:type="dxa"/>
            <w:vAlign w:val="center"/>
          </w:tcPr>
          <w:p w:rsidR="00E12240" w:rsidRPr="00E12240" w:rsidRDefault="00B41D89" w:rsidP="00E12240">
            <w:pPr>
              <w:widowControl w:val="0"/>
              <w:autoSpaceDE w:val="0"/>
              <w:autoSpaceDN w:val="0"/>
              <w:ind w:firstLine="539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Лужского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E12240" w:rsidRPr="00E12240" w:rsidRDefault="00E12240" w:rsidP="00E12240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</w:p>
    <w:p w:rsidR="00E12240" w:rsidRDefault="00E12240" w:rsidP="00101B7A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</w:p>
    <w:p w:rsidR="00101B7A" w:rsidRPr="005048CC" w:rsidRDefault="00101B7A" w:rsidP="00101B7A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 w:rsidRPr="005048CC">
        <w:rPr>
          <w:sz w:val="28"/>
          <w:szCs w:val="28"/>
        </w:rPr>
        <w:t xml:space="preserve">Таблица </w:t>
      </w:r>
      <w:r w:rsidR="00B636D2">
        <w:rPr>
          <w:sz w:val="28"/>
          <w:szCs w:val="28"/>
        </w:rPr>
        <w:t>4</w:t>
      </w:r>
      <w:r w:rsidRPr="005048CC">
        <w:rPr>
          <w:sz w:val="28"/>
          <w:szCs w:val="28"/>
        </w:rPr>
        <w:t>. И</w:t>
      </w:r>
      <w:r>
        <w:rPr>
          <w:sz w:val="28"/>
          <w:szCs w:val="28"/>
        </w:rPr>
        <w:t>тогов</w:t>
      </w:r>
      <w:r w:rsidRPr="005048CC">
        <w:rPr>
          <w:sz w:val="28"/>
          <w:szCs w:val="28"/>
        </w:rPr>
        <w:t>ая оценка качества финансового менеджмента ГАБС</w:t>
      </w:r>
    </w:p>
    <w:p w:rsidR="00101B7A" w:rsidRPr="005048CC" w:rsidRDefault="00101B7A" w:rsidP="00101B7A">
      <w:pPr>
        <w:widowControl w:val="0"/>
        <w:autoSpaceDE w:val="0"/>
        <w:autoSpaceDN w:val="0"/>
        <w:ind w:firstLine="53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4111"/>
        <w:gridCol w:w="1701"/>
        <w:gridCol w:w="1701"/>
        <w:gridCol w:w="1701"/>
      </w:tblGrid>
      <w:tr w:rsidR="00101B7A" w:rsidRPr="005048CC" w:rsidTr="00202DF2">
        <w:tc>
          <w:tcPr>
            <w:tcW w:w="846" w:type="dxa"/>
            <w:vMerge w:val="restart"/>
          </w:tcPr>
          <w:p w:rsidR="00BF5D1E" w:rsidRDefault="00101B7A" w:rsidP="005D0C37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4111" w:type="dxa"/>
            <w:vMerge w:val="restart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  <w:tc>
          <w:tcPr>
            <w:tcW w:w="5103" w:type="dxa"/>
            <w:gridSpan w:val="3"/>
          </w:tcPr>
          <w:p w:rsidR="00101B7A" w:rsidRPr="005048CC" w:rsidRDefault="0081792B" w:rsidP="005D0C37">
            <w:pPr>
              <w:widowControl w:val="0"/>
              <w:autoSpaceDE w:val="0"/>
              <w:autoSpaceDN w:val="0"/>
              <w:jc w:val="center"/>
            </w:pPr>
            <w:r>
              <w:t>Присвоенная степень  качества</w:t>
            </w:r>
          </w:p>
        </w:tc>
      </w:tr>
      <w:tr w:rsidR="00101B7A" w:rsidRPr="005048CC" w:rsidTr="00202DF2">
        <w:tc>
          <w:tcPr>
            <w:tcW w:w="846" w:type="dxa"/>
            <w:vMerge/>
          </w:tcPr>
          <w:p w:rsidR="00101B7A" w:rsidRPr="005048CC" w:rsidRDefault="00101B7A" w:rsidP="005D0C37">
            <w:pPr>
              <w:spacing w:after="1" w:line="0" w:lineRule="atLeast"/>
              <w:rPr>
                <w:rFonts w:eastAsia="Calibri"/>
                <w:lang w:eastAsia="en-US"/>
              </w:rPr>
            </w:pPr>
          </w:p>
        </w:tc>
        <w:tc>
          <w:tcPr>
            <w:tcW w:w="4111" w:type="dxa"/>
            <w:vMerge/>
          </w:tcPr>
          <w:p w:rsidR="00101B7A" w:rsidRPr="005048CC" w:rsidRDefault="00101B7A" w:rsidP="005D0C37">
            <w:pPr>
              <w:spacing w:after="1" w:line="0" w:lineRule="atLeast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Отчетный год</w:t>
            </w: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Предыдущий год</w:t>
            </w: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Изменение за год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5048CC">
              <w:t>1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6C1673"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6C1673">
              <w:rPr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Лужская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ЦБС"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0A521C">
              <w:rPr>
                <w:sz w:val="28"/>
                <w:szCs w:val="28"/>
              </w:rPr>
              <w:t>II</w:t>
            </w:r>
            <w:r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6C1673">
              <w:rPr>
                <w:sz w:val="28"/>
                <w:szCs w:val="28"/>
              </w:rPr>
              <w:t>II</w:t>
            </w:r>
            <w:r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6C1673">
              <w:t>Не  изменилось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 w:rsidRPr="006C1673">
              <w:rPr>
                <w:color w:val="000000"/>
                <w:sz w:val="28"/>
                <w:szCs w:val="28"/>
              </w:rPr>
              <w:t>МКУ "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Лужский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городской Дом культуры"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Не  изменилось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 w:rsidRPr="006C1673">
              <w:rPr>
                <w:color w:val="000000"/>
                <w:sz w:val="28"/>
                <w:szCs w:val="28"/>
              </w:rPr>
              <w:t xml:space="preserve">Совет депутатов 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C1673"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 w:rsidRPr="006C1673"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55788F">
              <w:t>Не  изменилось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</w:t>
            </w:r>
            <w:proofErr w:type="spellStart"/>
            <w:r>
              <w:rPr>
                <w:color w:val="000000"/>
                <w:sz w:val="28"/>
                <w:szCs w:val="28"/>
              </w:rPr>
              <w:t>Лужский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киноцентр «Смена»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55788F">
              <w:t>Не  изменилось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МКУ «СМЦ»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55788F">
              <w:t>Не  изменилось</w:t>
            </w:r>
          </w:p>
        </w:tc>
      </w:tr>
      <w:tr w:rsidR="006C1673" w:rsidRPr="005048CC" w:rsidTr="00E33FC1">
        <w:tc>
          <w:tcPr>
            <w:tcW w:w="846" w:type="dxa"/>
          </w:tcPr>
          <w:p w:rsidR="006C1673" w:rsidRPr="005048CC" w:rsidRDefault="006C1673" w:rsidP="006C1673">
            <w:pPr>
              <w:widowControl w:val="0"/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4111" w:type="dxa"/>
            <w:vAlign w:val="center"/>
          </w:tcPr>
          <w:p w:rsidR="006C1673" w:rsidRDefault="006C1673" w:rsidP="006C16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</w:t>
            </w:r>
            <w:r w:rsidR="00B41D89">
              <w:rPr>
                <w:sz w:val="28"/>
                <w:szCs w:val="28"/>
                <w:lang w:val="en-US"/>
              </w:rPr>
              <w:t>I</w:t>
            </w:r>
            <w:r w:rsidRPr="00290383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6C1673" w:rsidRDefault="006C1673" w:rsidP="006C1673">
            <w:pPr>
              <w:jc w:val="center"/>
            </w:pPr>
            <w:r w:rsidRPr="00290383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6C1673" w:rsidRDefault="00B41D89" w:rsidP="006C1673">
            <w:pPr>
              <w:jc w:val="center"/>
            </w:pPr>
            <w:r>
              <w:t>Снижение</w:t>
            </w:r>
          </w:p>
        </w:tc>
      </w:tr>
    </w:tbl>
    <w:p w:rsidR="00101B7A" w:rsidRPr="005048CC" w:rsidRDefault="00101B7A" w:rsidP="00101B7A">
      <w:pPr>
        <w:widowControl w:val="0"/>
        <w:autoSpaceDE w:val="0"/>
        <w:autoSpaceDN w:val="0"/>
        <w:ind w:firstLine="540"/>
        <w:jc w:val="both"/>
      </w:pPr>
    </w:p>
    <w:p w:rsidR="00101B7A" w:rsidRPr="00AE1C03" w:rsidRDefault="00101B7A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E031B6" w:rsidRDefault="00E031B6" w:rsidP="00E031B6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 xml:space="preserve">Средняя оценка качества финансового менеджмента по всем ГАБС составила </w:t>
      </w:r>
      <w:r w:rsidR="00B41D89">
        <w:rPr>
          <w:sz w:val="28"/>
          <w:szCs w:val="28"/>
        </w:rPr>
        <w:t>62</w:t>
      </w:r>
      <w:r w:rsidR="00496E34">
        <w:rPr>
          <w:sz w:val="28"/>
          <w:szCs w:val="28"/>
        </w:rPr>
        <w:t>,</w:t>
      </w:r>
      <w:r w:rsidR="00B41D89">
        <w:rPr>
          <w:sz w:val="28"/>
          <w:szCs w:val="28"/>
        </w:rPr>
        <w:t>5</w:t>
      </w:r>
      <w:r w:rsidR="00496E34">
        <w:rPr>
          <w:sz w:val="28"/>
          <w:szCs w:val="28"/>
        </w:rPr>
        <w:t xml:space="preserve"> баллов</w:t>
      </w:r>
      <w:r w:rsidRPr="005048CC">
        <w:rPr>
          <w:sz w:val="28"/>
          <w:szCs w:val="28"/>
        </w:rPr>
        <w:t>.</w:t>
      </w:r>
    </w:p>
    <w:p w:rsidR="00A676F9" w:rsidRPr="00542615" w:rsidRDefault="006B50B1" w:rsidP="0099004F">
      <w:pPr>
        <w:widowControl w:val="0"/>
        <w:autoSpaceDE w:val="0"/>
        <w:autoSpaceDN w:val="0"/>
        <w:ind w:firstLine="539"/>
        <w:jc w:val="both"/>
      </w:pPr>
      <w:r>
        <w:rPr>
          <w:sz w:val="28"/>
          <w:szCs w:val="28"/>
        </w:rPr>
        <w:t xml:space="preserve">По результатам оценки финансового менеджмента главных администраторов средств </w:t>
      </w:r>
      <w:r w:rsidRPr="006B50B1">
        <w:rPr>
          <w:sz w:val="28"/>
          <w:szCs w:val="28"/>
        </w:rPr>
        <w:t xml:space="preserve">бюджета </w:t>
      </w:r>
      <w:proofErr w:type="spellStart"/>
      <w:r w:rsidRPr="006B50B1">
        <w:rPr>
          <w:sz w:val="28"/>
          <w:szCs w:val="28"/>
        </w:rPr>
        <w:t>Лужского</w:t>
      </w:r>
      <w:proofErr w:type="spellEnd"/>
      <w:r w:rsidRPr="006B50B1">
        <w:rPr>
          <w:sz w:val="28"/>
          <w:szCs w:val="28"/>
        </w:rPr>
        <w:t xml:space="preserve"> городского поселения </w:t>
      </w:r>
      <w:proofErr w:type="spellStart"/>
      <w:r w:rsidRPr="006B50B1">
        <w:rPr>
          <w:sz w:val="28"/>
          <w:szCs w:val="28"/>
        </w:rPr>
        <w:t>Лужского</w:t>
      </w:r>
      <w:proofErr w:type="spellEnd"/>
      <w:r w:rsidRPr="006B50B1">
        <w:rPr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 </w:t>
      </w:r>
      <w:r w:rsidR="00542615">
        <w:rPr>
          <w:sz w:val="28"/>
          <w:szCs w:val="28"/>
        </w:rPr>
        <w:t xml:space="preserve">5 </w:t>
      </w:r>
      <w:r w:rsidR="00496E34" w:rsidRPr="005015A5">
        <w:rPr>
          <w:sz w:val="28"/>
          <w:szCs w:val="28"/>
        </w:rPr>
        <w:t>главны</w:t>
      </w:r>
      <w:r w:rsidR="00542615">
        <w:rPr>
          <w:sz w:val="28"/>
          <w:szCs w:val="28"/>
        </w:rPr>
        <w:t>х</w:t>
      </w:r>
      <w:r w:rsidR="00496E34" w:rsidRPr="005015A5">
        <w:rPr>
          <w:sz w:val="28"/>
          <w:szCs w:val="28"/>
        </w:rPr>
        <w:t xml:space="preserve"> администратор</w:t>
      </w:r>
      <w:r w:rsidR="00542615">
        <w:rPr>
          <w:sz w:val="28"/>
          <w:szCs w:val="28"/>
        </w:rPr>
        <w:t>ов</w:t>
      </w:r>
      <w:r w:rsidR="00496E34" w:rsidRPr="005015A5">
        <w:rPr>
          <w:sz w:val="28"/>
          <w:szCs w:val="28"/>
        </w:rPr>
        <w:t xml:space="preserve"> бюджетных средств име</w:t>
      </w:r>
      <w:r w:rsidR="00496E34">
        <w:rPr>
          <w:sz w:val="28"/>
          <w:szCs w:val="28"/>
        </w:rPr>
        <w:t>ют</w:t>
      </w:r>
      <w:r w:rsidR="00496E34" w:rsidRPr="005015A5">
        <w:rPr>
          <w:sz w:val="28"/>
          <w:szCs w:val="28"/>
        </w:rPr>
        <w:t xml:space="preserve"> </w:t>
      </w:r>
      <w:r w:rsidR="00E12240">
        <w:rPr>
          <w:sz w:val="28"/>
          <w:szCs w:val="28"/>
        </w:rPr>
        <w:t>надлежащий уровень</w:t>
      </w:r>
      <w:r w:rsidR="00496E34" w:rsidRPr="005015A5">
        <w:rPr>
          <w:sz w:val="28"/>
          <w:szCs w:val="28"/>
        </w:rPr>
        <w:t xml:space="preserve"> качества финансового менеджмента,</w:t>
      </w:r>
      <w:r>
        <w:rPr>
          <w:sz w:val="28"/>
          <w:szCs w:val="28"/>
        </w:rPr>
        <w:t xml:space="preserve"> </w:t>
      </w:r>
      <w:r w:rsidR="00542615">
        <w:rPr>
          <w:sz w:val="28"/>
          <w:szCs w:val="28"/>
        </w:rPr>
        <w:t>у 1 главного а</w:t>
      </w:r>
      <w:r>
        <w:rPr>
          <w:sz w:val="28"/>
          <w:szCs w:val="28"/>
        </w:rPr>
        <w:t xml:space="preserve">дминистратора бюджетных средств выявлено </w:t>
      </w:r>
      <w:r w:rsidR="00542615">
        <w:rPr>
          <w:sz w:val="28"/>
          <w:szCs w:val="28"/>
        </w:rPr>
        <w:t>ненадлежащее к</w:t>
      </w:r>
      <w:r>
        <w:rPr>
          <w:sz w:val="28"/>
          <w:szCs w:val="28"/>
        </w:rPr>
        <w:t>ачество финансового менеджмента</w:t>
      </w:r>
      <w:bookmarkStart w:id="0" w:name="_GoBack"/>
      <w:bookmarkEnd w:id="0"/>
      <w:r w:rsidR="00542615">
        <w:rPr>
          <w:sz w:val="28"/>
          <w:szCs w:val="28"/>
        </w:rPr>
        <w:t>.</w:t>
      </w:r>
    </w:p>
    <w:sectPr w:rsidR="00A676F9" w:rsidRPr="00542615" w:rsidSect="00496E34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38"/>
    <w:rsid w:val="000556E1"/>
    <w:rsid w:val="00077F34"/>
    <w:rsid w:val="000A521C"/>
    <w:rsid w:val="00101B7A"/>
    <w:rsid w:val="0011177D"/>
    <w:rsid w:val="00202DF2"/>
    <w:rsid w:val="002C5DFE"/>
    <w:rsid w:val="004031A7"/>
    <w:rsid w:val="00496E34"/>
    <w:rsid w:val="00523051"/>
    <w:rsid w:val="0053479C"/>
    <w:rsid w:val="00542615"/>
    <w:rsid w:val="00573E60"/>
    <w:rsid w:val="006666B8"/>
    <w:rsid w:val="006B50B1"/>
    <w:rsid w:val="006C1673"/>
    <w:rsid w:val="007D0B0C"/>
    <w:rsid w:val="0081792B"/>
    <w:rsid w:val="0099004F"/>
    <w:rsid w:val="00A676F9"/>
    <w:rsid w:val="00B009AB"/>
    <w:rsid w:val="00B403FD"/>
    <w:rsid w:val="00B41D89"/>
    <w:rsid w:val="00B636D2"/>
    <w:rsid w:val="00BF5D1E"/>
    <w:rsid w:val="00D20CFF"/>
    <w:rsid w:val="00D53138"/>
    <w:rsid w:val="00D652D7"/>
    <w:rsid w:val="00E031B6"/>
    <w:rsid w:val="00E12240"/>
    <w:rsid w:val="00E8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BC48"/>
  <w15:chartTrackingRefBased/>
  <w15:docId w15:val="{4F31D352-7942-4D45-B79C-D981E96EE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rsid w:val="00E031B6"/>
    <w:pPr>
      <w:tabs>
        <w:tab w:val="left" w:pos="1134"/>
      </w:tabs>
      <w:spacing w:before="180" w:line="288" w:lineRule="auto"/>
      <w:ind w:left="1134" w:hanging="425"/>
      <w:jc w:val="both"/>
    </w:pPr>
    <w:rPr>
      <w:rFonts w:ascii="Georgia" w:hAnsi="Georgia"/>
      <w:sz w:val="20"/>
    </w:rPr>
  </w:style>
  <w:style w:type="paragraph" w:customStyle="1" w:styleId="Pro-Gramma">
    <w:name w:val="Pro-Gramma"/>
    <w:basedOn w:val="a"/>
    <w:link w:val="Pro-Gramma0"/>
    <w:qFormat/>
    <w:rsid w:val="004031A7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4031A7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TabName">
    <w:name w:val="Pro-Tab Name"/>
    <w:basedOn w:val="a"/>
    <w:rsid w:val="00077F34"/>
    <w:pPr>
      <w:keepNext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C5DF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D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6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17D5E1B93807E2668F3180F0411F6D93714CD9835B2D972D0F4E14851F74EADD055BDE16B373FF6B9AB830775ECB8EAEA18FF8D23A6LF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Nefedova</dc:creator>
  <cp:keywords/>
  <dc:description/>
  <cp:lastModifiedBy>oksana</cp:lastModifiedBy>
  <cp:revision>25</cp:revision>
  <cp:lastPrinted>2023-03-15T12:19:00Z</cp:lastPrinted>
  <dcterms:created xsi:type="dcterms:W3CDTF">2023-03-13T05:38:00Z</dcterms:created>
  <dcterms:modified xsi:type="dcterms:W3CDTF">2025-03-12T14:04:00Z</dcterms:modified>
</cp:coreProperties>
</file>