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FB" w:rsidRDefault="008D55FB" w:rsidP="008D55FB">
      <w:pPr>
        <w:jc w:val="center"/>
      </w:pPr>
      <w:r>
        <w:rPr>
          <w:noProof/>
        </w:rPr>
        <w:drawing>
          <wp:inline distT="0" distB="0" distL="0" distR="0">
            <wp:extent cx="509270" cy="612775"/>
            <wp:effectExtent l="19050" t="0" r="508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5FB" w:rsidRPr="00DA508E" w:rsidRDefault="008D55FB" w:rsidP="008D55FB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8D55FB" w:rsidRPr="008D55FB" w:rsidRDefault="008D55FB" w:rsidP="008D55FB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8D55FB" w:rsidRPr="00DA508E" w:rsidRDefault="008D55FB" w:rsidP="008D55FB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8D55FB" w:rsidRPr="00DA508E" w:rsidRDefault="008D55FB" w:rsidP="008D55FB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8D55FB" w:rsidRPr="008D55FB" w:rsidRDefault="008D55FB" w:rsidP="008D55FB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8D55FB" w:rsidRPr="00DA508E" w:rsidRDefault="008D55FB" w:rsidP="008D55FB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76412B" w:rsidRDefault="0076412B" w:rsidP="0076412B">
      <w:pPr>
        <w:jc w:val="both"/>
        <w:rPr>
          <w:sz w:val="28"/>
          <w:szCs w:val="28"/>
        </w:rPr>
      </w:pPr>
    </w:p>
    <w:p w:rsidR="0076412B" w:rsidRPr="00B21284" w:rsidRDefault="0076412B" w:rsidP="00764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1284">
        <w:rPr>
          <w:sz w:val="28"/>
          <w:szCs w:val="28"/>
        </w:rPr>
        <w:t xml:space="preserve">От </w:t>
      </w:r>
      <w:r w:rsidR="008D55FB">
        <w:rPr>
          <w:sz w:val="28"/>
          <w:szCs w:val="28"/>
        </w:rPr>
        <w:t>19 июля</w:t>
      </w:r>
      <w:r>
        <w:rPr>
          <w:sz w:val="28"/>
          <w:szCs w:val="28"/>
        </w:rPr>
        <w:t xml:space="preserve"> 2017 г. </w:t>
      </w:r>
      <w:r w:rsidRPr="00B2128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8D55FB">
        <w:rPr>
          <w:sz w:val="28"/>
          <w:szCs w:val="28"/>
        </w:rPr>
        <w:t>2747</w:t>
      </w:r>
    </w:p>
    <w:p w:rsidR="000858F0" w:rsidRPr="00726CD5" w:rsidRDefault="0056099C" w:rsidP="0076412B">
      <w:pPr>
        <w:pStyle w:val="1"/>
        <w:tabs>
          <w:tab w:val="left" w:pos="5387"/>
        </w:tabs>
        <w:ind w:left="567" w:right="4110"/>
        <w:jc w:val="both"/>
        <w:rPr>
          <w:rFonts w:ascii="Times New Roman" w:hAnsi="Times New Roman" w:cs="Times New Roman"/>
          <w:b w:val="0"/>
          <w:color w:val="auto"/>
        </w:rPr>
      </w:pPr>
      <w:r w:rsidRPr="00726CD5">
        <w:rPr>
          <w:rFonts w:ascii="Times New Roman" w:hAnsi="Times New Roman" w:cs="Times New Roman"/>
          <w:b w:val="0"/>
          <w:color w:val="auto"/>
        </w:rPr>
        <w:t>«</w:t>
      </w:r>
      <w:r w:rsidR="00726CD5" w:rsidRPr="00726CD5">
        <w:rPr>
          <w:rFonts w:ascii="Times New Roman" w:hAnsi="Times New Roman" w:cs="Times New Roman"/>
          <w:b w:val="0"/>
          <w:color w:val="auto"/>
        </w:rPr>
        <w:t xml:space="preserve">Об образовании конкурсной комиссии и проведении конкурсного отбора на получение субсидий из бюджета Лужского муниципального района </w:t>
      </w:r>
      <w:r w:rsidR="005A15F8">
        <w:rPr>
          <w:rFonts w:ascii="Times New Roman" w:hAnsi="Times New Roman" w:cs="Times New Roman"/>
          <w:b w:val="0"/>
          <w:color w:val="auto"/>
        </w:rPr>
        <w:t xml:space="preserve">на </w:t>
      </w:r>
      <w:r w:rsidR="005A15F8" w:rsidRPr="005A15F8">
        <w:rPr>
          <w:rFonts w:ascii="Times New Roman" w:hAnsi="Times New Roman" w:cs="Times New Roman"/>
          <w:b w:val="0"/>
          <w:color w:val="auto"/>
        </w:rPr>
        <w:t>развитие организаций муниципальной инфраструктуры поддержки предпринимательства</w:t>
      </w:r>
      <w:r w:rsidRPr="00726CD5">
        <w:rPr>
          <w:rFonts w:ascii="Times New Roman" w:hAnsi="Times New Roman" w:cs="Times New Roman"/>
          <w:b w:val="0"/>
          <w:color w:val="auto"/>
        </w:rPr>
        <w:t>»</w:t>
      </w:r>
    </w:p>
    <w:p w:rsidR="000858F0" w:rsidRPr="00726CD5" w:rsidRDefault="000858F0" w:rsidP="000858F0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</w:rPr>
      </w:pPr>
    </w:p>
    <w:p w:rsidR="00726CD5" w:rsidRPr="00726CD5" w:rsidRDefault="007F15CD" w:rsidP="004455D6">
      <w:pPr>
        <w:pStyle w:val="Style4"/>
        <w:widowControl/>
        <w:ind w:right="245"/>
        <w:rPr>
          <w:sz w:val="28"/>
          <w:szCs w:val="28"/>
        </w:rPr>
      </w:pPr>
      <w:proofErr w:type="gramStart"/>
      <w:r w:rsidRPr="007F15CD">
        <w:rPr>
          <w:rFonts w:eastAsiaTheme="minorHAnsi"/>
          <w:sz w:val="28"/>
          <w:szCs w:val="28"/>
        </w:rPr>
        <w:t xml:space="preserve">В целях реализации </w:t>
      </w:r>
      <w:r w:rsidRPr="00726CD5">
        <w:rPr>
          <w:rFonts w:eastAsiaTheme="minorHAnsi"/>
          <w:sz w:val="28"/>
          <w:szCs w:val="28"/>
        </w:rPr>
        <w:t>мероприятия</w:t>
      </w:r>
      <w:r w:rsidRPr="007F15CD">
        <w:rPr>
          <w:rFonts w:eastAsiaTheme="minorHAnsi"/>
          <w:sz w:val="28"/>
          <w:szCs w:val="28"/>
        </w:rPr>
        <w:t xml:space="preserve"> "</w:t>
      </w:r>
      <w:r w:rsidR="00373B34" w:rsidRPr="00373B34">
        <w:rPr>
          <w:rFonts w:eastAsiaTheme="minorHAnsi"/>
          <w:sz w:val="28"/>
          <w:szCs w:val="28"/>
        </w:rPr>
        <w:t xml:space="preserve"> Предоставление субсидий на развитие организаций муниципальной инфраструктуры поддержки предпринимательства</w:t>
      </w:r>
      <w:r w:rsidR="00373B34" w:rsidRPr="007F15CD">
        <w:rPr>
          <w:rFonts w:eastAsiaTheme="minorHAnsi"/>
          <w:sz w:val="28"/>
          <w:szCs w:val="28"/>
        </w:rPr>
        <w:t xml:space="preserve"> </w:t>
      </w:r>
      <w:r w:rsidRPr="007F15CD">
        <w:rPr>
          <w:rFonts w:eastAsiaTheme="minorHAnsi"/>
          <w:sz w:val="28"/>
          <w:szCs w:val="28"/>
        </w:rPr>
        <w:t xml:space="preserve">", предусмотренного </w:t>
      </w:r>
      <w:r w:rsidRPr="00726CD5">
        <w:rPr>
          <w:rFonts w:eastAsiaTheme="minorHAnsi"/>
          <w:sz w:val="28"/>
          <w:szCs w:val="28"/>
        </w:rPr>
        <w:t>подпрограммой</w:t>
      </w:r>
      <w:r w:rsidRPr="007F15CD">
        <w:rPr>
          <w:rFonts w:eastAsiaTheme="minorHAnsi"/>
          <w:sz w:val="28"/>
          <w:szCs w:val="28"/>
        </w:rPr>
        <w:t xml:space="preserve"> </w:t>
      </w:r>
      <w:r w:rsidR="004455D6" w:rsidRPr="004455D6">
        <w:rPr>
          <w:rFonts w:eastAsiaTheme="minorHAnsi"/>
          <w:sz w:val="28"/>
          <w:szCs w:val="28"/>
        </w:rPr>
        <w:t xml:space="preserve">«Развитие и поддержка малого и среднего предпринимательства </w:t>
      </w:r>
      <w:r w:rsidR="004455D6" w:rsidRPr="00125CB9">
        <w:rPr>
          <w:sz w:val="26"/>
          <w:szCs w:val="26"/>
        </w:rPr>
        <w:t>в Лужском районе»</w:t>
      </w:r>
      <w:r w:rsidRPr="007F15CD">
        <w:rPr>
          <w:rFonts w:eastAsiaTheme="minorHAnsi"/>
          <w:sz w:val="28"/>
          <w:szCs w:val="28"/>
        </w:rPr>
        <w:t xml:space="preserve"> </w:t>
      </w:r>
      <w:r w:rsidRPr="00726CD5">
        <w:rPr>
          <w:sz w:val="28"/>
          <w:szCs w:val="28"/>
        </w:rPr>
        <w:t>муниципальной программы «Стимулирование экономической активности Лужского муниципального района на 2014-2020 годы»</w:t>
      </w:r>
      <w:r w:rsidRPr="007F15CD">
        <w:rPr>
          <w:rFonts w:eastAsiaTheme="minorHAnsi"/>
          <w:sz w:val="28"/>
          <w:szCs w:val="28"/>
        </w:rPr>
        <w:t xml:space="preserve">, утвержденной </w:t>
      </w:r>
      <w:r w:rsidRPr="00726CD5">
        <w:rPr>
          <w:rFonts w:eastAsiaTheme="minorHAnsi"/>
          <w:sz w:val="28"/>
          <w:szCs w:val="28"/>
        </w:rPr>
        <w:t>постановлением</w:t>
      </w:r>
      <w:r w:rsidRPr="007F15CD">
        <w:rPr>
          <w:rFonts w:eastAsiaTheme="minorHAnsi"/>
          <w:sz w:val="28"/>
          <w:szCs w:val="28"/>
        </w:rPr>
        <w:t xml:space="preserve"> </w:t>
      </w:r>
      <w:r w:rsidR="00726CD5" w:rsidRPr="00726CD5">
        <w:rPr>
          <w:sz w:val="28"/>
          <w:szCs w:val="28"/>
        </w:rPr>
        <w:t>администрации Лужского муниципального района  от 15.11.2013 № 3525</w:t>
      </w:r>
      <w:r w:rsidRPr="007F15CD">
        <w:rPr>
          <w:rFonts w:eastAsiaTheme="minorHAnsi"/>
          <w:sz w:val="28"/>
          <w:szCs w:val="28"/>
        </w:rPr>
        <w:t xml:space="preserve"> (далее - мероприятие), в соответствии с </w:t>
      </w:r>
      <w:r w:rsidRPr="00726CD5">
        <w:rPr>
          <w:rFonts w:eastAsiaTheme="minorHAnsi"/>
          <w:sz w:val="28"/>
          <w:szCs w:val="28"/>
        </w:rPr>
        <w:t>порядком</w:t>
      </w:r>
      <w:r w:rsidRPr="007F15CD">
        <w:rPr>
          <w:rFonts w:eastAsiaTheme="minorHAnsi"/>
          <w:sz w:val="28"/>
          <w:szCs w:val="28"/>
        </w:rPr>
        <w:t xml:space="preserve"> </w:t>
      </w:r>
      <w:r w:rsidR="004455D6" w:rsidRPr="00E14679">
        <w:rPr>
          <w:sz w:val="28"/>
          <w:szCs w:val="28"/>
        </w:rPr>
        <w:t>определения объема и условий предоставления субсидий из бюджета Лужского</w:t>
      </w:r>
      <w:proofErr w:type="gramEnd"/>
      <w:r w:rsidR="004455D6" w:rsidRPr="00E14679">
        <w:rPr>
          <w:sz w:val="28"/>
          <w:szCs w:val="28"/>
        </w:rPr>
        <w:t xml:space="preserve"> муниципального района на развитие организаций муниципальной инфраструктуры поддержки предпринимательства на 2017 год</w:t>
      </w:r>
      <w:r w:rsidRPr="007F15CD">
        <w:rPr>
          <w:rFonts w:eastAsiaTheme="minorHAnsi"/>
          <w:sz w:val="28"/>
          <w:szCs w:val="28"/>
        </w:rPr>
        <w:t xml:space="preserve">, утвержденным </w:t>
      </w:r>
      <w:r w:rsidRPr="00726CD5">
        <w:rPr>
          <w:rFonts w:eastAsiaTheme="minorHAnsi"/>
          <w:sz w:val="28"/>
          <w:szCs w:val="28"/>
        </w:rPr>
        <w:t>постановлением</w:t>
      </w:r>
      <w:r w:rsidRPr="007F15CD">
        <w:rPr>
          <w:rFonts w:eastAsiaTheme="minorHAnsi"/>
          <w:sz w:val="28"/>
          <w:szCs w:val="28"/>
        </w:rPr>
        <w:t xml:space="preserve"> </w:t>
      </w:r>
      <w:r w:rsidR="00726CD5" w:rsidRPr="00726CD5">
        <w:rPr>
          <w:sz w:val="28"/>
          <w:szCs w:val="28"/>
        </w:rPr>
        <w:t xml:space="preserve">администрации Лужского администрации Лужского муниципального района от </w:t>
      </w:r>
      <w:r w:rsidR="008D55FB">
        <w:rPr>
          <w:sz w:val="28"/>
          <w:szCs w:val="28"/>
        </w:rPr>
        <w:t>19 июл</w:t>
      </w:r>
      <w:r w:rsidR="004455D6">
        <w:rPr>
          <w:sz w:val="28"/>
          <w:szCs w:val="28"/>
        </w:rPr>
        <w:t xml:space="preserve">я </w:t>
      </w:r>
      <w:r w:rsidR="00726CD5" w:rsidRPr="00726CD5">
        <w:rPr>
          <w:sz w:val="28"/>
          <w:szCs w:val="28"/>
        </w:rPr>
        <w:t xml:space="preserve">2017 г. </w:t>
      </w:r>
      <w:r w:rsidR="008D55FB">
        <w:rPr>
          <w:sz w:val="28"/>
          <w:szCs w:val="28"/>
        </w:rPr>
        <w:br/>
      </w:r>
      <w:r w:rsidR="00726CD5" w:rsidRPr="00726CD5">
        <w:rPr>
          <w:sz w:val="28"/>
          <w:szCs w:val="28"/>
        </w:rPr>
        <w:t xml:space="preserve">№ </w:t>
      </w:r>
      <w:r w:rsidR="008D55FB">
        <w:rPr>
          <w:sz w:val="28"/>
          <w:szCs w:val="28"/>
        </w:rPr>
        <w:t>2746</w:t>
      </w:r>
      <w:r w:rsidR="00726CD5" w:rsidRPr="00726CD5">
        <w:rPr>
          <w:sz w:val="28"/>
          <w:szCs w:val="28"/>
        </w:rPr>
        <w:t xml:space="preserve"> администрация Лужского муниципального района </w:t>
      </w:r>
      <w:r w:rsidR="008D55FB">
        <w:rPr>
          <w:sz w:val="28"/>
          <w:szCs w:val="28"/>
        </w:rPr>
        <w:br/>
      </w:r>
      <w:proofErr w:type="spellStart"/>
      <w:proofErr w:type="gramStart"/>
      <w:r w:rsidR="00726CD5" w:rsidRPr="00726CD5">
        <w:rPr>
          <w:sz w:val="28"/>
          <w:szCs w:val="28"/>
        </w:rPr>
        <w:t>п</w:t>
      </w:r>
      <w:proofErr w:type="spellEnd"/>
      <w:proofErr w:type="gramEnd"/>
      <w:r w:rsidR="00726CD5" w:rsidRPr="00726CD5">
        <w:rPr>
          <w:sz w:val="28"/>
          <w:szCs w:val="28"/>
        </w:rPr>
        <w:t xml:space="preserve"> о с т а </w:t>
      </w:r>
      <w:proofErr w:type="spellStart"/>
      <w:r w:rsidR="00726CD5" w:rsidRPr="00726CD5">
        <w:rPr>
          <w:sz w:val="28"/>
          <w:szCs w:val="28"/>
        </w:rPr>
        <w:t>н</w:t>
      </w:r>
      <w:proofErr w:type="spellEnd"/>
      <w:r w:rsidR="00726CD5" w:rsidRPr="00726CD5">
        <w:rPr>
          <w:sz w:val="28"/>
          <w:szCs w:val="28"/>
        </w:rPr>
        <w:t xml:space="preserve"> о в л я е т:</w:t>
      </w:r>
    </w:p>
    <w:p w:rsidR="007F15CD" w:rsidRPr="007F15CD" w:rsidRDefault="007F15CD" w:rsidP="00726CD5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F15CD" w:rsidRPr="007F15CD" w:rsidRDefault="007F15CD" w:rsidP="00726C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0" w:name="sub_1"/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Сформировать конкурсную комиссию по проведению конкурсного отбора некоммерческих организаций</w:t>
      </w:r>
      <w:r w:rsidR="000C7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получение субсидий </w:t>
      </w:r>
      <w:r w:rsidR="004455D6" w:rsidRPr="004455D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 бюджета Лужского муниципального района на развитие организаций муниципальной инфраструктуры поддержки предпринимательства</w:t>
      </w:r>
      <w:r w:rsidR="004455D6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конкурсная комиссия) в составе согласно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приложению 1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настоящему распоряжению.</w:t>
      </w:r>
    </w:p>
    <w:p w:rsidR="007F15CD" w:rsidRPr="007F15CD" w:rsidRDefault="007F15CD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sub_2"/>
      <w:bookmarkEnd w:id="0"/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2. Утвердить порядок работы конкурсной комиссии и порядок конкурсного отбора согласно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приложению 2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настоящему распоряжению.</w:t>
      </w:r>
    </w:p>
    <w:p w:rsidR="007F15CD" w:rsidRDefault="00726CD5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sub_4"/>
      <w:bookmarkEnd w:id="1"/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Провести </w:t>
      </w:r>
      <w:r w:rsidR="00E86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01.</w:t>
      </w:r>
      <w:r w:rsidR="004455D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08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.2017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в 1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.00 часов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адресу: </w:t>
      </w:r>
      <w:proofErr w:type="gramStart"/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</w:t>
      </w:r>
      <w:proofErr w:type="gramEnd"/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Луга, пр. Кирова, д. 73, </w:t>
      </w:r>
      <w:proofErr w:type="spellStart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каб</w:t>
      </w:r>
      <w:proofErr w:type="spellEnd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конкурсн</w:t>
      </w:r>
      <w:r w:rsidR="003760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ый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отбор некоммерческих организаций </w:t>
      </w:r>
      <w:r w:rsidR="000C7684" w:rsidRPr="000C7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инфраструктуры поддержки предпринимательства Лужского муниципального района 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предоставления субсидий по мероприятию.</w:t>
      </w:r>
    </w:p>
    <w:p w:rsidR="007F15CD" w:rsidRPr="007F15CD" w:rsidRDefault="003760C1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" w:name="sub_5"/>
      <w:bookmarkEnd w:id="2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Разместить объявление о проведении конкурсного отбора на официальном сайте </w:t>
      </w:r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 Лужского муниципального района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Ленинградской области в сети "Интернет" </w:t>
      </w:r>
      <w:hyperlink r:id="rId8" w:history="1">
        <w:proofErr w:type="gramEnd"/>
        <w:r w:rsidRPr="008D23BB">
          <w:rPr>
            <w:rStyle w:val="ac"/>
            <w:rFonts w:ascii="Times New Roman" w:eastAsiaTheme="minorHAnsi" w:hAnsi="Times New Roman" w:cs="Times New Roman"/>
            <w:sz w:val="28"/>
            <w:szCs w:val="28"/>
            <w:lang w:eastAsia="en-US"/>
          </w:rPr>
          <w:t>www.l</w:t>
        </w:r>
        <w:r w:rsidRPr="008D23BB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u</w:t>
        </w:r>
        <w:proofErr w:type="spellStart"/>
        <w:r w:rsidRPr="008D23BB">
          <w:rPr>
            <w:rStyle w:val="ac"/>
            <w:rFonts w:ascii="Times New Roman" w:eastAsiaTheme="minorHAnsi" w:hAnsi="Times New Roman" w:cs="Times New Roman"/>
            <w:sz w:val="28"/>
            <w:szCs w:val="28"/>
            <w:lang w:eastAsia="en-US"/>
          </w:rPr>
          <w:t>ga.ru</w:t>
        </w:r>
        <w:proofErr w:type="spellEnd"/>
        <w:proofErr w:type="gramStart"/>
      </w:hyperlink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согласно </w:t>
      </w:r>
      <w:r w:rsidR="007F15CD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приложению 3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настоящему распоряжению.</w:t>
      </w:r>
      <w:proofErr w:type="gramEnd"/>
    </w:p>
    <w:p w:rsidR="007F15CD" w:rsidRPr="007F15CD" w:rsidRDefault="003760C1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sub_6"/>
      <w:bookmarkEnd w:id="3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Секретарю конкурсной комиссии начать прием конкурсных заявок некоммерческих организаций на получение субсидий по мероприятию</w:t>
      </w:r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c</w:t>
      </w:r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01.05.2017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726CD5" w:rsidRPr="00726CD5" w:rsidRDefault="003760C1" w:rsidP="007F15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7"/>
      <w:bookmarkEnd w:id="4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726CD5" w:rsidRPr="00726CD5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</w:t>
      </w:r>
      <w:r w:rsidR="00D04B85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726CD5" w:rsidRPr="00726CD5">
        <w:rPr>
          <w:rFonts w:ascii="Times New Roman" w:hAnsi="Times New Roman" w:cs="Times New Roman"/>
          <w:color w:val="auto"/>
          <w:sz w:val="28"/>
          <w:szCs w:val="28"/>
        </w:rPr>
        <w:t xml:space="preserve"> вступает в силу с момента подписания.</w:t>
      </w:r>
    </w:p>
    <w:p w:rsidR="007F15CD" w:rsidRPr="00726CD5" w:rsidRDefault="003760C1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</w:t>
      </w:r>
      <w:r w:rsidR="00D04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постановления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оставляю за собой.</w:t>
      </w:r>
    </w:p>
    <w:p w:rsidR="00726CD5" w:rsidRPr="007F15CD" w:rsidRDefault="00726CD5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bookmarkEnd w:id="5"/>
    <w:p w:rsidR="000858F0" w:rsidRPr="00726CD5" w:rsidRDefault="000858F0" w:rsidP="00816387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726CD5">
        <w:rPr>
          <w:sz w:val="28"/>
          <w:szCs w:val="28"/>
        </w:rPr>
        <w:t>Глава администрации</w:t>
      </w:r>
    </w:p>
    <w:p w:rsidR="000858F0" w:rsidRPr="00726CD5" w:rsidRDefault="000858F0" w:rsidP="00816387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726CD5">
        <w:rPr>
          <w:sz w:val="28"/>
          <w:szCs w:val="28"/>
        </w:rPr>
        <w:t xml:space="preserve">Лужского муниципального района                          </w:t>
      </w:r>
      <w:r w:rsidR="008D3E53" w:rsidRPr="00726CD5">
        <w:rPr>
          <w:sz w:val="28"/>
          <w:szCs w:val="28"/>
        </w:rPr>
        <w:t xml:space="preserve">    </w:t>
      </w:r>
      <w:r w:rsidR="000C7684">
        <w:rPr>
          <w:sz w:val="28"/>
          <w:szCs w:val="28"/>
        </w:rPr>
        <w:t xml:space="preserve">   </w:t>
      </w:r>
      <w:r w:rsidRPr="00726CD5">
        <w:rPr>
          <w:sz w:val="28"/>
          <w:szCs w:val="28"/>
        </w:rPr>
        <w:t xml:space="preserve">           О.М. Малащенко</w:t>
      </w:r>
    </w:p>
    <w:p w:rsidR="008D3E53" w:rsidRDefault="008D3E53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6412B" w:rsidRDefault="0076412B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6412B" w:rsidRDefault="0076412B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6412B" w:rsidRDefault="0076412B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3760C1" w:rsidRDefault="003760C1" w:rsidP="003760C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6F56D9" w:rsidRDefault="006F56D9" w:rsidP="003760C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760C1" w:rsidRDefault="003760C1" w:rsidP="003760C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760C1" w:rsidRDefault="003760C1" w:rsidP="003760C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760C1" w:rsidRDefault="003760C1" w:rsidP="003760C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760C1" w:rsidRDefault="003760C1" w:rsidP="003760C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760C1" w:rsidRDefault="003760C1" w:rsidP="003760C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760C1" w:rsidRDefault="003760C1" w:rsidP="003760C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760C1" w:rsidRDefault="003760C1" w:rsidP="003760C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760C1" w:rsidRDefault="003760C1" w:rsidP="003760C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760C1" w:rsidRPr="003760C1" w:rsidRDefault="003760C1" w:rsidP="003760C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760C1" w:rsidRPr="003760C1" w:rsidRDefault="003760C1" w:rsidP="003760C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3760C1">
        <w:rPr>
          <w:sz w:val="28"/>
          <w:szCs w:val="28"/>
        </w:rPr>
        <w:t xml:space="preserve">Разослано: </w:t>
      </w:r>
      <w:proofErr w:type="spellStart"/>
      <w:r w:rsidRPr="003760C1">
        <w:rPr>
          <w:sz w:val="28"/>
          <w:szCs w:val="28"/>
        </w:rPr>
        <w:t>КЭРиАПК</w:t>
      </w:r>
      <w:proofErr w:type="spellEnd"/>
      <w:r w:rsidRPr="003760C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3760C1">
        <w:rPr>
          <w:sz w:val="28"/>
          <w:szCs w:val="28"/>
        </w:rPr>
        <w:t xml:space="preserve"> экз., </w:t>
      </w:r>
      <w:r>
        <w:rPr>
          <w:sz w:val="28"/>
          <w:szCs w:val="28"/>
        </w:rPr>
        <w:t>члены комиссии</w:t>
      </w:r>
      <w:r w:rsidRPr="003760C1">
        <w:rPr>
          <w:sz w:val="28"/>
          <w:szCs w:val="28"/>
        </w:rPr>
        <w:t>, прокуратура.</w:t>
      </w:r>
    </w:p>
    <w:p w:rsidR="00BD3BDD" w:rsidRPr="00726CD5" w:rsidRDefault="00BD3BDD" w:rsidP="004B0CAD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  <w:sectPr w:rsidR="00BD3BDD" w:rsidRPr="00726CD5" w:rsidSect="00644F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D87B64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right"/>
      </w:pPr>
      <w:r>
        <w:lastRenderedPageBreak/>
        <w:t>Приложение 1</w:t>
      </w:r>
    </w:p>
    <w:p w:rsidR="008D55FB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right"/>
      </w:pPr>
      <w:r>
        <w:t xml:space="preserve">к постановлению </w:t>
      </w:r>
    </w:p>
    <w:p w:rsidR="00D87B64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right"/>
      </w:pPr>
      <w:r>
        <w:t xml:space="preserve">от </w:t>
      </w:r>
      <w:r w:rsidR="008D55FB">
        <w:t>19</w:t>
      </w:r>
      <w:r w:rsidR="0076412B">
        <w:t>.</w:t>
      </w:r>
      <w:r w:rsidR="008D55FB">
        <w:t>07</w:t>
      </w:r>
      <w:r w:rsidR="0076412B">
        <w:t>.2017</w:t>
      </w:r>
      <w:r>
        <w:t xml:space="preserve"> № </w:t>
      </w:r>
      <w:r w:rsidR="008D55FB">
        <w:t>2747</w:t>
      </w:r>
    </w:p>
    <w:p w:rsidR="00D87B64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both"/>
      </w:pPr>
    </w:p>
    <w:p w:rsidR="00D87B64" w:rsidRPr="00E86496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sz w:val="26"/>
          <w:szCs w:val="26"/>
        </w:rPr>
      </w:pPr>
      <w:bookmarkStart w:id="6" w:name="_GoBack"/>
      <w:r w:rsidRPr="00E86496">
        <w:rPr>
          <w:b/>
          <w:sz w:val="26"/>
          <w:szCs w:val="26"/>
        </w:rPr>
        <w:t>СОСТАВ</w:t>
      </w:r>
    </w:p>
    <w:bookmarkEnd w:id="6"/>
    <w:p w:rsidR="00D87B64" w:rsidRPr="00E86496" w:rsidRDefault="003760C1" w:rsidP="00D87B6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D87B64" w:rsidRPr="00E86496">
        <w:rPr>
          <w:b/>
          <w:sz w:val="26"/>
          <w:szCs w:val="26"/>
        </w:rPr>
        <w:t xml:space="preserve">омиссии </w:t>
      </w:r>
      <w:r w:rsidR="00E86496" w:rsidRPr="00E86496">
        <w:rPr>
          <w:b/>
        </w:rPr>
        <w:t xml:space="preserve">по проведению </w:t>
      </w:r>
      <w:r w:rsidR="00E86496" w:rsidRPr="003760C1">
        <w:rPr>
          <w:b/>
          <w:sz w:val="26"/>
          <w:szCs w:val="26"/>
        </w:rPr>
        <w:t xml:space="preserve">конкурсного отбора </w:t>
      </w:r>
      <w:r w:rsidRPr="003760C1">
        <w:rPr>
          <w:b/>
          <w:sz w:val="26"/>
          <w:szCs w:val="26"/>
        </w:rPr>
        <w:t>некоммерческих организаций на получение субсидий из бюджета Лужского муниципального района на развитие организаций муниципальной инфраструктуры поддержки предпринимательства</w:t>
      </w:r>
    </w:p>
    <w:p w:rsidR="00D87B64" w:rsidRPr="003760C1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b/>
          <w:sz w:val="26"/>
          <w:szCs w:val="26"/>
        </w:rPr>
      </w:pPr>
    </w:p>
    <w:tbl>
      <w:tblPr>
        <w:tblStyle w:val="a4"/>
        <w:tblW w:w="9747" w:type="dxa"/>
        <w:tblInd w:w="-176" w:type="dxa"/>
        <w:tblLook w:val="04A0"/>
      </w:tblPr>
      <w:tblGrid>
        <w:gridCol w:w="710"/>
        <w:gridCol w:w="3827"/>
        <w:gridCol w:w="5210"/>
      </w:tblGrid>
      <w:tr w:rsidR="00D87B64" w:rsidRPr="004B0CAD" w:rsidTr="00D04B85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0C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Председатель:</w:t>
            </w:r>
          </w:p>
        </w:tc>
      </w:tr>
      <w:tr w:rsidR="00D87B64" w:rsidRPr="004B0CAD" w:rsidTr="00D04B85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B85" w:rsidRDefault="00D87B64" w:rsidP="008A7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Лапушкин</w:t>
            </w:r>
            <w:proofErr w:type="spellEnd"/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4B0CAD">
              <w:rPr>
                <w:sz w:val="28"/>
                <w:szCs w:val="28"/>
                <w:lang w:eastAsia="en-US"/>
              </w:rPr>
              <w:t>и.о</w:t>
            </w:r>
            <w:proofErr w:type="gramStart"/>
            <w:r w:rsidRPr="004B0CAD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4B0CAD">
              <w:rPr>
                <w:sz w:val="28"/>
                <w:szCs w:val="28"/>
                <w:lang w:eastAsia="en-US"/>
              </w:rPr>
              <w:t>аместителя главы администрации ЛМР</w:t>
            </w:r>
          </w:p>
        </w:tc>
      </w:tr>
      <w:tr w:rsidR="00D87B64" w:rsidRPr="004B0CAD" w:rsidTr="00D04B85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B64" w:rsidRPr="004B0CAD" w:rsidTr="00D04B85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0C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председателя:</w:t>
            </w:r>
          </w:p>
        </w:tc>
      </w:tr>
      <w:tr w:rsidR="00D87B64" w:rsidRPr="004B0CAD" w:rsidTr="00D04B85">
        <w:trPr>
          <w:trHeight w:val="5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B85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Туманова </w:t>
            </w:r>
          </w:p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Евгеньевна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4B0CAD">
              <w:rPr>
                <w:sz w:val="28"/>
                <w:szCs w:val="28"/>
                <w:lang w:eastAsia="en-US"/>
              </w:rPr>
              <w:t>председатель комитета экономического развития и агропромышленного комплекса администрации ЛМР</w:t>
            </w:r>
          </w:p>
        </w:tc>
      </w:tr>
      <w:tr w:rsidR="00D87B64" w:rsidRPr="004B0CAD" w:rsidTr="00D04B85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B64" w:rsidRPr="004B0CAD" w:rsidTr="00D04B85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Pr="004B0C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екретарь:</w:t>
            </w:r>
          </w:p>
        </w:tc>
      </w:tr>
      <w:tr w:rsidR="00D87B64" w:rsidRPr="004B0CAD" w:rsidTr="00D04B85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Подмарева</w:t>
            </w:r>
            <w:proofErr w:type="spellEnd"/>
          </w:p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Ксения Альбертовна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4B0CAD">
              <w:rPr>
                <w:sz w:val="28"/>
                <w:szCs w:val="28"/>
                <w:lang w:eastAsia="en-US"/>
              </w:rPr>
              <w:t xml:space="preserve">ведущий специалист отдела аналитической работы и прогнозирования КЭР и АПК администрации </w:t>
            </w:r>
            <w:r w:rsidR="00D04B85">
              <w:rPr>
                <w:sz w:val="28"/>
                <w:szCs w:val="28"/>
                <w:lang w:eastAsia="en-US"/>
              </w:rPr>
              <w:t>ЛМР</w:t>
            </w:r>
          </w:p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B64" w:rsidRPr="004B0CAD" w:rsidTr="00D04B85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87B64" w:rsidRPr="004B0CAD" w:rsidTr="00D04B85">
        <w:trPr>
          <w:trHeight w:val="51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D04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0C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Комиссия</w:t>
            </w:r>
            <w:r w:rsidRPr="004B0C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D87B64" w:rsidRPr="004B0CAD" w:rsidTr="00D04B85">
        <w:trPr>
          <w:trHeight w:val="5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B85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Новоенко </w:t>
            </w:r>
          </w:p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Сергеевна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4B0CAD">
              <w:rPr>
                <w:sz w:val="28"/>
                <w:szCs w:val="28"/>
                <w:lang w:eastAsia="en-US"/>
              </w:rPr>
              <w:t xml:space="preserve">заведующий отделом аналитической работы и прогнозирования </w:t>
            </w:r>
            <w:proofErr w:type="spellStart"/>
            <w:r w:rsidRPr="004B0CAD">
              <w:rPr>
                <w:sz w:val="28"/>
                <w:szCs w:val="28"/>
                <w:lang w:eastAsia="en-US"/>
              </w:rPr>
              <w:t>КЭРиАПК</w:t>
            </w:r>
            <w:proofErr w:type="spellEnd"/>
            <w:r w:rsidRPr="004B0CAD">
              <w:rPr>
                <w:sz w:val="28"/>
                <w:szCs w:val="28"/>
                <w:lang w:eastAsia="en-US"/>
              </w:rPr>
              <w:t xml:space="preserve"> администрации ЛМР</w:t>
            </w:r>
          </w:p>
        </w:tc>
      </w:tr>
      <w:tr w:rsidR="00D87B64" w:rsidRPr="004B0CAD" w:rsidTr="00D04B85">
        <w:trPr>
          <w:trHeight w:val="5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04B85" w:rsidRDefault="00902925" w:rsidP="008A7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Кудрявцева </w:t>
            </w:r>
          </w:p>
          <w:p w:rsidR="00D87B64" w:rsidRDefault="00902925" w:rsidP="008A7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</w:t>
            </w:r>
            <w:r w:rsidR="00D87B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D87B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славовна</w:t>
            </w:r>
            <w:proofErr w:type="spellEnd"/>
          </w:p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F545B1" w:rsidRDefault="00D87B64" w:rsidP="008A759A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4B0CAD">
              <w:rPr>
                <w:sz w:val="28"/>
                <w:szCs w:val="28"/>
                <w:lang w:eastAsia="en-US"/>
              </w:rPr>
              <w:t xml:space="preserve">председатель комитета </w:t>
            </w:r>
            <w:r>
              <w:rPr>
                <w:sz w:val="28"/>
                <w:szCs w:val="28"/>
                <w:lang w:eastAsia="en-US"/>
              </w:rPr>
              <w:t>финансов Лужского муниципального района</w:t>
            </w:r>
          </w:p>
        </w:tc>
      </w:tr>
      <w:tr w:rsidR="00D04B85" w:rsidRPr="004B0CAD" w:rsidTr="00D04B85">
        <w:trPr>
          <w:trHeight w:val="5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04B85" w:rsidRPr="004B0CAD" w:rsidRDefault="00D04B85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04B85" w:rsidRDefault="00D04B85" w:rsidP="008A7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04B85" w:rsidRPr="00D04B85" w:rsidRDefault="00D04B85" w:rsidP="008A7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Валериевна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04B85" w:rsidRDefault="00D04B85" w:rsidP="008A759A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комитета по управлению муниципальным имуществом администрации ЛМР</w:t>
            </w:r>
          </w:p>
          <w:p w:rsidR="00D04B85" w:rsidRPr="004B0CAD" w:rsidRDefault="00D04B85" w:rsidP="00D04B85">
            <w:pPr>
              <w:pStyle w:val="a9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4B85" w:rsidRPr="004B0CAD" w:rsidTr="00D04B85">
        <w:trPr>
          <w:trHeight w:val="5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04B85" w:rsidRPr="004B0CAD" w:rsidRDefault="00D04B85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04B85" w:rsidRPr="00D04B85" w:rsidRDefault="00D04B85" w:rsidP="00D04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Гукасян </w:t>
            </w:r>
          </w:p>
          <w:p w:rsidR="00D04B85" w:rsidRDefault="00D04B85" w:rsidP="00D04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Вадим </w:t>
            </w:r>
            <w:proofErr w:type="spellStart"/>
            <w:r w:rsidRPr="00D04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Грантович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04B85" w:rsidRPr="004B0CAD" w:rsidRDefault="00D04B85" w:rsidP="00963E2C">
            <w:pPr>
              <w:pStyle w:val="a9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04B85">
              <w:rPr>
                <w:sz w:val="28"/>
                <w:szCs w:val="28"/>
                <w:lang w:eastAsia="en-US"/>
              </w:rPr>
              <w:t>член Консультационного совета предпринимателей при Законодательном собрании Ленинградской области</w:t>
            </w:r>
          </w:p>
        </w:tc>
      </w:tr>
    </w:tbl>
    <w:p w:rsidR="00D87B64" w:rsidRDefault="00D87B64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</w:p>
    <w:p w:rsidR="004B0CAD" w:rsidRDefault="004B0CAD" w:rsidP="004B0C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C7684">
        <w:rPr>
          <w:rFonts w:ascii="Times New Roman" w:hAnsi="Times New Roman" w:cs="Times New Roman"/>
          <w:sz w:val="24"/>
          <w:szCs w:val="24"/>
        </w:rPr>
        <w:t>2</w:t>
      </w:r>
    </w:p>
    <w:p w:rsidR="004B0CAD" w:rsidRDefault="004B0CAD" w:rsidP="004B0C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B0CAD" w:rsidRDefault="004B0CAD" w:rsidP="004B0C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55FB">
        <w:rPr>
          <w:rFonts w:ascii="Times New Roman" w:hAnsi="Times New Roman" w:cs="Times New Roman"/>
          <w:sz w:val="24"/>
          <w:szCs w:val="24"/>
        </w:rPr>
        <w:t>19</w:t>
      </w:r>
      <w:r w:rsidR="0076412B">
        <w:rPr>
          <w:rFonts w:ascii="Times New Roman" w:hAnsi="Times New Roman" w:cs="Times New Roman"/>
          <w:sz w:val="24"/>
          <w:szCs w:val="24"/>
        </w:rPr>
        <w:t>.</w:t>
      </w:r>
      <w:r w:rsidR="008D55FB">
        <w:rPr>
          <w:rFonts w:ascii="Times New Roman" w:hAnsi="Times New Roman" w:cs="Times New Roman"/>
          <w:sz w:val="24"/>
          <w:szCs w:val="24"/>
        </w:rPr>
        <w:t>07</w:t>
      </w:r>
      <w:r w:rsidR="0076412B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D55FB">
        <w:rPr>
          <w:rFonts w:ascii="Times New Roman" w:hAnsi="Times New Roman" w:cs="Times New Roman"/>
          <w:sz w:val="24"/>
          <w:szCs w:val="24"/>
        </w:rPr>
        <w:t>2747</w:t>
      </w:r>
    </w:p>
    <w:p w:rsidR="004B0CAD" w:rsidRDefault="004B0CAD" w:rsidP="004B0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AD" w:rsidRPr="00D87B64" w:rsidRDefault="004B0CAD" w:rsidP="004B0CA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D87B64">
        <w:rPr>
          <w:rFonts w:ascii="Times New Roman" w:hAnsi="Times New Roman" w:cs="Times New Roman"/>
          <w:sz w:val="27"/>
          <w:szCs w:val="27"/>
        </w:rPr>
        <w:t>ПОЛОЖЕНИЕ</w:t>
      </w:r>
    </w:p>
    <w:p w:rsidR="004B0CAD" w:rsidRPr="00D04B85" w:rsidRDefault="00BD3BDD" w:rsidP="000C7684">
      <w:pPr>
        <w:pStyle w:val="1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 КОМИССИИ ПО </w:t>
      </w:r>
      <w:r w:rsidR="000C768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ПРОВЕДЕНИЮ КОНКУРСНОГО ОТБОРА </w:t>
      </w:r>
      <w:r w:rsidR="00D04B85" w:rsidRPr="00D04B85">
        <w:rPr>
          <w:rFonts w:ascii="Times New Roman" w:eastAsia="Times New Roman" w:hAnsi="Times New Roman" w:cs="Times New Roman"/>
          <w:color w:val="auto"/>
          <w:sz w:val="27"/>
          <w:szCs w:val="27"/>
        </w:rPr>
        <w:t>НЕКОММЕРЧЕСКИХ ОРГАНИЗАЦИЙ НА ПОЛУЧЕНИЕ СУБСИДИЙ ИЗ БЮДЖЕТА ЛУЖСКОГО МУНИЦИПАЛЬНОГО РАЙОНА НА РАЗВИТИЕ ОРГАНИЗАЦИЙ МУНИЦИПАЛЬНОЙ ИНФРАСТРУКТУРЫ ПОДДЕРЖКИ ПРЕДПРИНИМАТЕЛЬСТВА</w:t>
      </w:r>
    </w:p>
    <w:p w:rsidR="004B0CAD" w:rsidRPr="00D04B85" w:rsidRDefault="004B0CAD" w:rsidP="004B0CAD">
      <w:pPr>
        <w:pStyle w:val="aa"/>
        <w:shd w:val="clear" w:color="auto" w:fill="FFFFFF"/>
        <w:spacing w:before="0" w:beforeAutospacing="0" w:line="315" w:lineRule="atLeast"/>
        <w:jc w:val="center"/>
        <w:rPr>
          <w:b/>
          <w:bCs/>
          <w:sz w:val="27"/>
          <w:szCs w:val="27"/>
        </w:rPr>
      </w:pPr>
    </w:p>
    <w:p w:rsidR="004B0CAD" w:rsidRPr="00D87B64" w:rsidRDefault="004B0CAD" w:rsidP="004B0CAD">
      <w:pPr>
        <w:pStyle w:val="aa"/>
        <w:shd w:val="clear" w:color="auto" w:fill="FFFFFF"/>
        <w:spacing w:before="0" w:beforeAutospacing="0" w:line="315" w:lineRule="atLeast"/>
        <w:jc w:val="center"/>
        <w:rPr>
          <w:color w:val="000000"/>
          <w:sz w:val="27"/>
          <w:szCs w:val="27"/>
        </w:rPr>
      </w:pPr>
      <w:r w:rsidRPr="00D87B64">
        <w:rPr>
          <w:rStyle w:val="ab"/>
          <w:color w:val="000000"/>
          <w:sz w:val="27"/>
          <w:szCs w:val="27"/>
        </w:rPr>
        <w:t>1. Общие положения</w:t>
      </w:r>
    </w:p>
    <w:p w:rsidR="00F545B1" w:rsidRPr="00D87B64" w:rsidRDefault="004B0CAD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7B64">
        <w:rPr>
          <w:color w:val="000000"/>
          <w:sz w:val="27"/>
          <w:szCs w:val="27"/>
        </w:rPr>
        <w:t xml:space="preserve">1.1. </w:t>
      </w:r>
      <w:proofErr w:type="gramStart"/>
      <w:r w:rsidR="00BD3BDD" w:rsidRPr="00D87B64">
        <w:rPr>
          <w:color w:val="000000"/>
          <w:sz w:val="27"/>
          <w:szCs w:val="27"/>
        </w:rPr>
        <w:t>К</w:t>
      </w:r>
      <w:r w:rsidR="00BD3BDD" w:rsidRPr="00D87B64">
        <w:rPr>
          <w:sz w:val="27"/>
          <w:szCs w:val="27"/>
          <w:shd w:val="clear" w:color="auto" w:fill="FFFFFF"/>
        </w:rPr>
        <w:t xml:space="preserve">омиссия </w:t>
      </w:r>
      <w:r w:rsidR="00D04B85" w:rsidRPr="00D04B85">
        <w:rPr>
          <w:sz w:val="27"/>
          <w:szCs w:val="27"/>
        </w:rPr>
        <w:t>по проведению конкурсного отбора некоммерческих организаций на</w:t>
      </w:r>
      <w:r w:rsidR="00D04B85">
        <w:rPr>
          <w:sz w:val="27"/>
          <w:szCs w:val="27"/>
        </w:rPr>
        <w:t xml:space="preserve"> получение субсидий из бюджета Л</w:t>
      </w:r>
      <w:r w:rsidR="00D04B85" w:rsidRPr="00D04B85">
        <w:rPr>
          <w:sz w:val="27"/>
          <w:szCs w:val="27"/>
        </w:rPr>
        <w:t>ужского муниципального района на развитие организаций муниципальной инфраструктуры поддержки предпринимательства</w:t>
      </w:r>
      <w:r w:rsidR="00D04B85" w:rsidRPr="00D04B85">
        <w:rPr>
          <w:color w:val="000000"/>
          <w:sz w:val="27"/>
          <w:szCs w:val="27"/>
        </w:rPr>
        <w:t xml:space="preserve"> (</w:t>
      </w:r>
      <w:r w:rsidRPr="00D87B64">
        <w:rPr>
          <w:color w:val="000000"/>
          <w:sz w:val="27"/>
          <w:szCs w:val="27"/>
        </w:rPr>
        <w:t xml:space="preserve">далее - </w:t>
      </w:r>
      <w:r w:rsidR="00BD3BDD" w:rsidRPr="00D87B64">
        <w:rPr>
          <w:color w:val="000000"/>
          <w:sz w:val="27"/>
          <w:szCs w:val="27"/>
        </w:rPr>
        <w:t>Комиссия</w:t>
      </w:r>
      <w:r w:rsidRPr="00D87B64">
        <w:rPr>
          <w:color w:val="000000"/>
          <w:sz w:val="27"/>
          <w:szCs w:val="27"/>
        </w:rPr>
        <w:t>)</w:t>
      </w:r>
      <w:r w:rsidR="00F545B1" w:rsidRPr="00D87B64">
        <w:rPr>
          <w:color w:val="000000"/>
          <w:sz w:val="27"/>
          <w:szCs w:val="27"/>
        </w:rPr>
        <w:t xml:space="preserve"> создана с целью проведения конкурсного отбора среди </w:t>
      </w:r>
      <w:r w:rsidR="00F545B1" w:rsidRPr="00D87B64">
        <w:rPr>
          <w:sz w:val="27"/>
          <w:szCs w:val="27"/>
        </w:rPr>
        <w:t>некоммерческих организаций муниципальной инфраструктуры поддержки предпринимательства Лужского муниципального района - определения объема и условий предоставления некоммерческим организациям муниципальной инфраструктуры поддержки предпринимательства субсидий из бюджета Лужского муниципального района для возмещения затрат</w:t>
      </w:r>
      <w:proofErr w:type="gramEnd"/>
      <w:r w:rsidR="00D04B85">
        <w:rPr>
          <w:sz w:val="27"/>
          <w:szCs w:val="27"/>
        </w:rPr>
        <w:t xml:space="preserve"> на развитие организации</w:t>
      </w:r>
      <w:r w:rsidR="00F545B1" w:rsidRPr="00D87B64">
        <w:rPr>
          <w:sz w:val="27"/>
          <w:szCs w:val="27"/>
        </w:rPr>
        <w:t xml:space="preserve"> в рамках муниципальной программы «Стимулирование экономической активности Лужского муниципального района на 2014-2020 годы»</w:t>
      </w:r>
      <w:r w:rsidR="000C7684" w:rsidRPr="00D87B64">
        <w:rPr>
          <w:sz w:val="27"/>
          <w:szCs w:val="27"/>
        </w:rPr>
        <w:t xml:space="preserve"> на 2017 год.</w:t>
      </w:r>
    </w:p>
    <w:p w:rsidR="004B0CAD" w:rsidRPr="00D87B64" w:rsidRDefault="004B0CAD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7B64">
        <w:rPr>
          <w:color w:val="000000"/>
          <w:sz w:val="27"/>
          <w:szCs w:val="27"/>
        </w:rPr>
        <w:t xml:space="preserve">1.2. </w:t>
      </w:r>
      <w:r w:rsidR="00BD3BDD" w:rsidRPr="00D87B64">
        <w:rPr>
          <w:color w:val="000000"/>
          <w:sz w:val="27"/>
          <w:szCs w:val="27"/>
        </w:rPr>
        <w:t>Комиссия</w:t>
      </w:r>
      <w:r w:rsidRPr="00D87B64">
        <w:rPr>
          <w:sz w:val="27"/>
          <w:szCs w:val="27"/>
        </w:rPr>
        <w:t xml:space="preserve"> не является юридическим лицом.</w:t>
      </w:r>
    </w:p>
    <w:p w:rsidR="004B0CAD" w:rsidRPr="00D87B64" w:rsidRDefault="004B0CAD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7B64">
        <w:rPr>
          <w:sz w:val="27"/>
          <w:szCs w:val="27"/>
        </w:rPr>
        <w:t>1.</w:t>
      </w:r>
      <w:r w:rsidR="000C7684" w:rsidRPr="00D87B64">
        <w:rPr>
          <w:sz w:val="27"/>
          <w:szCs w:val="27"/>
        </w:rPr>
        <w:t>3</w:t>
      </w:r>
      <w:r w:rsidRPr="00D87B64">
        <w:rPr>
          <w:sz w:val="27"/>
          <w:szCs w:val="27"/>
        </w:rPr>
        <w:t xml:space="preserve">. Состав </w:t>
      </w:r>
      <w:r w:rsidR="00BD3BDD" w:rsidRPr="00D87B64">
        <w:rPr>
          <w:sz w:val="27"/>
          <w:szCs w:val="27"/>
        </w:rPr>
        <w:t>Комисси</w:t>
      </w:r>
      <w:r w:rsidR="007F15CD" w:rsidRPr="00D87B64">
        <w:rPr>
          <w:sz w:val="27"/>
          <w:szCs w:val="27"/>
        </w:rPr>
        <w:t>и</w:t>
      </w:r>
      <w:r w:rsidRPr="00D87B64">
        <w:rPr>
          <w:sz w:val="27"/>
          <w:szCs w:val="27"/>
        </w:rPr>
        <w:t xml:space="preserve"> утверждается постановлением администрации Лужского муниципального района Ленинградской области.</w:t>
      </w:r>
    </w:p>
    <w:p w:rsidR="000C7684" w:rsidRPr="00D87B64" w:rsidRDefault="000C7684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7B64">
        <w:rPr>
          <w:sz w:val="27"/>
          <w:szCs w:val="27"/>
        </w:rPr>
        <w:t xml:space="preserve">1.4. </w:t>
      </w:r>
      <w:proofErr w:type="gramStart"/>
      <w:r w:rsidR="00537424" w:rsidRPr="00D87B64">
        <w:rPr>
          <w:sz w:val="27"/>
          <w:szCs w:val="27"/>
        </w:rPr>
        <w:t>В</w:t>
      </w:r>
      <w:r w:rsidRPr="00D87B64">
        <w:rPr>
          <w:sz w:val="27"/>
          <w:szCs w:val="27"/>
        </w:rPr>
        <w:t xml:space="preserve"> своей деятельности комисс</w:t>
      </w:r>
      <w:r w:rsidR="00537424" w:rsidRPr="00D87B64">
        <w:rPr>
          <w:sz w:val="27"/>
          <w:szCs w:val="27"/>
        </w:rPr>
        <w:t xml:space="preserve">ия руководствуется федеральным законодательством, нормативно-правовыми актами Ленинградской области и Лужского муниципального района, </w:t>
      </w:r>
      <w:r w:rsidR="00537424" w:rsidRPr="00D87B64">
        <w:rPr>
          <w:rFonts w:eastAsiaTheme="minorHAnsi"/>
          <w:sz w:val="27"/>
          <w:szCs w:val="27"/>
          <w:lang w:eastAsia="en-US"/>
        </w:rPr>
        <w:t>порядком</w:t>
      </w:r>
      <w:r w:rsidR="00537424" w:rsidRPr="007F15CD">
        <w:rPr>
          <w:rFonts w:eastAsiaTheme="minorHAnsi"/>
          <w:sz w:val="27"/>
          <w:szCs w:val="27"/>
          <w:lang w:eastAsia="en-US"/>
        </w:rPr>
        <w:t xml:space="preserve"> </w:t>
      </w:r>
      <w:r w:rsidR="00537424" w:rsidRPr="00D87B64">
        <w:rPr>
          <w:sz w:val="27"/>
          <w:szCs w:val="27"/>
        </w:rPr>
        <w:t xml:space="preserve">определения объема и условий предоставления </w:t>
      </w:r>
      <w:r w:rsidR="00D04B85" w:rsidRPr="00125CB9">
        <w:rPr>
          <w:sz w:val="26"/>
          <w:szCs w:val="26"/>
        </w:rPr>
        <w:t>субсидий из бюджета Лужского муниципального района на развитие организаций муниципальной инфраструктуры поддержки предпринимательства на 2017 год</w:t>
      </w:r>
      <w:r w:rsidR="00537424" w:rsidRPr="007F15CD">
        <w:rPr>
          <w:rFonts w:eastAsiaTheme="minorHAnsi"/>
          <w:sz w:val="27"/>
          <w:szCs w:val="27"/>
          <w:lang w:eastAsia="en-US"/>
        </w:rPr>
        <w:t xml:space="preserve">, утвержденным </w:t>
      </w:r>
      <w:r w:rsidR="00537424" w:rsidRPr="00D87B64">
        <w:rPr>
          <w:rFonts w:eastAsiaTheme="minorHAnsi"/>
          <w:sz w:val="27"/>
          <w:szCs w:val="27"/>
          <w:lang w:eastAsia="en-US"/>
        </w:rPr>
        <w:t>постановлением</w:t>
      </w:r>
      <w:r w:rsidR="00537424" w:rsidRPr="007F15CD">
        <w:rPr>
          <w:rFonts w:eastAsiaTheme="minorHAnsi"/>
          <w:sz w:val="27"/>
          <w:szCs w:val="27"/>
          <w:lang w:eastAsia="en-US"/>
        </w:rPr>
        <w:t xml:space="preserve"> </w:t>
      </w:r>
      <w:r w:rsidR="00537424" w:rsidRPr="00D87B64">
        <w:rPr>
          <w:sz w:val="27"/>
          <w:szCs w:val="27"/>
        </w:rPr>
        <w:t xml:space="preserve">администрации Лужского администрации Лужского муниципального района от </w:t>
      </w:r>
      <w:r w:rsidR="00D04B85">
        <w:rPr>
          <w:sz w:val="27"/>
          <w:szCs w:val="27"/>
        </w:rPr>
        <w:t xml:space="preserve">___ июня </w:t>
      </w:r>
      <w:r w:rsidR="00537424" w:rsidRPr="00D87B64">
        <w:rPr>
          <w:sz w:val="27"/>
          <w:szCs w:val="27"/>
        </w:rPr>
        <w:t xml:space="preserve">2017 г. № </w:t>
      </w:r>
      <w:r w:rsidR="00D04B85">
        <w:rPr>
          <w:sz w:val="27"/>
          <w:szCs w:val="27"/>
        </w:rPr>
        <w:t>___</w:t>
      </w:r>
      <w:r w:rsidR="00D87B64" w:rsidRPr="00D87B64">
        <w:rPr>
          <w:sz w:val="27"/>
          <w:szCs w:val="27"/>
        </w:rPr>
        <w:t xml:space="preserve"> (далее – Порядок)</w:t>
      </w:r>
      <w:r w:rsidR="00537424" w:rsidRPr="00D87B64">
        <w:rPr>
          <w:sz w:val="27"/>
          <w:szCs w:val="27"/>
        </w:rPr>
        <w:t>, настоящим положением, иными нормативно-правовыми актами.</w:t>
      </w:r>
      <w:proofErr w:type="gramEnd"/>
    </w:p>
    <w:p w:rsidR="00D87B64" w:rsidRPr="00D87B64" w:rsidRDefault="00D87B64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4B0CAD" w:rsidRPr="00D87B64" w:rsidRDefault="004B0CAD" w:rsidP="00D87B64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color w:val="000000"/>
          <w:sz w:val="27"/>
          <w:szCs w:val="27"/>
        </w:rPr>
      </w:pPr>
      <w:r w:rsidRPr="00D87B64">
        <w:rPr>
          <w:rStyle w:val="ab"/>
          <w:color w:val="000000"/>
          <w:sz w:val="27"/>
          <w:szCs w:val="27"/>
        </w:rPr>
        <w:t>2. Основн</w:t>
      </w:r>
      <w:r w:rsidR="000C7684" w:rsidRPr="00D87B64">
        <w:rPr>
          <w:rStyle w:val="ab"/>
          <w:color w:val="000000"/>
          <w:sz w:val="27"/>
          <w:szCs w:val="27"/>
        </w:rPr>
        <w:t>ая</w:t>
      </w:r>
      <w:r w:rsidRPr="00D87B64">
        <w:rPr>
          <w:rStyle w:val="ab"/>
          <w:color w:val="000000"/>
          <w:sz w:val="27"/>
          <w:szCs w:val="27"/>
        </w:rPr>
        <w:t xml:space="preserve"> цел</w:t>
      </w:r>
      <w:r w:rsidR="000C7684" w:rsidRPr="00D87B64">
        <w:rPr>
          <w:rStyle w:val="ab"/>
          <w:color w:val="000000"/>
          <w:sz w:val="27"/>
          <w:szCs w:val="27"/>
        </w:rPr>
        <w:t>ь</w:t>
      </w:r>
      <w:r w:rsidRPr="00D87B64">
        <w:rPr>
          <w:rStyle w:val="ab"/>
          <w:color w:val="000000"/>
          <w:sz w:val="27"/>
          <w:szCs w:val="27"/>
        </w:rPr>
        <w:t xml:space="preserve"> </w:t>
      </w:r>
      <w:r w:rsidR="00BD3BDD" w:rsidRPr="00D87B64">
        <w:rPr>
          <w:rStyle w:val="ab"/>
          <w:color w:val="000000"/>
          <w:sz w:val="27"/>
          <w:szCs w:val="27"/>
        </w:rPr>
        <w:t>Комисси</w:t>
      </w:r>
      <w:r w:rsidR="007F15CD" w:rsidRPr="00D87B64">
        <w:rPr>
          <w:rStyle w:val="ab"/>
          <w:color w:val="000000"/>
          <w:sz w:val="27"/>
          <w:szCs w:val="27"/>
        </w:rPr>
        <w:t>и</w:t>
      </w:r>
    </w:p>
    <w:p w:rsidR="00D87B64" w:rsidRPr="00D87B64" w:rsidRDefault="00D87B64" w:rsidP="00D87B64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color w:val="000000"/>
          <w:sz w:val="27"/>
          <w:szCs w:val="27"/>
        </w:rPr>
      </w:pPr>
    </w:p>
    <w:p w:rsidR="000C7684" w:rsidRPr="00D87B64" w:rsidRDefault="000C7684" w:rsidP="00D87B64">
      <w:pPr>
        <w:autoSpaceDE w:val="0"/>
        <w:autoSpaceDN w:val="0"/>
        <w:adjustRightInd w:val="0"/>
        <w:ind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Целью Комиссии является определение объемов предоставления субсидии </w:t>
      </w:r>
      <w:r w:rsidR="0053742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некоммерческим организациям муниципальной инфраструктуры поддержки предпринимательства Лужского муниципального района </w:t>
      </w:r>
      <w:r w:rsidR="00D87B6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(далее – некоммерческие организации) </w:t>
      </w:r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для </w:t>
      </w:r>
      <w:r w:rsidR="00D04B85">
        <w:rPr>
          <w:rFonts w:ascii="Times New Roman" w:eastAsia="Times New Roman" w:hAnsi="Times New Roman" w:cs="Times New Roman"/>
          <w:color w:val="auto"/>
          <w:sz w:val="27"/>
          <w:szCs w:val="27"/>
        </w:rPr>
        <w:t>возмещения затрат на развитие организаций</w:t>
      </w:r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0C7684" w:rsidRPr="00D87B64" w:rsidRDefault="000C7684" w:rsidP="00D87B64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sz w:val="27"/>
          <w:szCs w:val="27"/>
        </w:rPr>
      </w:pPr>
    </w:p>
    <w:p w:rsidR="004B0CAD" w:rsidRPr="00D87B64" w:rsidRDefault="00584DC3" w:rsidP="00D87B64">
      <w:pPr>
        <w:pStyle w:val="3"/>
        <w:shd w:val="clear" w:color="auto" w:fill="FFFFFF"/>
        <w:spacing w:before="0" w:line="240" w:lineRule="auto"/>
        <w:ind w:left="360"/>
        <w:jc w:val="center"/>
        <w:textAlignment w:val="baseline"/>
        <w:rPr>
          <w:rFonts w:ascii="Times New Roman" w:hAnsi="Times New Roman" w:cs="Times New Roman"/>
          <w:bCs w:val="0"/>
          <w:color w:val="auto"/>
          <w:sz w:val="27"/>
          <w:szCs w:val="27"/>
        </w:rPr>
      </w:pPr>
      <w:r w:rsidRPr="00D87B64">
        <w:rPr>
          <w:rFonts w:ascii="Times New Roman" w:hAnsi="Times New Roman" w:cs="Times New Roman"/>
          <w:bCs w:val="0"/>
          <w:color w:val="auto"/>
          <w:sz w:val="27"/>
          <w:szCs w:val="27"/>
        </w:rPr>
        <w:lastRenderedPageBreak/>
        <w:t>3</w:t>
      </w:r>
      <w:r w:rsidR="004B0CAD" w:rsidRPr="00D87B64">
        <w:rPr>
          <w:rFonts w:ascii="Times New Roman" w:hAnsi="Times New Roman" w:cs="Times New Roman"/>
          <w:bCs w:val="0"/>
          <w:color w:val="auto"/>
          <w:sz w:val="27"/>
          <w:szCs w:val="27"/>
        </w:rPr>
        <w:t xml:space="preserve">. Состав </w:t>
      </w:r>
      <w:r w:rsidR="00BD3BDD" w:rsidRPr="00D87B64">
        <w:rPr>
          <w:rFonts w:ascii="Times New Roman" w:hAnsi="Times New Roman" w:cs="Times New Roman"/>
          <w:bCs w:val="0"/>
          <w:color w:val="auto"/>
          <w:sz w:val="27"/>
          <w:szCs w:val="27"/>
        </w:rPr>
        <w:t>Комисси</w:t>
      </w:r>
      <w:r w:rsidR="00537424" w:rsidRPr="00D87B64">
        <w:rPr>
          <w:rFonts w:ascii="Times New Roman" w:hAnsi="Times New Roman" w:cs="Times New Roman"/>
          <w:bCs w:val="0"/>
          <w:color w:val="auto"/>
          <w:sz w:val="27"/>
          <w:szCs w:val="27"/>
        </w:rPr>
        <w:t>и</w:t>
      </w:r>
    </w:p>
    <w:p w:rsidR="00D87B64" w:rsidRPr="00D87B64" w:rsidRDefault="00D87B64" w:rsidP="00D87B64">
      <w:pPr>
        <w:rPr>
          <w:sz w:val="27"/>
          <w:szCs w:val="27"/>
          <w:lang w:eastAsia="en-US"/>
        </w:rPr>
      </w:pPr>
    </w:p>
    <w:p w:rsidR="004B0CAD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3</w:t>
      </w:r>
      <w:r w:rsidR="004B0CAD" w:rsidRPr="00D87B64">
        <w:rPr>
          <w:sz w:val="27"/>
          <w:szCs w:val="27"/>
        </w:rPr>
        <w:t xml:space="preserve">.1. Персональный состав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утверждается постановлением администрации Лужского муниципального района Ленинградской области.</w:t>
      </w:r>
    </w:p>
    <w:p w:rsidR="004B0CAD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3</w:t>
      </w:r>
      <w:r w:rsidR="004B0CAD" w:rsidRPr="00D87B64">
        <w:rPr>
          <w:sz w:val="27"/>
          <w:szCs w:val="27"/>
        </w:rPr>
        <w:t xml:space="preserve">.2. В состав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входят: председатель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, заместитель председателя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, секретарь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и члены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>.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4B0CAD" w:rsidRPr="00D87B64" w:rsidRDefault="00584DC3" w:rsidP="00D87B64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000000"/>
          <w:sz w:val="27"/>
          <w:szCs w:val="27"/>
        </w:rPr>
      </w:pPr>
      <w:r w:rsidRPr="00D87B64">
        <w:rPr>
          <w:rStyle w:val="ab"/>
          <w:color w:val="000000"/>
          <w:sz w:val="27"/>
          <w:szCs w:val="27"/>
        </w:rPr>
        <w:t>4</w:t>
      </w:r>
      <w:r w:rsidR="004B0CAD" w:rsidRPr="00D87B64">
        <w:rPr>
          <w:rStyle w:val="ab"/>
          <w:color w:val="000000"/>
          <w:sz w:val="27"/>
          <w:szCs w:val="27"/>
        </w:rPr>
        <w:t xml:space="preserve">. Права и обязанности членов </w:t>
      </w:r>
      <w:r w:rsidR="00BD3BDD" w:rsidRPr="00D87B64">
        <w:rPr>
          <w:rStyle w:val="ab"/>
          <w:color w:val="000000"/>
          <w:sz w:val="27"/>
          <w:szCs w:val="27"/>
        </w:rPr>
        <w:t>Комисси</w:t>
      </w:r>
      <w:r w:rsidR="00537424" w:rsidRPr="00D87B64">
        <w:rPr>
          <w:rStyle w:val="ab"/>
          <w:color w:val="000000"/>
          <w:sz w:val="27"/>
          <w:szCs w:val="27"/>
        </w:rPr>
        <w:t>и</w:t>
      </w:r>
    </w:p>
    <w:p w:rsidR="00D87B64" w:rsidRPr="00D87B64" w:rsidRDefault="00D87B64" w:rsidP="00D87B64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sz w:val="27"/>
          <w:szCs w:val="27"/>
        </w:rPr>
      </w:pPr>
    </w:p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 xml:space="preserve">4.1. </w:t>
      </w:r>
      <w:r w:rsidR="004B0CAD" w:rsidRPr="00D87B64">
        <w:rPr>
          <w:sz w:val="27"/>
          <w:szCs w:val="27"/>
        </w:rPr>
        <w:t xml:space="preserve">Председатель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: планирует текущую работу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утверждает повестку дня заседания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</w:t>
      </w:r>
      <w:r w:rsidRPr="00D87B64">
        <w:rPr>
          <w:sz w:val="27"/>
          <w:szCs w:val="27"/>
        </w:rPr>
        <w:t>организует и координирует работу комиссии; утверждает повестку дня заседания комиссии; назначает даты проведения заседаний комиссии; проводит заседания комиссии</w:t>
      </w:r>
      <w:r w:rsidR="004B0CAD" w:rsidRPr="00D87B64">
        <w:rPr>
          <w:sz w:val="27"/>
          <w:szCs w:val="27"/>
        </w:rPr>
        <w:t xml:space="preserve">; обеспечивает и контролирует выполнение решений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 xml:space="preserve">и. </w:t>
      </w:r>
      <w:r w:rsidR="004B0CAD" w:rsidRPr="00D87B64">
        <w:rPr>
          <w:sz w:val="27"/>
          <w:szCs w:val="27"/>
        </w:rPr>
        <w:t xml:space="preserve">Часть своих полномочий председатель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 xml:space="preserve">и </w:t>
      </w:r>
      <w:r w:rsidR="004B0CAD" w:rsidRPr="00D87B64">
        <w:rPr>
          <w:sz w:val="27"/>
          <w:szCs w:val="27"/>
        </w:rPr>
        <w:t xml:space="preserve">может возлагать на заместителя председателя и секретаря </w:t>
      </w:r>
      <w:r w:rsidR="00BD3BDD" w:rsidRPr="00D87B64">
        <w:rPr>
          <w:sz w:val="27"/>
          <w:szCs w:val="27"/>
        </w:rPr>
        <w:t>Комисс</w:t>
      </w:r>
      <w:r w:rsidRPr="00D87B64">
        <w:rPr>
          <w:sz w:val="27"/>
          <w:szCs w:val="27"/>
        </w:rPr>
        <w:t>ии</w:t>
      </w:r>
      <w:r w:rsidR="004B0CAD" w:rsidRPr="00D87B64">
        <w:rPr>
          <w:sz w:val="27"/>
          <w:szCs w:val="27"/>
        </w:rPr>
        <w:t>.</w:t>
      </w:r>
      <w:r w:rsidRPr="00D87B64">
        <w:rPr>
          <w:sz w:val="27"/>
          <w:szCs w:val="27"/>
        </w:rPr>
        <w:t xml:space="preserve"> </w:t>
      </w:r>
      <w:bookmarkStart w:id="7" w:name="sub_2103"/>
      <w:r w:rsidRPr="00D87B64">
        <w:rPr>
          <w:sz w:val="27"/>
          <w:szCs w:val="27"/>
        </w:rPr>
        <w:t>В случае невозможности присутствия на заседании конкурсной комиссии председателя конкурсной комиссии заседание проводит заместитель председателя конкурсной комиссии.</w:t>
      </w:r>
    </w:p>
    <w:bookmarkEnd w:id="7"/>
    <w:p w:rsidR="004B0CAD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4</w:t>
      </w:r>
      <w:r w:rsidR="004B0CAD" w:rsidRPr="00D87B64">
        <w:rPr>
          <w:sz w:val="27"/>
          <w:szCs w:val="27"/>
        </w:rPr>
        <w:t xml:space="preserve">.2. Заместитель председателя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: исполняет обязанности председателя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в его отсутствие и (или) по его поручению; выполняет поручения председателя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>.</w:t>
      </w:r>
    </w:p>
    <w:p w:rsidR="007F3DA6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4</w:t>
      </w:r>
      <w:r w:rsidR="004B0CAD" w:rsidRPr="00D87B64">
        <w:rPr>
          <w:sz w:val="27"/>
          <w:szCs w:val="27"/>
        </w:rPr>
        <w:t xml:space="preserve">.3. </w:t>
      </w:r>
      <w:proofErr w:type="gramStart"/>
      <w:r w:rsidR="004B0CAD" w:rsidRPr="00D87B64">
        <w:rPr>
          <w:sz w:val="27"/>
          <w:szCs w:val="27"/>
        </w:rPr>
        <w:t xml:space="preserve">Секретарь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: ведет протоколы заседаний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осуществляет организационно-техническое обеспечение работы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обеспечивает подготовку помещения для заседаний, регистрацию участников, проведение заседаний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(информирование членов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об очередном заседании, повестке дня, обеспечение членов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необходимыми информационными материалами и документами, подготовка проектов решений, оформление протоколов, рассылка материалов заседаний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и других документов); ведет учет </w:t>
      </w:r>
      <w:r w:rsidR="007F3DA6" w:rsidRPr="00D87B64">
        <w:rPr>
          <w:sz w:val="27"/>
          <w:szCs w:val="27"/>
        </w:rPr>
        <w:t xml:space="preserve">поступивших заявок, </w:t>
      </w:r>
      <w:r w:rsidR="004B0CAD" w:rsidRPr="00D87B64">
        <w:rPr>
          <w:sz w:val="27"/>
          <w:szCs w:val="27"/>
        </w:rPr>
        <w:t>входящей и исходящей корреспонденции</w:t>
      </w:r>
      <w:r w:rsidR="007F3DA6" w:rsidRPr="00D87B64">
        <w:rPr>
          <w:sz w:val="27"/>
          <w:szCs w:val="27"/>
        </w:rPr>
        <w:t>.</w:t>
      </w:r>
      <w:proofErr w:type="gramEnd"/>
    </w:p>
    <w:p w:rsidR="007F3DA6" w:rsidRPr="00D87B64" w:rsidRDefault="007F3DA6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Секретарь Комиссии пр</w:t>
      </w:r>
      <w:r w:rsidR="00584DC3" w:rsidRPr="00D87B64">
        <w:rPr>
          <w:sz w:val="27"/>
          <w:szCs w:val="27"/>
        </w:rPr>
        <w:t>и</w:t>
      </w:r>
      <w:r w:rsidRPr="00D87B64">
        <w:rPr>
          <w:sz w:val="27"/>
          <w:szCs w:val="27"/>
        </w:rPr>
        <w:t xml:space="preserve"> голосовании имеет право голоса.</w:t>
      </w:r>
    </w:p>
    <w:p w:rsidR="004B0CAD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4</w:t>
      </w:r>
      <w:r w:rsidR="004B0CAD" w:rsidRPr="00D87B64">
        <w:rPr>
          <w:sz w:val="27"/>
          <w:szCs w:val="27"/>
        </w:rPr>
        <w:t xml:space="preserve">.4. Члены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: выполняют поручения председателя </w:t>
      </w:r>
      <w:r w:rsidRPr="00D87B64">
        <w:rPr>
          <w:sz w:val="27"/>
          <w:szCs w:val="27"/>
        </w:rPr>
        <w:t>Комиссии</w:t>
      </w:r>
      <w:r w:rsidR="004B0CAD" w:rsidRPr="00D87B64">
        <w:rPr>
          <w:sz w:val="27"/>
          <w:szCs w:val="27"/>
        </w:rPr>
        <w:t xml:space="preserve">, а в его отсутствие - заместителя председателя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вносят предложения в повестку дня заседания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участвуют в подготовке вопросов, выносимых на заседание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осуществляют необходимые меры по выполнению решений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>.</w:t>
      </w:r>
    </w:p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 xml:space="preserve">4.5. </w:t>
      </w:r>
      <w:bookmarkStart w:id="8" w:name="sub_2104"/>
      <w:r w:rsidRPr="00D87B64">
        <w:rPr>
          <w:sz w:val="27"/>
          <w:szCs w:val="27"/>
        </w:rPr>
        <w:t>Заседание конкурсной комиссии правомочно, если на нем присутствует не менее половины численного состава конкурсной комиссии.</w:t>
      </w:r>
    </w:p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9" w:name="sub_2105"/>
      <w:bookmarkEnd w:id="8"/>
      <w:r w:rsidRPr="00D87B64">
        <w:rPr>
          <w:sz w:val="27"/>
          <w:szCs w:val="27"/>
        </w:rPr>
        <w:t>4.6. Решения конкурсной комиссии принимаются простым большинством голосов. В голосовании принимают участие председатель конкурсной комиссии, заместитель председателя конкурсной комиссии, секретарь и члены конкурсной комиссии. В случае равенства голосов решающим является голос председателя конкурсной комиссии.</w:t>
      </w:r>
    </w:p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0" w:name="sub_2106"/>
      <w:bookmarkEnd w:id="9"/>
      <w:r w:rsidRPr="00D87B64">
        <w:rPr>
          <w:sz w:val="27"/>
          <w:szCs w:val="27"/>
        </w:rPr>
        <w:t xml:space="preserve">4.7. Решения конкурсной комиссии оформляются протоколом, который подписывается председателем конкурсной комиссии, заместителем председателя </w:t>
      </w:r>
      <w:r w:rsidRPr="00D87B64">
        <w:rPr>
          <w:sz w:val="27"/>
          <w:szCs w:val="27"/>
        </w:rPr>
        <w:lastRenderedPageBreak/>
        <w:t>конкурсной комиссии, членами конкурсной комиссии и секретарем конкурсной комиссии.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bookmarkEnd w:id="10"/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b"/>
          <w:color w:val="000000"/>
          <w:sz w:val="27"/>
          <w:szCs w:val="27"/>
        </w:rPr>
      </w:pPr>
      <w:r w:rsidRPr="00D87B64">
        <w:rPr>
          <w:b/>
          <w:sz w:val="27"/>
          <w:szCs w:val="27"/>
        </w:rPr>
        <w:t xml:space="preserve">5. Порядок </w:t>
      </w:r>
      <w:r w:rsidR="00D87B64" w:rsidRPr="00D87B64">
        <w:rPr>
          <w:rStyle w:val="ab"/>
          <w:color w:val="000000"/>
          <w:sz w:val="27"/>
          <w:szCs w:val="27"/>
        </w:rPr>
        <w:t>и организационное обеспечение работы Комиссии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7"/>
          <w:szCs w:val="27"/>
        </w:rPr>
      </w:pP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1" w:name="sub_2201"/>
      <w:r w:rsidRPr="00D87B64">
        <w:rPr>
          <w:sz w:val="27"/>
          <w:szCs w:val="27"/>
        </w:rPr>
        <w:t>5.1.</w:t>
      </w:r>
      <w:r w:rsidR="00584DC3" w:rsidRPr="00D87B64">
        <w:rPr>
          <w:sz w:val="27"/>
          <w:szCs w:val="27"/>
        </w:rPr>
        <w:t xml:space="preserve"> Конкурсная комиссия рассматривает заявки некоммерческих организаций в соответствии с </w:t>
      </w:r>
      <w:hyperlink r:id="rId15" w:history="1">
        <w:r w:rsidR="00584DC3" w:rsidRPr="00D87B64">
          <w:rPr>
            <w:sz w:val="27"/>
            <w:szCs w:val="27"/>
          </w:rPr>
          <w:t>порядком</w:t>
        </w:r>
      </w:hyperlink>
      <w:r w:rsidR="00584DC3" w:rsidRPr="00D87B64">
        <w:rPr>
          <w:sz w:val="27"/>
          <w:szCs w:val="27"/>
        </w:rPr>
        <w:t xml:space="preserve"> определения объема и предоставления субсидий </w:t>
      </w:r>
      <w:r w:rsidR="00D04B85" w:rsidRPr="00125CB9">
        <w:rPr>
          <w:sz w:val="26"/>
          <w:szCs w:val="26"/>
        </w:rPr>
        <w:t>из бюджета Лужского муниципального района на развитие организаций муниципальной инфраструктуры поддержки предпринимательства на 2017 год</w:t>
      </w:r>
      <w:r w:rsidR="00584DC3" w:rsidRPr="00D87B64">
        <w:rPr>
          <w:sz w:val="27"/>
          <w:szCs w:val="27"/>
        </w:rPr>
        <w:t>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2" w:name="sub_2202"/>
      <w:bookmarkEnd w:id="11"/>
      <w:r w:rsidRPr="00D87B64">
        <w:rPr>
          <w:sz w:val="27"/>
          <w:szCs w:val="27"/>
        </w:rPr>
        <w:t>5.2.</w:t>
      </w:r>
      <w:r w:rsidR="00584DC3" w:rsidRPr="00D87B64">
        <w:rPr>
          <w:sz w:val="27"/>
          <w:szCs w:val="27"/>
        </w:rPr>
        <w:t xml:space="preserve"> Конкурсные заявки рассматриваются конкурсной комиссией в порядке очередности согласно календарной дате регистрации конкурсных заявок секретарем конкурсной комиссии в соответствующем журнале.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3" w:name="sub_2203"/>
      <w:bookmarkEnd w:id="12"/>
      <w:r w:rsidRPr="00D87B64">
        <w:rPr>
          <w:sz w:val="27"/>
          <w:szCs w:val="27"/>
        </w:rPr>
        <w:t>5.3.</w:t>
      </w:r>
      <w:r w:rsidR="00584DC3" w:rsidRPr="00D87B64">
        <w:rPr>
          <w:sz w:val="27"/>
          <w:szCs w:val="27"/>
        </w:rPr>
        <w:t xml:space="preserve"> При получении конкурсной заявки </w:t>
      </w:r>
      <w:r w:rsidRPr="00D87B64">
        <w:rPr>
          <w:sz w:val="27"/>
          <w:szCs w:val="27"/>
        </w:rPr>
        <w:t xml:space="preserve">от </w:t>
      </w:r>
      <w:r w:rsidR="00584DC3" w:rsidRPr="00D87B64">
        <w:rPr>
          <w:sz w:val="27"/>
          <w:szCs w:val="27"/>
        </w:rPr>
        <w:t xml:space="preserve">организации секретарь конкурсной комиссии проверяет их на соответствие требованиям </w:t>
      </w:r>
      <w:r w:rsidRPr="00D87B64">
        <w:rPr>
          <w:sz w:val="27"/>
          <w:szCs w:val="27"/>
        </w:rPr>
        <w:t>П</w:t>
      </w:r>
      <w:r w:rsidR="00584DC3" w:rsidRPr="00D87B64">
        <w:rPr>
          <w:sz w:val="27"/>
          <w:szCs w:val="27"/>
        </w:rPr>
        <w:t>орядка предоставления субсидий, регистрирует в соответствующем журнале и формирует реестр конкурсных заявок некоммерческих организаций, участвующих в конкурсном отборе.</w:t>
      </w:r>
    </w:p>
    <w:bookmarkEnd w:id="13"/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 xml:space="preserve">Заявки, не соответствующие требованиям </w:t>
      </w:r>
      <w:r w:rsidR="00D87B64" w:rsidRPr="00D87B64">
        <w:rPr>
          <w:sz w:val="27"/>
          <w:szCs w:val="27"/>
        </w:rPr>
        <w:t>П</w:t>
      </w:r>
      <w:r w:rsidRPr="00D87B64">
        <w:rPr>
          <w:sz w:val="27"/>
          <w:szCs w:val="27"/>
        </w:rPr>
        <w:t>орядка предоставления субсидий, регистрируются в журнале, но до участия в конкурсном отборе не допускаются. Конкурсная заявка может быть допущена до участия в конкурсе после устранения выявленных замечаний.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4" w:name="sub_2204"/>
      <w:r w:rsidRPr="00D87B64">
        <w:rPr>
          <w:sz w:val="27"/>
          <w:szCs w:val="27"/>
        </w:rPr>
        <w:t>5.4.</w:t>
      </w:r>
      <w:r w:rsidR="00584DC3" w:rsidRPr="00D87B64">
        <w:rPr>
          <w:sz w:val="27"/>
          <w:szCs w:val="27"/>
        </w:rPr>
        <w:t xml:space="preserve"> Заседание конкурсной комиссии проводится для рассмотрения конкурсных заявок, представленных одной или более некоммерческими организациями, допущенных до участия в конкурсном отборе и включенных в реестр.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5" w:name="sub_2205"/>
      <w:bookmarkEnd w:id="14"/>
      <w:r w:rsidRPr="00D87B64">
        <w:rPr>
          <w:sz w:val="27"/>
          <w:szCs w:val="27"/>
        </w:rPr>
        <w:t>5.5.</w:t>
      </w:r>
      <w:r w:rsidR="00584DC3" w:rsidRPr="00D87B64">
        <w:rPr>
          <w:sz w:val="27"/>
          <w:szCs w:val="27"/>
        </w:rPr>
        <w:t xml:space="preserve"> Конкурсная заявка рассматривается на заседании конкурсной комиссии в присутствии некоммерческой организации</w:t>
      </w:r>
      <w:r w:rsidRPr="00D87B64">
        <w:rPr>
          <w:sz w:val="27"/>
          <w:szCs w:val="27"/>
        </w:rPr>
        <w:t xml:space="preserve"> </w:t>
      </w:r>
      <w:r w:rsidR="00584DC3" w:rsidRPr="00D87B64">
        <w:rPr>
          <w:sz w:val="27"/>
          <w:szCs w:val="27"/>
        </w:rPr>
        <w:t>- соискателя субсидии</w:t>
      </w:r>
      <w:r w:rsidRPr="00D87B64">
        <w:rPr>
          <w:sz w:val="27"/>
          <w:szCs w:val="27"/>
        </w:rPr>
        <w:t xml:space="preserve"> либо без соискателя, если соискатель отказался от участия в заседании Комиссии</w:t>
      </w:r>
      <w:r w:rsidR="00584DC3" w:rsidRPr="00D87B64">
        <w:rPr>
          <w:sz w:val="27"/>
          <w:szCs w:val="27"/>
        </w:rPr>
        <w:t>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6" w:name="sub_2206"/>
      <w:bookmarkEnd w:id="15"/>
      <w:r w:rsidRPr="00D87B64">
        <w:rPr>
          <w:sz w:val="27"/>
          <w:szCs w:val="27"/>
        </w:rPr>
        <w:t>5.6.</w:t>
      </w:r>
      <w:r w:rsidR="00584DC3" w:rsidRPr="00D87B64">
        <w:rPr>
          <w:sz w:val="27"/>
          <w:szCs w:val="27"/>
        </w:rPr>
        <w:t xml:space="preserve"> Конкурсная заявка не может быть удовлетворена и субсидия некоммерческой организации не может быть предоставлена, если в конкурсной заявке отсутствуют документы, указанные в порядке, или они не соответствуют требованиям порядка, или документы (содержащиеся в них сведения) являются недостоверными.</w:t>
      </w:r>
    </w:p>
    <w:bookmarkEnd w:id="16"/>
    <w:p w:rsidR="004B0CAD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5.7.</w:t>
      </w:r>
      <w:r w:rsidR="004B0CAD" w:rsidRPr="00D87B64">
        <w:rPr>
          <w:sz w:val="27"/>
          <w:szCs w:val="27"/>
        </w:rPr>
        <w:t xml:space="preserve"> Организационное обеспечение деятельности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, включающее подготовку проведения заседаний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(определение повестки дня, приглашение членов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на заседание, определение списка экспертов, приглашенных на заседание, составление протокола заседания, подготовка проектов решений заседания), осуществляет секретарь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>.</w:t>
      </w:r>
    </w:p>
    <w:p w:rsidR="004B0CAD" w:rsidRPr="00D87B64" w:rsidRDefault="004B0CAD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0CAD" w:rsidRPr="00D87B64" w:rsidRDefault="004B0CAD" w:rsidP="00D87B64">
      <w:pPr>
        <w:pStyle w:val="1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  <w:sectPr w:rsidR="004B0CAD" w:rsidRPr="00D87B64" w:rsidSect="00D87B64">
          <w:pgSz w:w="11906" w:h="16838"/>
          <w:pgMar w:top="709" w:right="566" w:bottom="567" w:left="1701" w:header="708" w:footer="708" w:gutter="0"/>
          <w:cols w:space="708"/>
          <w:docGrid w:linePitch="360"/>
        </w:sectPr>
      </w:pP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7"/>
          <w:szCs w:val="27"/>
        </w:rPr>
      </w:pPr>
      <w:bookmarkStart w:id="17" w:name="sub_3000"/>
      <w:r w:rsidRPr="00D87B64">
        <w:rPr>
          <w:bCs/>
          <w:sz w:val="27"/>
          <w:szCs w:val="27"/>
        </w:rPr>
        <w:lastRenderedPageBreak/>
        <w:t>Приложение 3</w:t>
      </w:r>
      <w:r w:rsidRPr="00D87B64">
        <w:rPr>
          <w:bCs/>
          <w:sz w:val="27"/>
          <w:szCs w:val="27"/>
        </w:rPr>
        <w:br/>
        <w:t xml:space="preserve"> к </w:t>
      </w:r>
      <w:r>
        <w:rPr>
          <w:bCs/>
          <w:sz w:val="27"/>
          <w:szCs w:val="27"/>
        </w:rPr>
        <w:t>постановлению</w:t>
      </w:r>
      <w:r w:rsidRPr="00D87B64">
        <w:rPr>
          <w:bCs/>
          <w:sz w:val="27"/>
          <w:szCs w:val="27"/>
        </w:rPr>
        <w:br/>
        <w:t xml:space="preserve"> от </w:t>
      </w:r>
      <w:r w:rsidR="008D55FB">
        <w:rPr>
          <w:bCs/>
          <w:sz w:val="27"/>
          <w:szCs w:val="27"/>
        </w:rPr>
        <w:t>19.07</w:t>
      </w:r>
      <w:r w:rsidR="0076412B">
        <w:rPr>
          <w:bCs/>
          <w:sz w:val="27"/>
          <w:szCs w:val="27"/>
        </w:rPr>
        <w:t>.2017</w:t>
      </w:r>
      <w:r w:rsidRPr="00D87B64">
        <w:rPr>
          <w:bCs/>
          <w:sz w:val="27"/>
          <w:szCs w:val="27"/>
        </w:rPr>
        <w:t xml:space="preserve"> N</w:t>
      </w:r>
      <w:r>
        <w:rPr>
          <w:bCs/>
          <w:sz w:val="27"/>
          <w:szCs w:val="27"/>
        </w:rPr>
        <w:t xml:space="preserve"> </w:t>
      </w:r>
      <w:r w:rsidR="008D55FB">
        <w:rPr>
          <w:bCs/>
          <w:sz w:val="27"/>
          <w:szCs w:val="27"/>
        </w:rPr>
        <w:t>2747</w:t>
      </w:r>
    </w:p>
    <w:bookmarkEnd w:id="17"/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7"/>
          <w:szCs w:val="27"/>
        </w:rPr>
      </w:pPr>
      <w:r w:rsidRPr="00D87B64">
        <w:rPr>
          <w:b/>
          <w:sz w:val="27"/>
          <w:szCs w:val="27"/>
        </w:rPr>
        <w:t xml:space="preserve">Объявление о проведении конкурсного отбора </w:t>
      </w:r>
      <w:r w:rsidR="00D04B85" w:rsidRPr="00D04B85">
        <w:rPr>
          <w:b/>
          <w:sz w:val="27"/>
          <w:szCs w:val="27"/>
        </w:rPr>
        <w:t>некоммерческих организаций на</w:t>
      </w:r>
      <w:r w:rsidR="00D04B85">
        <w:rPr>
          <w:b/>
          <w:sz w:val="27"/>
          <w:szCs w:val="27"/>
        </w:rPr>
        <w:t xml:space="preserve"> получение субсидий из бюджета Л</w:t>
      </w:r>
      <w:r w:rsidR="00D04B85" w:rsidRPr="00D04B85">
        <w:rPr>
          <w:b/>
          <w:sz w:val="27"/>
          <w:szCs w:val="27"/>
        </w:rPr>
        <w:t>ужского муниципального района на развитие организаций муниципальной инфраструктуры поддержки предпринимательства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E86496" w:rsidRDefault="00E86496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7"/>
          <w:szCs w:val="27"/>
        </w:rPr>
      </w:pPr>
      <w:r>
        <w:rPr>
          <w:sz w:val="27"/>
          <w:szCs w:val="27"/>
        </w:rPr>
        <w:t>Администрация Лужского муниципального района Ленинградской области</w:t>
      </w:r>
      <w:r w:rsidR="00D87B64" w:rsidRPr="00D87B64">
        <w:rPr>
          <w:sz w:val="27"/>
          <w:szCs w:val="27"/>
        </w:rPr>
        <w:t xml:space="preserve"> (далее - </w:t>
      </w:r>
      <w:r w:rsidR="0076412B">
        <w:rPr>
          <w:sz w:val="27"/>
          <w:szCs w:val="27"/>
        </w:rPr>
        <w:t>Администрация</w:t>
      </w:r>
      <w:r w:rsidR="00D87B64" w:rsidRPr="00D87B64">
        <w:rPr>
          <w:sz w:val="27"/>
          <w:szCs w:val="27"/>
        </w:rPr>
        <w:t xml:space="preserve">) объявляет о проведении конкурсного отбора </w:t>
      </w:r>
      <w:r w:rsidRPr="00E86496">
        <w:rPr>
          <w:sz w:val="27"/>
          <w:szCs w:val="27"/>
        </w:rPr>
        <w:t xml:space="preserve">некоммерческих организаций </w:t>
      </w:r>
      <w:r w:rsidR="00D04B85" w:rsidRPr="00D04B85">
        <w:rPr>
          <w:sz w:val="27"/>
          <w:szCs w:val="27"/>
        </w:rPr>
        <w:t>на получение субсидий из бюджета Лужского муниципального района на развитие организаций муниципальной инфраструктуры поддержки предпринимательства</w:t>
      </w:r>
      <w:r>
        <w:rPr>
          <w:sz w:val="27"/>
          <w:szCs w:val="27"/>
        </w:rPr>
        <w:t>.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D87B64" w:rsidRPr="00D87B64" w:rsidRDefault="00E86496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П</w:t>
      </w:r>
      <w:r w:rsidRPr="00D87B64">
        <w:rPr>
          <w:rFonts w:eastAsiaTheme="minorHAnsi"/>
          <w:sz w:val="27"/>
          <w:szCs w:val="27"/>
          <w:lang w:eastAsia="en-US"/>
        </w:rPr>
        <w:t>оря</w:t>
      </w:r>
      <w:r>
        <w:rPr>
          <w:rFonts w:eastAsiaTheme="minorHAnsi"/>
          <w:sz w:val="27"/>
          <w:szCs w:val="27"/>
          <w:lang w:eastAsia="en-US"/>
        </w:rPr>
        <w:t>док</w:t>
      </w:r>
      <w:r w:rsidRPr="007F15CD">
        <w:rPr>
          <w:rFonts w:eastAsiaTheme="minorHAnsi"/>
          <w:sz w:val="27"/>
          <w:szCs w:val="27"/>
          <w:lang w:eastAsia="en-US"/>
        </w:rPr>
        <w:t xml:space="preserve"> </w:t>
      </w:r>
      <w:r w:rsidR="00D04B85" w:rsidRPr="00D87B64">
        <w:rPr>
          <w:sz w:val="27"/>
          <w:szCs w:val="27"/>
        </w:rPr>
        <w:t xml:space="preserve">определения объема и условий предоставления </w:t>
      </w:r>
      <w:r w:rsidR="00D04B85" w:rsidRPr="00125CB9">
        <w:rPr>
          <w:sz w:val="26"/>
          <w:szCs w:val="26"/>
        </w:rPr>
        <w:t>субсидий из бюджета Лужского муниципального района на развитие организаций муниципальной инфраструктуры поддержки предпринимательства на 2017 год</w:t>
      </w:r>
      <w:r w:rsidR="00D04B85" w:rsidRPr="007F15CD">
        <w:rPr>
          <w:rFonts w:eastAsiaTheme="minorHAnsi"/>
          <w:sz w:val="27"/>
          <w:szCs w:val="27"/>
          <w:lang w:eastAsia="en-US"/>
        </w:rPr>
        <w:t xml:space="preserve">, утвержденным </w:t>
      </w:r>
      <w:r w:rsidR="00D04B85" w:rsidRPr="00D87B64">
        <w:rPr>
          <w:rFonts w:eastAsiaTheme="minorHAnsi"/>
          <w:sz w:val="27"/>
          <w:szCs w:val="27"/>
          <w:lang w:eastAsia="en-US"/>
        </w:rPr>
        <w:t>постановлением</w:t>
      </w:r>
      <w:r w:rsidR="00D04B85" w:rsidRPr="007F15CD">
        <w:rPr>
          <w:rFonts w:eastAsiaTheme="minorHAnsi"/>
          <w:sz w:val="27"/>
          <w:szCs w:val="27"/>
          <w:lang w:eastAsia="en-US"/>
        </w:rPr>
        <w:t xml:space="preserve"> </w:t>
      </w:r>
      <w:r w:rsidR="00D04B85" w:rsidRPr="00D87B64">
        <w:rPr>
          <w:sz w:val="27"/>
          <w:szCs w:val="27"/>
        </w:rPr>
        <w:t xml:space="preserve">администрации Лужского администрации Лужского муниципального района от </w:t>
      </w:r>
      <w:r w:rsidR="008D55FB">
        <w:rPr>
          <w:sz w:val="27"/>
          <w:szCs w:val="27"/>
        </w:rPr>
        <w:t>19</w:t>
      </w:r>
      <w:r w:rsidR="00D04B85">
        <w:rPr>
          <w:sz w:val="27"/>
          <w:szCs w:val="27"/>
        </w:rPr>
        <w:t xml:space="preserve"> ию</w:t>
      </w:r>
      <w:r w:rsidR="008D55FB">
        <w:rPr>
          <w:sz w:val="27"/>
          <w:szCs w:val="27"/>
        </w:rPr>
        <w:t>л</w:t>
      </w:r>
      <w:r w:rsidR="00D04B85">
        <w:rPr>
          <w:sz w:val="27"/>
          <w:szCs w:val="27"/>
        </w:rPr>
        <w:t xml:space="preserve">я </w:t>
      </w:r>
      <w:r w:rsidR="00D04B85" w:rsidRPr="00D87B64">
        <w:rPr>
          <w:sz w:val="27"/>
          <w:szCs w:val="27"/>
        </w:rPr>
        <w:t xml:space="preserve">2017 г. № </w:t>
      </w:r>
      <w:r w:rsidR="008D55FB">
        <w:rPr>
          <w:sz w:val="27"/>
          <w:szCs w:val="27"/>
        </w:rPr>
        <w:t>2746</w:t>
      </w:r>
      <w:r w:rsidR="00D04B85" w:rsidRPr="00D87B64">
        <w:rPr>
          <w:sz w:val="27"/>
          <w:szCs w:val="27"/>
        </w:rPr>
        <w:t xml:space="preserve"> </w:t>
      </w:r>
      <w:r w:rsidR="00D87B64" w:rsidRPr="00D87B64">
        <w:rPr>
          <w:sz w:val="27"/>
          <w:szCs w:val="27"/>
        </w:rPr>
        <w:t xml:space="preserve">и размещен на официальном </w:t>
      </w:r>
      <w:r w:rsidR="00B072D2">
        <w:rPr>
          <w:sz w:val="27"/>
          <w:szCs w:val="27"/>
        </w:rPr>
        <w:t>сайте а</w:t>
      </w:r>
      <w:r w:rsidR="00D87B64" w:rsidRPr="00D87B64">
        <w:rPr>
          <w:sz w:val="27"/>
          <w:szCs w:val="27"/>
        </w:rPr>
        <w:t>дминистрации</w:t>
      </w:r>
      <w:r w:rsidR="00B072D2">
        <w:rPr>
          <w:sz w:val="27"/>
          <w:szCs w:val="27"/>
        </w:rPr>
        <w:t xml:space="preserve"> Лужского муниципального района Ленинградской области</w:t>
      </w:r>
      <w:r w:rsidR="00D87B64" w:rsidRPr="00D87B64">
        <w:rPr>
          <w:sz w:val="27"/>
          <w:szCs w:val="27"/>
        </w:rPr>
        <w:t xml:space="preserve"> в сети "Интернет" (</w:t>
      </w:r>
      <w:hyperlink r:id="rId16" w:history="1">
        <w:r w:rsidR="00D04B85" w:rsidRPr="008D23BB">
          <w:rPr>
            <w:rStyle w:val="ac"/>
            <w:rFonts w:eastAsiaTheme="minorHAnsi"/>
            <w:sz w:val="28"/>
            <w:szCs w:val="28"/>
            <w:lang w:eastAsia="en-US"/>
          </w:rPr>
          <w:t>www.l</w:t>
        </w:r>
        <w:r w:rsidR="00D04B85" w:rsidRPr="008D23BB">
          <w:rPr>
            <w:rStyle w:val="ac"/>
            <w:rFonts w:eastAsiaTheme="minorHAnsi"/>
            <w:sz w:val="28"/>
            <w:szCs w:val="28"/>
            <w:lang w:val="en-US" w:eastAsia="en-US"/>
          </w:rPr>
          <w:t>u</w:t>
        </w:r>
        <w:proofErr w:type="spellStart"/>
        <w:r w:rsidR="00D04B85" w:rsidRPr="008D23BB">
          <w:rPr>
            <w:rStyle w:val="ac"/>
            <w:rFonts w:eastAsiaTheme="minorHAnsi"/>
            <w:sz w:val="28"/>
            <w:szCs w:val="28"/>
            <w:lang w:eastAsia="en-US"/>
          </w:rPr>
          <w:t>ga.ru</w:t>
        </w:r>
        <w:proofErr w:type="spellEnd"/>
      </w:hyperlink>
      <w:r w:rsidR="00D87B64" w:rsidRPr="00D87B64">
        <w:rPr>
          <w:sz w:val="27"/>
          <w:szCs w:val="27"/>
        </w:rPr>
        <w:t>).</w:t>
      </w:r>
      <w:proofErr w:type="gramEnd"/>
    </w:p>
    <w:p w:rsidR="00D04B85" w:rsidRPr="00B072D2" w:rsidRDefault="00D04B85" w:rsidP="00D04B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86496">
        <w:rPr>
          <w:rFonts w:eastAsiaTheme="minorHAnsi"/>
          <w:sz w:val="27"/>
          <w:szCs w:val="27"/>
          <w:lang w:eastAsia="en-US"/>
        </w:rPr>
        <w:t xml:space="preserve">Прием заявок на участие в конкурсном отборе осуществляется </w:t>
      </w:r>
      <w:r>
        <w:rPr>
          <w:rFonts w:eastAsiaTheme="minorHAnsi"/>
          <w:sz w:val="27"/>
          <w:szCs w:val="27"/>
          <w:lang w:val="en-US" w:eastAsia="en-US"/>
        </w:rPr>
        <w:t>c</w:t>
      </w:r>
      <w:r w:rsidR="00B072D2">
        <w:rPr>
          <w:rFonts w:eastAsiaTheme="minorHAnsi"/>
          <w:sz w:val="27"/>
          <w:szCs w:val="27"/>
          <w:lang w:eastAsia="en-US"/>
        </w:rPr>
        <w:t xml:space="preserve"> </w:t>
      </w:r>
      <w:r w:rsidR="008D55FB">
        <w:rPr>
          <w:rFonts w:eastAsiaTheme="minorHAnsi"/>
          <w:sz w:val="27"/>
          <w:szCs w:val="27"/>
          <w:lang w:eastAsia="en-US"/>
        </w:rPr>
        <w:t>1 августа</w:t>
      </w:r>
      <w:r w:rsidR="00B072D2">
        <w:rPr>
          <w:rFonts w:eastAsiaTheme="minorHAnsi"/>
          <w:sz w:val="27"/>
          <w:szCs w:val="27"/>
          <w:lang w:eastAsia="en-US"/>
        </w:rPr>
        <w:t xml:space="preserve"> по 31 </w:t>
      </w:r>
      <w:r w:rsidR="008D55FB">
        <w:rPr>
          <w:rFonts w:eastAsiaTheme="minorHAnsi"/>
          <w:sz w:val="27"/>
          <w:szCs w:val="27"/>
          <w:lang w:eastAsia="en-US"/>
        </w:rPr>
        <w:t>августа</w:t>
      </w:r>
      <w:r w:rsidR="00B072D2">
        <w:rPr>
          <w:rFonts w:eastAsiaTheme="minorHAnsi"/>
          <w:sz w:val="27"/>
          <w:szCs w:val="27"/>
          <w:lang w:eastAsia="en-US"/>
        </w:rPr>
        <w:t xml:space="preserve"> 2017 года (включительно) </w:t>
      </w:r>
      <w:r w:rsidRPr="00E86496">
        <w:rPr>
          <w:rFonts w:eastAsiaTheme="minorHAnsi"/>
          <w:sz w:val="27"/>
          <w:szCs w:val="27"/>
          <w:lang w:eastAsia="en-US"/>
        </w:rPr>
        <w:t>по адресу:</w:t>
      </w:r>
      <w:r>
        <w:rPr>
          <w:rFonts w:eastAsiaTheme="minorHAnsi"/>
          <w:sz w:val="27"/>
          <w:szCs w:val="27"/>
          <w:lang w:eastAsia="en-US"/>
        </w:rPr>
        <w:t xml:space="preserve"> Ленинградская область,</w:t>
      </w:r>
      <w:r w:rsidRPr="00E86496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E86496">
        <w:rPr>
          <w:rFonts w:eastAsiaTheme="minorHAnsi"/>
          <w:sz w:val="27"/>
          <w:szCs w:val="27"/>
          <w:lang w:eastAsia="en-US"/>
        </w:rPr>
        <w:t>г</w:t>
      </w:r>
      <w:proofErr w:type="gramEnd"/>
      <w:r w:rsidRPr="00E86496">
        <w:rPr>
          <w:rFonts w:eastAsiaTheme="minorHAnsi"/>
          <w:sz w:val="27"/>
          <w:szCs w:val="27"/>
          <w:lang w:eastAsia="en-US"/>
        </w:rPr>
        <w:t xml:space="preserve">. Луга, пр. </w:t>
      </w:r>
      <w:r w:rsidRPr="00B072D2">
        <w:rPr>
          <w:sz w:val="26"/>
          <w:szCs w:val="26"/>
        </w:rPr>
        <w:t>Кирова, д. 73, кабинет 39. </w:t>
      </w:r>
    </w:p>
    <w:p w:rsidR="00E86496" w:rsidRDefault="00D87B64" w:rsidP="00B072D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072D2">
        <w:rPr>
          <w:rFonts w:ascii="Times New Roman" w:eastAsia="Times New Roman" w:hAnsi="Times New Roman" w:cs="Times New Roman"/>
          <w:color w:val="auto"/>
          <w:sz w:val="26"/>
          <w:szCs w:val="26"/>
        </w:rPr>
        <w:t>Заседание конкурсной комиссии по проведению конкурсного отбора состоится</w:t>
      </w:r>
      <w:r w:rsidR="00B072D2" w:rsidRPr="00B072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B072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072D2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="00E86496" w:rsidRPr="00B072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 </w:t>
      </w:r>
      <w:r w:rsidR="008D55FB">
        <w:rPr>
          <w:rFonts w:ascii="Times New Roman" w:eastAsia="Times New Roman" w:hAnsi="Times New Roman" w:cs="Times New Roman"/>
          <w:color w:val="auto"/>
          <w:sz w:val="26"/>
          <w:szCs w:val="26"/>
        </w:rPr>
        <w:t>сентября</w:t>
      </w:r>
      <w:r w:rsidR="00E86496" w:rsidRPr="00B072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2017 года в 11.00 часов по адресу: </w:t>
      </w:r>
      <w:proofErr w:type="gramStart"/>
      <w:r w:rsidR="00E86496" w:rsidRPr="00B072D2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proofErr w:type="gramEnd"/>
      <w:r w:rsidR="00E86496" w:rsidRPr="00B072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Луга, пр. Кирова, д. 73, </w:t>
      </w:r>
      <w:proofErr w:type="spellStart"/>
      <w:r w:rsidR="00E86496" w:rsidRPr="00B072D2">
        <w:rPr>
          <w:rFonts w:ascii="Times New Roman" w:eastAsia="Times New Roman" w:hAnsi="Times New Roman" w:cs="Times New Roman"/>
          <w:color w:val="auto"/>
          <w:sz w:val="26"/>
          <w:szCs w:val="26"/>
        </w:rPr>
        <w:t>каб</w:t>
      </w:r>
      <w:proofErr w:type="spellEnd"/>
      <w:r w:rsidR="00E86496" w:rsidRPr="00B072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20. На заседании конкурсной комиссии будут рассмотрены конкурсные заявки, представленные организациями в срок до 31 </w:t>
      </w:r>
      <w:r w:rsidR="008D55FB">
        <w:rPr>
          <w:rFonts w:ascii="Times New Roman" w:eastAsia="Times New Roman" w:hAnsi="Times New Roman" w:cs="Times New Roman"/>
          <w:color w:val="auto"/>
          <w:sz w:val="26"/>
          <w:szCs w:val="26"/>
        </w:rPr>
        <w:t>августа</w:t>
      </w:r>
      <w:r w:rsidR="00E86496" w:rsidRPr="00B072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2017 года</w:t>
      </w:r>
      <w:r w:rsidR="005E2C87" w:rsidRPr="00B072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072D2" w:rsidRPr="00B072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(включительно) </w:t>
      </w:r>
      <w:r w:rsidR="005E2C87" w:rsidRPr="00B072D2">
        <w:rPr>
          <w:rFonts w:ascii="Times New Roman" w:eastAsia="Times New Roman" w:hAnsi="Times New Roman" w:cs="Times New Roman"/>
          <w:color w:val="auto"/>
          <w:sz w:val="26"/>
          <w:szCs w:val="26"/>
        </w:rPr>
        <w:t>согласно регистрации в журнале конкурсных заявок</w:t>
      </w:r>
      <w:r w:rsidR="00E86496" w:rsidRPr="00B072D2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B072D2" w:rsidRPr="00B072D2" w:rsidRDefault="00B072D2" w:rsidP="00B072D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87B64" w:rsidRPr="00B072D2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072D2">
        <w:rPr>
          <w:sz w:val="26"/>
          <w:szCs w:val="26"/>
        </w:rPr>
        <w:t xml:space="preserve">Справки </w:t>
      </w:r>
      <w:proofErr w:type="gramStart"/>
      <w:r w:rsidRPr="00B072D2">
        <w:rPr>
          <w:sz w:val="26"/>
          <w:szCs w:val="26"/>
        </w:rPr>
        <w:t>по</w:t>
      </w:r>
      <w:proofErr w:type="gramEnd"/>
      <w:r w:rsidRPr="00B072D2">
        <w:rPr>
          <w:sz w:val="26"/>
          <w:szCs w:val="26"/>
        </w:rPr>
        <w:t xml:space="preserve"> тел. </w:t>
      </w:r>
      <w:r w:rsidR="005E2C87" w:rsidRPr="00B072D2">
        <w:rPr>
          <w:sz w:val="26"/>
          <w:szCs w:val="26"/>
        </w:rPr>
        <w:t>8 (81372) 2-29-</w:t>
      </w:r>
      <w:r w:rsidR="00D04B85" w:rsidRPr="00B072D2">
        <w:rPr>
          <w:sz w:val="26"/>
          <w:szCs w:val="26"/>
        </w:rPr>
        <w:t>08</w:t>
      </w:r>
      <w:r w:rsidR="005E2C87" w:rsidRPr="00B072D2">
        <w:rPr>
          <w:sz w:val="26"/>
          <w:szCs w:val="26"/>
        </w:rPr>
        <w:t>.</w:t>
      </w:r>
    </w:p>
    <w:p w:rsidR="00E20699" w:rsidRPr="00D87B64" w:rsidRDefault="00E20699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sectPr w:rsidR="00E20699" w:rsidRPr="00D87B64" w:rsidSect="008A759A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2E" w:rsidRDefault="006D362E" w:rsidP="008D3E53">
      <w:r>
        <w:separator/>
      </w:r>
    </w:p>
  </w:endnote>
  <w:endnote w:type="continuationSeparator" w:id="0">
    <w:p w:rsidR="006D362E" w:rsidRDefault="006D362E" w:rsidP="008D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2E" w:rsidRDefault="006D362E" w:rsidP="008D3E53">
      <w:r>
        <w:separator/>
      </w:r>
    </w:p>
  </w:footnote>
  <w:footnote w:type="continuationSeparator" w:id="0">
    <w:p w:rsidR="006D362E" w:rsidRDefault="006D362E" w:rsidP="008D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19DE"/>
    <w:multiLevelType w:val="hybridMultilevel"/>
    <w:tmpl w:val="3FE0E4AE"/>
    <w:lvl w:ilvl="0" w:tplc="DAE63D2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951"/>
    <w:rsid w:val="000179DD"/>
    <w:rsid w:val="000858F0"/>
    <w:rsid w:val="000C7684"/>
    <w:rsid w:val="001D1C9E"/>
    <w:rsid w:val="00236CBF"/>
    <w:rsid w:val="00254168"/>
    <w:rsid w:val="002B14AA"/>
    <w:rsid w:val="00373B34"/>
    <w:rsid w:val="003760C1"/>
    <w:rsid w:val="004455D6"/>
    <w:rsid w:val="004B0CAD"/>
    <w:rsid w:val="004F7985"/>
    <w:rsid w:val="00537424"/>
    <w:rsid w:val="0056099C"/>
    <w:rsid w:val="00584DC3"/>
    <w:rsid w:val="005A15F8"/>
    <w:rsid w:val="005E2C87"/>
    <w:rsid w:val="0060260E"/>
    <w:rsid w:val="00644F0B"/>
    <w:rsid w:val="006A3280"/>
    <w:rsid w:val="006D362E"/>
    <w:rsid w:val="006F56D9"/>
    <w:rsid w:val="00726CD5"/>
    <w:rsid w:val="0076412B"/>
    <w:rsid w:val="007E7951"/>
    <w:rsid w:val="007F15CD"/>
    <w:rsid w:val="007F3DA6"/>
    <w:rsid w:val="00816387"/>
    <w:rsid w:val="00817106"/>
    <w:rsid w:val="00872C2A"/>
    <w:rsid w:val="008D3E53"/>
    <w:rsid w:val="008D55FB"/>
    <w:rsid w:val="008D71F8"/>
    <w:rsid w:val="00902925"/>
    <w:rsid w:val="00963E2C"/>
    <w:rsid w:val="009B3807"/>
    <w:rsid w:val="00A917D4"/>
    <w:rsid w:val="00B072D2"/>
    <w:rsid w:val="00BD3BDD"/>
    <w:rsid w:val="00BD60DF"/>
    <w:rsid w:val="00C2565A"/>
    <w:rsid w:val="00C75E3D"/>
    <w:rsid w:val="00D04B85"/>
    <w:rsid w:val="00D07369"/>
    <w:rsid w:val="00D34D62"/>
    <w:rsid w:val="00D87B64"/>
    <w:rsid w:val="00E14853"/>
    <w:rsid w:val="00E20699"/>
    <w:rsid w:val="00E7153C"/>
    <w:rsid w:val="00E72108"/>
    <w:rsid w:val="00E86496"/>
    <w:rsid w:val="00E90025"/>
    <w:rsid w:val="00F545B1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8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C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C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0858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858F0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0858F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4">
    <w:name w:val="Table Grid"/>
    <w:basedOn w:val="a1"/>
    <w:uiPriority w:val="59"/>
    <w:rsid w:val="00C2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3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E5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3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E5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3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2069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B0C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4B0C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4B0CAD"/>
    <w:rPr>
      <w:b/>
      <w:bCs/>
    </w:rPr>
  </w:style>
  <w:style w:type="character" w:customStyle="1" w:styleId="apple-converted-space">
    <w:name w:val="apple-converted-space"/>
    <w:basedOn w:val="a0"/>
    <w:rsid w:val="004B0CAD"/>
  </w:style>
  <w:style w:type="paragraph" w:customStyle="1" w:styleId="ConsPlusTitle">
    <w:name w:val="ConsPlusTitle"/>
    <w:uiPriority w:val="99"/>
    <w:rsid w:val="004B0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B0CAD"/>
    <w:rPr>
      <w:color w:val="0000FF"/>
      <w:u w:val="single"/>
    </w:rPr>
  </w:style>
  <w:style w:type="paragraph" w:customStyle="1" w:styleId="formattext">
    <w:name w:val="formattext"/>
    <w:basedOn w:val="a"/>
    <w:rsid w:val="004B0C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link w:val="32"/>
    <w:locked/>
    <w:rsid w:val="00BD3B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D3BDD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FontStyle17">
    <w:name w:val="Font Style17"/>
    <w:basedOn w:val="a0"/>
    <w:uiPriority w:val="99"/>
    <w:rsid w:val="00F545B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45B1"/>
    <w:pPr>
      <w:widowControl w:val="0"/>
      <w:autoSpaceDE w:val="0"/>
      <w:autoSpaceDN w:val="0"/>
      <w:adjustRightInd w:val="0"/>
      <w:spacing w:line="295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ad">
    <w:name w:val="Гипертекстовая ссылка"/>
    <w:basedOn w:val="a0"/>
    <w:uiPriority w:val="99"/>
    <w:rsid w:val="007F15CD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F15C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F15C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26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0">
    <w:name w:val="Цветовое выделение"/>
    <w:uiPriority w:val="99"/>
    <w:rsid w:val="00D87B64"/>
    <w:rPr>
      <w:b/>
      <w:bCs/>
      <w:color w:val="26282F"/>
    </w:rPr>
  </w:style>
  <w:style w:type="character" w:customStyle="1" w:styleId="FontStyle13">
    <w:name w:val="Font Style13"/>
    <w:basedOn w:val="a0"/>
    <w:uiPriority w:val="99"/>
    <w:rsid w:val="00963E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455D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8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858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858F0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">
    <w:name w:val="Основной текст2"/>
    <w:basedOn w:val="a"/>
    <w:rsid w:val="000858F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4">
    <w:name w:val="Table Grid"/>
    <w:basedOn w:val="a1"/>
    <w:uiPriority w:val="59"/>
    <w:rsid w:val="00C2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E5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8D3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E5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uiPriority w:val="99"/>
    <w:rsid w:val="008D3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2069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a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ug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43311132.1000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Novoenko</cp:lastModifiedBy>
  <cp:revision>7</cp:revision>
  <cp:lastPrinted>2017-04-18T06:42:00Z</cp:lastPrinted>
  <dcterms:created xsi:type="dcterms:W3CDTF">2017-06-19T05:13:00Z</dcterms:created>
  <dcterms:modified xsi:type="dcterms:W3CDTF">2017-07-27T05:38:00Z</dcterms:modified>
</cp:coreProperties>
</file>