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62" w:rsidRPr="000D4562" w:rsidRDefault="000D4562" w:rsidP="000D4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0D4562" w:rsidRPr="000D4562" w:rsidRDefault="000D4562" w:rsidP="000D4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Совет депутатов </w:t>
      </w:r>
    </w:p>
    <w:p w:rsidR="000D4562" w:rsidRPr="000D4562" w:rsidRDefault="000D4562" w:rsidP="000D4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456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0D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0D4562" w:rsidRPr="000D4562" w:rsidRDefault="000D4562" w:rsidP="000D4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8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Pr="000D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88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 декабря </w:t>
      </w:r>
      <w:r w:rsidRPr="000D4562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</w:t>
      </w:r>
    </w:p>
    <w:p w:rsidR="000D4562" w:rsidRPr="000D4562" w:rsidRDefault="000D4562" w:rsidP="000D4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ПОЛОЖЕНИЕ </w:t>
      </w: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административной комиссии </w:t>
      </w:r>
      <w:proofErr w:type="spellStart"/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</w:p>
    <w:p w:rsidR="000D4562" w:rsidRPr="000D4562" w:rsidRDefault="000D4562" w:rsidP="000D4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Административная комиссия </w:t>
      </w:r>
      <w:proofErr w:type="spellStart"/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(далее - комиссия) является коллегиальным органом, созданным в целях рассмотрения дел об административных правонарушениях в пределах полномочий, установленных </w:t>
      </w:r>
      <w:r w:rsidRPr="000D4562">
        <w:rPr>
          <w:rFonts w:ascii="Times New Roman" w:eastAsia="Calibri" w:hAnsi="Times New Roman" w:cs="Times New Roman"/>
          <w:sz w:val="28"/>
          <w:szCs w:val="28"/>
        </w:rPr>
        <w:t xml:space="preserve">Законом Ленинградской области от 02 июля2003 № 47-оз </w:t>
      </w:r>
      <w:hyperlink r:id="rId5" w:history="1">
        <w:r w:rsidRPr="000D456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"Об административных правонарушениях"</w:t>
        </w:r>
      </w:hyperlink>
      <w:r w:rsidRPr="000D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осуществляет свою деятельность в соответствии с </w:t>
      </w:r>
      <w:hyperlink r:id="rId6" w:history="1">
        <w:r w:rsidRPr="000D456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Pr="000D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областным законом "Об административных правонарушениях", Положением об административной комиссии.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Задачами 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Комиссия имеет печать и бланки со своим наименованием и действует на основании Положения об административной комиссии, утверждаемого представительным органом муниципального образования.</w:t>
      </w: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</w:p>
    <w:p w:rsidR="000D4562" w:rsidRPr="000D4562" w:rsidRDefault="000D4562" w:rsidP="000D4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Состав и порядок образования комиссии</w:t>
      </w:r>
    </w:p>
    <w:p w:rsidR="000D4562" w:rsidRPr="000D4562" w:rsidRDefault="000D4562" w:rsidP="000D4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образуется администрацией муниципального образования.     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образуется в составе председателя, заместителя председателя, ответственного секретаря и 5-11 членов комиссии.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могут входить депутаты представительного органа муниципального образования, представители правоохранительных органов, иных органов и организаций, представители общественности.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комиссии, а также председатель, заместитель председателя определяются главой местной администрации соответствующего муниципального образования, после чего утверждаются постановлением администрации муниципального образования.     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Председатель, заместитель председателя и члены комиссии осуществляют свою деятельность на безвозмездной основе. Ответственный секретарь комиссии осуществляет свою деятельность на постоянной основе и является муниципальным служащим.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2.3.1. Председатель комиссии: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руководство деятельностью комиссии;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заседаниях комиссии и организует ее работу;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имени комиссии вносит предложения по вопросам профилактики административных правонарушений органам государственной власти, органам местного самоуправления;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иные полномочия, предусмотренные </w:t>
      </w:r>
      <w:hyperlink r:id="rId7" w:history="1">
        <w:r w:rsidRPr="000D456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Pr="000D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8" w:history="1">
        <w:r w:rsidRPr="000D456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областным законом "Об административных правонарушениях"</w:t>
        </w:r>
      </w:hyperlink>
      <w:r w:rsidRPr="000D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Заместитель председателя комиссии: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поручения председателя комиссии;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исполняет обязанности председателя комиссии в его отсутствие;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полномочия, установленные для члена комиссии.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Ответственный секретарь комиссии: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пользуется полномочиями члена комиссии;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поручения председателя комиссии, его заместителя;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делопроизводство комиссии;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техническое обслуживание работы комиссии;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дела об административном правонарушении к рассмотрению на заседании комиссии;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подготовку и оформление в соответствии с требованиями, установленными </w:t>
      </w:r>
      <w:hyperlink r:id="rId9" w:history="1">
        <w:r w:rsidRPr="000D456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Pr="000D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постановлений, определений, выносимых комиссией по рассматриваемым делам об административных правонарушениях;</w:t>
      </w: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- обеспечивает вручение либо отсылку копий постановлений по делам об административных правонарушениях;</w:t>
      </w:r>
      <w:proofErr w:type="gramEnd"/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лицами, участвующими в производстве по делу, иными физическими и юридическими лицами вынесенных комиссией постановлений, определений.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Заседания комиссии проводятся по мере необходимости, но не реже одного раза в две недели. При этом производство по делам об административных правонарушениях должно осуществляться в сроки, установленные </w:t>
      </w:r>
      <w:hyperlink r:id="rId10" w:history="1">
        <w:r w:rsidRPr="000D456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Pr="000D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</w:t>
      </w:r>
    </w:p>
    <w:p w:rsidR="000D4562" w:rsidRPr="000D4562" w:rsidRDefault="000D4562" w:rsidP="000D45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обязанности комиссии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осуществления своих полномочий комиссия имеет право: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запрашивать от должностных лиц органов государственной власти, органов местного самоуправления и организаций независимо от их организационно-правовых форм и форм собственности, находящихся на </w:t>
      </w: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Ленинградской области, информацию и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приглашать должностных лиц и граждан для получения сведений по вопросам, относящимся к их компетенции;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решение о временном возложении обязанностей ответственного секретаря комиссии, а в случае его отсутствия - на одного из членов комиссии;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компетенции;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к лицу, совершившему административное правонарушение, одно из административных наказаний - предупреждение или штраф;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проверять существо дела до его рассмотрения путем сбора необходимых сведений.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осуществления своих полномочий комиссия обязана:</w:t>
      </w:r>
    </w:p>
    <w:p w:rsidR="000D4562" w:rsidRPr="000D4562" w:rsidRDefault="000D4562" w:rsidP="000D45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законодательство об административных правонарушениях;</w:t>
      </w: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представлять сведения и отчеты о деятельности комиссии в областную административную комиссию;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государственным органам необходимую информацию и документы, связанные с осуществлением комиссией своих полномочий;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в пределах своей компетенции меры по выявлению и устранению причин и условий, способствующих совершению административных правонарушений;</w:t>
      </w:r>
    </w:p>
    <w:p w:rsidR="00880C9C" w:rsidRDefault="00880C9C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осуществления комиссией производства по делам об административных правонарушениях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рассматривает дела об административных правонарушениях в пределах полномочий, установленных областным законом "Об административных правонарушениях".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Комиссия осуществляет производство по делам об административных правонарушениях в порядке, установленном </w:t>
      </w:r>
      <w:hyperlink r:id="rId11" w:history="1">
        <w:r w:rsidRPr="000D456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Pr="000D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дела.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правонарушения.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Дела об административных правонарушениях подлежат открытому рассмотрению, за исключением случаев, предусмотренных действующим законодательством.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Заседание комиссии считается правомочным, если в нем участвует не менее половины ее состава.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Заседание комиссии открывает и ведет председатель комиссии, а в случае его отсутствия - заместитель председателя комиссии.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При рассмотрении комиссией дела об административном правонарушении составляется протокол.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подписывается председательствующим на заседании и ответственным секретарем комиссии.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 результатам рассмотрения дела об административном правонарушении комиссия выносит постановление или определение.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выносится в случаях: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назначения административного наказания;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прекращения производства по делу об административном правонарушении по основаниям, предусмотренным </w:t>
      </w:r>
      <w:hyperlink r:id="rId12" w:history="1">
        <w:r w:rsidRPr="000D456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Pr="000D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выносится в случаях: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передачи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законодательством;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передачи дела на рассмотрение по подведомственности, если выяснено, что рассмотрение дела не относится к компетенции рассмотревшей его комиссии.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вынесении постановления о назначении административного наказания комиссия назначает административное наказание - предупреждение или административный штраф в пределах, установленных </w:t>
      </w:r>
      <w:hyperlink r:id="rId13" w:history="1">
        <w:r w:rsidRPr="000D456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областным законом "Об административных правонарушениях"</w:t>
        </w:r>
      </w:hyperlink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характера совершенного административного правонарушения, личности виновного, его имущественного положения, имущественного и финансового положения юридического лица, обстоятельств, смягчающих и отягчающих административную ответственность.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Постановление (определение) по делу об административном правонарушении, вынесенное комиссией, принимается простым большинством голосов членов комиссии, присутствующих на заседании.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Постановление (определение) по делу об административном правонарушении подписывается председательствующим на заседании комиссии.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Постановление по делу об административном правонарушении объявляется немедленно по окончании рассмотрения дела.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лица, в отношении которых оно вынесено, а также потерпевшему (по его просьбе) либо высылается указанным лицам в течение трех дней со дня вынесения постановления.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комиссию.</w:t>
      </w:r>
    </w:p>
    <w:p w:rsidR="000D4562" w:rsidRPr="000D4562" w:rsidRDefault="000D4562" w:rsidP="000D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Пересмотр постановлений по делам об административных правонарушениях, вынесенных комиссией, их вступление в законную силу и исполнение осуществляются в порядке и в сроки, установленные </w:t>
      </w:r>
      <w:hyperlink r:id="rId14" w:history="1">
        <w:r w:rsidRPr="000D456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Pr="000D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4562" w:rsidRPr="000D4562" w:rsidRDefault="000D4562" w:rsidP="000D45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</w:t>
      </w:r>
      <w:r w:rsidRPr="000D456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32.2 </w:t>
      </w:r>
      <w:hyperlink r:id="rId15" w:history="1">
        <w:r w:rsidRPr="000D456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Кодекса Российской Федерации об административных правонарушениях</w:t>
        </w:r>
      </w:hyperlink>
      <w:r w:rsidRPr="000D4562">
        <w:rPr>
          <w:rFonts w:ascii="Calibri" w:eastAsia="Calibri" w:hAnsi="Calibri" w:cs="Times New Roman"/>
          <w:color w:val="000000"/>
        </w:rPr>
        <w:t xml:space="preserve"> </w:t>
      </w:r>
      <w:r w:rsidRPr="000D4562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штраф должен быть  уплачен  лицом, привлеченным к административной ответственности не позднее   60 дней со дня вступления постановления в законную силу либо со дня истечения срока отсрочки  или срока рассрочки, предусмотренных ст. 31.5 </w:t>
      </w:r>
      <w:hyperlink r:id="rId16" w:history="1">
        <w:r w:rsidRPr="000D456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Кодекса Российской Федерации об административных правонарушениях</w:t>
        </w:r>
      </w:hyperlink>
      <w:r w:rsidRPr="000D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4562" w:rsidRPr="000D4562" w:rsidRDefault="000D4562" w:rsidP="000D456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0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Заключительные положения</w:t>
      </w:r>
    </w:p>
    <w:p w:rsidR="000D4562" w:rsidRPr="000D4562" w:rsidRDefault="000D4562" w:rsidP="000D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9A0759" w:rsidRDefault="009A0759"/>
    <w:sectPr w:rsidR="009A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62"/>
    <w:rsid w:val="000D4562"/>
    <w:rsid w:val="002C3F48"/>
    <w:rsid w:val="00880C9C"/>
    <w:rsid w:val="009A0759"/>
    <w:rsid w:val="00E10DAD"/>
    <w:rsid w:val="00F7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378814" TargetMode="External"/><Relationship Id="rId13" Type="http://schemas.openxmlformats.org/officeDocument/2006/relationships/hyperlink" Target="http://docs.cntd.ru/document/83788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7" TargetMode="Externa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80766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7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docs.cntd.ru/document/8378814" TargetMode="External"/><Relationship Id="rId15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Лепешкина Нат Анат</dc:creator>
  <cp:lastModifiedBy>Лепешкина Нат Анат</cp:lastModifiedBy>
  <cp:revision>2</cp:revision>
  <dcterms:created xsi:type="dcterms:W3CDTF">2017-05-26T06:38:00Z</dcterms:created>
  <dcterms:modified xsi:type="dcterms:W3CDTF">2017-05-26T06:38:00Z</dcterms:modified>
</cp:coreProperties>
</file>