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AC6FE4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</w:t>
      </w:r>
      <w:r w:rsidR="0032791A">
        <w:rPr>
          <w:szCs w:val="28"/>
        </w:rPr>
        <w:t>5</w:t>
      </w:r>
      <w:r w:rsidR="00BB47ED">
        <w:rPr>
          <w:szCs w:val="28"/>
        </w:rPr>
        <w:t xml:space="preserve"> июня</w:t>
      </w:r>
      <w:r w:rsidR="00773266" w:rsidRPr="002D21AD">
        <w:rPr>
          <w:szCs w:val="28"/>
        </w:rPr>
        <w:t xml:space="preserve"> 201</w:t>
      </w:r>
      <w:r w:rsidR="0032791A">
        <w:rPr>
          <w:szCs w:val="28"/>
        </w:rPr>
        <w:t>7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EE4B74">
        <w:rPr>
          <w:szCs w:val="28"/>
        </w:rPr>
        <w:t>91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426010">
        <w:rPr>
          <w:rFonts w:ascii="Times New Roman" w:hAnsi="Times New Roman"/>
          <w:b/>
          <w:sz w:val="28"/>
          <w:szCs w:val="28"/>
        </w:rPr>
        <w:t>июнь-</w:t>
      </w:r>
      <w:r w:rsidR="0032791A">
        <w:rPr>
          <w:rFonts w:ascii="Times New Roman" w:hAnsi="Times New Roman"/>
          <w:b/>
          <w:sz w:val="28"/>
          <w:szCs w:val="28"/>
        </w:rPr>
        <w:t>сентябрь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EE4B74">
        <w:rPr>
          <w:rFonts w:ascii="Times New Roman" w:hAnsi="Times New Roman"/>
          <w:b/>
          <w:sz w:val="28"/>
          <w:szCs w:val="28"/>
        </w:rPr>
        <w:t>7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Лужского муниципального района на период подготовки и проведения </w:t>
      </w:r>
      <w:r w:rsidR="00EE4B74">
        <w:rPr>
          <w:rFonts w:ascii="Times New Roman" w:hAnsi="Times New Roman"/>
          <w:sz w:val="24"/>
          <w:szCs w:val="24"/>
        </w:rPr>
        <w:t>дополнительных выборов депутата</w:t>
      </w:r>
      <w:r w:rsidR="00572AD7">
        <w:rPr>
          <w:rFonts w:ascii="Times New Roman" w:hAnsi="Times New Roman"/>
          <w:sz w:val="24"/>
          <w:szCs w:val="24"/>
        </w:rPr>
        <w:t xml:space="preserve"> Государственной Думы Федерального Собрания седьмого созыва,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Лужского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E216AC">
        <w:rPr>
          <w:rFonts w:ascii="Times New Roman" w:hAnsi="Times New Roman"/>
          <w:sz w:val="24"/>
          <w:szCs w:val="24"/>
        </w:rPr>
        <w:t>Лужского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июнь</w:t>
      </w:r>
      <w:r w:rsidR="00132C83">
        <w:rPr>
          <w:rFonts w:ascii="Times New Roman" w:hAnsi="Times New Roman"/>
          <w:sz w:val="24"/>
          <w:szCs w:val="24"/>
        </w:rPr>
        <w:t xml:space="preserve"> </w:t>
      </w:r>
      <w:r w:rsidR="004260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2791A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4B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r w:rsidRPr="00E216AC">
        <w:rPr>
          <w:rFonts w:ascii="Times New Roman" w:hAnsi="Times New Roman"/>
          <w:sz w:val="24"/>
          <w:szCs w:val="24"/>
        </w:rPr>
        <w:t>Лужского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Лужского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Контроль за исполнением решения возложить на заместителя  председателя территориальной избирательной   комиссии      Лужского муниципального района Полярус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E4B74">
        <w:rPr>
          <w:rFonts w:ascii="Times New Roman" w:hAnsi="Times New Roman"/>
          <w:sz w:val="24"/>
          <w:szCs w:val="24"/>
          <w:lang w:eastAsia="ru-RU"/>
        </w:rPr>
        <w:t xml:space="preserve">  Н.А.</w:t>
      </w:r>
      <w:r w:rsidRPr="002D21AD">
        <w:rPr>
          <w:rFonts w:ascii="Times New Roman" w:hAnsi="Times New Roman"/>
          <w:sz w:val="24"/>
          <w:szCs w:val="24"/>
          <w:lang w:eastAsia="ru-RU"/>
        </w:rPr>
        <w:t>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E4B74">
        <w:rPr>
          <w:rFonts w:ascii="Times New Roman" w:hAnsi="Times New Roman"/>
          <w:sz w:val="24"/>
          <w:szCs w:val="24"/>
          <w:lang w:eastAsia="ru-RU"/>
        </w:rPr>
        <w:t>Т.О.Меньшикова</w:t>
      </w: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r w:rsidRPr="00F03A31">
        <w:rPr>
          <w:sz w:val="20"/>
        </w:rPr>
        <w:t>Утвержден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 ,номер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413742">
        <w:rPr>
          <w:sz w:val="20"/>
        </w:rPr>
        <w:t>1</w:t>
      </w:r>
      <w:r w:rsidR="0032791A">
        <w:rPr>
          <w:sz w:val="20"/>
        </w:rPr>
        <w:t>5</w:t>
      </w:r>
      <w:r w:rsidR="00BB47ED"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5323A4">
        <w:rPr>
          <w:sz w:val="20"/>
        </w:rPr>
        <w:t>91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>с правом решающего голоса, работающих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 w:rsidR="00E903E1"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BB47ED" w:rsidRPr="00F03A31" w:rsidTr="00572AD7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572AD7" w:rsidRDefault="00572AD7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BB47ED" w:rsidRPr="00F03A31" w:rsidRDefault="003B50A0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47ED" w:rsidRPr="00F03A31">
              <w:rPr>
                <w:sz w:val="14"/>
                <w:szCs w:val="14"/>
              </w:rPr>
              <w:t>Число месяца</w:t>
            </w:r>
          </w:p>
        </w:tc>
      </w:tr>
      <w:tr w:rsidR="00BB47ED" w:rsidRPr="00F03A31" w:rsidTr="00BB47ED">
        <w:trPr>
          <w:cantSplit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BB47ED" w:rsidRPr="00F03A31" w:rsidTr="00BB47ED">
        <w:trPr>
          <w:trHeight w:val="268"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B47ED" w:rsidRPr="00F03A31" w:rsidTr="00BB47ED">
        <w:trPr>
          <w:trHeight w:val="201"/>
        </w:trPr>
        <w:tc>
          <w:tcPr>
            <w:tcW w:w="710" w:type="dxa"/>
          </w:tcPr>
          <w:p w:rsidR="00BB47ED" w:rsidRPr="00F03A31" w:rsidRDefault="00BB47ED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F3C02" w:rsidRDefault="00BB47ED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</w:t>
            </w:r>
            <w:r w:rsidR="00572AD7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BB47ED" w:rsidRPr="00FF3C02" w:rsidRDefault="00572AD7" w:rsidP="00BB47ED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="0032791A"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</w:t>
            </w:r>
            <w:r w:rsidR="00BB47ED" w:rsidRPr="00FF3C02">
              <w:rPr>
                <w:sz w:val="14"/>
                <w:szCs w:val="14"/>
              </w:rPr>
              <w:t>.</w:t>
            </w: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B47ED" w:rsidRPr="00F03A31" w:rsidRDefault="00BB47ED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r w:rsidR="005323A4">
        <w:rPr>
          <w:sz w:val="20"/>
          <w:u w:val="single"/>
        </w:rPr>
        <w:t>Т.О.Меньшикова</w:t>
      </w:r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 w:rsidR="00BB47ED"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r w:rsidRPr="00F03A31">
        <w:rPr>
          <w:sz w:val="20"/>
        </w:rPr>
        <w:lastRenderedPageBreak/>
        <w:t>Утвержден решением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 ,номер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D56CFA"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 w:rsidR="005323A4">
        <w:rPr>
          <w:sz w:val="20"/>
        </w:rPr>
        <w:t xml:space="preserve"> 91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>с правом решающего голоса, работающих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июль</w:t>
      </w:r>
      <w:r w:rsidRPr="004725C2">
        <w:rPr>
          <w:b/>
          <w:sz w:val="20"/>
          <w:u w:val="single"/>
        </w:rPr>
        <w:t xml:space="preserve"> 201</w:t>
      </w:r>
      <w:r w:rsidR="005323A4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8308B3" w:rsidRPr="00F03A31" w:rsidTr="00AB42FC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8308B3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8308B3" w:rsidRPr="00F03A31" w:rsidTr="00AB42FC">
        <w:trPr>
          <w:cantSplit/>
        </w:trPr>
        <w:tc>
          <w:tcPr>
            <w:tcW w:w="710" w:type="dxa"/>
            <w:vMerge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AB42FC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AB42FC">
        <w:trPr>
          <w:trHeight w:val="201"/>
        </w:trPr>
        <w:tc>
          <w:tcPr>
            <w:tcW w:w="710" w:type="dxa"/>
          </w:tcPr>
          <w:p w:rsidR="0032791A" w:rsidRPr="00F03A31" w:rsidRDefault="0032791A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AB42FC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5323A4">
        <w:rPr>
          <w:sz w:val="20"/>
          <w:u w:val="single"/>
        </w:rPr>
        <w:t>_Т.О.Меньшикова</w:t>
      </w:r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r w:rsidRPr="00F03A31">
        <w:rPr>
          <w:sz w:val="20"/>
        </w:rPr>
        <w:lastRenderedPageBreak/>
        <w:t>Утвержден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 ,номер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>с правом решающего голоса, работающих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r w:rsidR="0032791A">
        <w:rPr>
          <w:sz w:val="20"/>
          <w:u w:val="single"/>
        </w:rPr>
        <w:t>Т.О.Меньшикова</w:t>
      </w:r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r w:rsidRPr="00F03A31">
        <w:rPr>
          <w:sz w:val="20"/>
        </w:rPr>
        <w:lastRenderedPageBreak/>
        <w:t>Утвержден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 ,номер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>с правом решающего голоса, работающих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716B44" w:rsidRPr="00F03A31" w:rsidRDefault="00716B44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r w:rsidR="0032791A">
        <w:rPr>
          <w:sz w:val="20"/>
          <w:u w:val="single"/>
        </w:rPr>
        <w:t>Т.О.Меньшикова</w:t>
      </w:r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18</cp:revision>
  <cp:lastPrinted>2017-06-15T11:43:00Z</cp:lastPrinted>
  <dcterms:created xsi:type="dcterms:W3CDTF">2011-10-04T11:14:00Z</dcterms:created>
  <dcterms:modified xsi:type="dcterms:W3CDTF">2017-06-15T11:44:00Z</dcterms:modified>
</cp:coreProperties>
</file>