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8" w:rsidRPr="00BD4F68" w:rsidRDefault="00BD4F68" w:rsidP="00BD4F68">
      <w:pPr>
        <w:pStyle w:val="a6"/>
        <w:rPr>
          <w:sz w:val="24"/>
          <w:szCs w:val="24"/>
        </w:rPr>
      </w:pPr>
    </w:p>
    <w:p w:rsidR="00BD4F68" w:rsidRPr="00BD4F68" w:rsidRDefault="00BD4F68" w:rsidP="00BD4F6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D4F68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D4F68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BD4F68" w:rsidRPr="00BD4F68" w:rsidRDefault="00BD4F68" w:rsidP="00BD4F6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3B4F84" w:rsidRPr="003B4F84" w:rsidRDefault="00BD4F68" w:rsidP="003B4F84">
      <w:pPr>
        <w:pStyle w:val="a4"/>
        <w:tabs>
          <w:tab w:val="left" w:pos="540"/>
        </w:tabs>
        <w:ind w:hanging="142"/>
        <w:rPr>
          <w:sz w:val="24"/>
        </w:rPr>
      </w:pPr>
      <w:r w:rsidRPr="00BD4F68">
        <w:rPr>
          <w:sz w:val="24"/>
        </w:rPr>
        <w:t>(</w:t>
      </w:r>
      <w:r w:rsidR="003B4F84" w:rsidRPr="003B4F84">
        <w:rPr>
          <w:sz w:val="24"/>
        </w:rPr>
        <w:t xml:space="preserve">с полномочиями окружной избирательной комиссии </w:t>
      </w:r>
      <w:proofErr w:type="spellStart"/>
      <w:r w:rsidR="003B4F84" w:rsidRPr="003B4F84">
        <w:rPr>
          <w:sz w:val="24"/>
        </w:rPr>
        <w:t>Лужского</w:t>
      </w:r>
      <w:proofErr w:type="spellEnd"/>
      <w:r w:rsidR="003B4F84" w:rsidRPr="003B4F84">
        <w:rPr>
          <w:sz w:val="24"/>
        </w:rPr>
        <w:t xml:space="preserve"> одномандатного избирательного округа № 23)</w:t>
      </w:r>
    </w:p>
    <w:p w:rsidR="00BD4F68" w:rsidRPr="00BD4F68" w:rsidRDefault="00BD4F68" w:rsidP="003B4F84">
      <w:pPr>
        <w:pStyle w:val="a4"/>
        <w:tabs>
          <w:tab w:val="left" w:pos="540"/>
        </w:tabs>
        <w:ind w:hanging="142"/>
        <w:rPr>
          <w:sz w:val="24"/>
        </w:rPr>
      </w:pPr>
    </w:p>
    <w:p w:rsidR="00BD4F68" w:rsidRPr="001F732E" w:rsidRDefault="00BD4F68" w:rsidP="00BD4F68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3B4F84" w:rsidP="007E392A">
      <w:pPr>
        <w:pStyle w:val="a6"/>
        <w:ind w:left="567" w:firstLine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15  июля 2016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№ 28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О группе </w:t>
      </w:r>
      <w:proofErr w:type="gramStart"/>
      <w:r w:rsidRPr="00BD4F68">
        <w:rPr>
          <w:b/>
          <w:sz w:val="26"/>
          <w:szCs w:val="26"/>
        </w:rPr>
        <w:t>контроля за</w:t>
      </w:r>
      <w:proofErr w:type="gramEnd"/>
      <w:r w:rsidRPr="00BD4F68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</w:t>
      </w:r>
      <w:r w:rsidR="003B4F84">
        <w:rPr>
          <w:b/>
          <w:sz w:val="26"/>
          <w:szCs w:val="26"/>
        </w:rPr>
        <w:t xml:space="preserve"> </w:t>
      </w:r>
      <w:r w:rsidRPr="00BD4F68">
        <w:rPr>
          <w:b/>
          <w:sz w:val="26"/>
          <w:szCs w:val="26"/>
        </w:rPr>
        <w:t xml:space="preserve"> при подготовке и проведении </w:t>
      </w:r>
      <w:r w:rsidR="003B4F84" w:rsidRPr="003B4F84">
        <w:rPr>
          <w:b/>
          <w:sz w:val="26"/>
          <w:szCs w:val="26"/>
        </w:rPr>
        <w:t>выборов депутатов Государственной Думы Федерального Собрания  РФ седьмого созыва  и депутатов Законодательного собрания Ленинградской области  шестого созыва</w:t>
      </w:r>
      <w:r w:rsidR="003B4F84" w:rsidRPr="004B6DE7">
        <w:rPr>
          <w:sz w:val="24"/>
          <w:szCs w:val="24"/>
        </w:rPr>
        <w:t xml:space="preserve">  </w:t>
      </w:r>
      <w:r w:rsidR="007E392A" w:rsidRPr="00BD4F68">
        <w:rPr>
          <w:b/>
          <w:sz w:val="26"/>
          <w:szCs w:val="26"/>
        </w:rPr>
        <w:t>1</w:t>
      </w:r>
      <w:r w:rsidR="003B4F84">
        <w:rPr>
          <w:b/>
          <w:sz w:val="26"/>
          <w:szCs w:val="26"/>
        </w:rPr>
        <w:t>8</w:t>
      </w:r>
      <w:r w:rsidR="007E392A" w:rsidRPr="00BD4F68">
        <w:rPr>
          <w:b/>
          <w:sz w:val="26"/>
          <w:szCs w:val="26"/>
        </w:rPr>
        <w:t xml:space="preserve"> сентября</w:t>
      </w:r>
      <w:r w:rsidRPr="00BD4F68">
        <w:rPr>
          <w:b/>
          <w:sz w:val="26"/>
          <w:szCs w:val="26"/>
        </w:rPr>
        <w:t xml:space="preserve"> 201</w:t>
      </w:r>
      <w:r w:rsidR="003B4F84">
        <w:rPr>
          <w:b/>
          <w:sz w:val="26"/>
          <w:szCs w:val="26"/>
        </w:rPr>
        <w:t>6</w:t>
      </w:r>
      <w:r w:rsidRPr="00BD4F68">
        <w:rPr>
          <w:b/>
          <w:sz w:val="26"/>
          <w:szCs w:val="26"/>
        </w:rPr>
        <w:t xml:space="preserve"> года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Государственной автоматизированной системе Российской Федерации «Выборы» т</w:t>
      </w:r>
      <w:r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9143E" w:rsidRPr="0019143E">
        <w:rPr>
          <w:rFonts w:ascii="Times New Roman" w:hAnsi="Times New Roman"/>
          <w:sz w:val="26"/>
          <w:szCs w:val="26"/>
        </w:rPr>
        <w:t xml:space="preserve">с полномочиями окружной избирательной комиссии </w:t>
      </w:r>
      <w:proofErr w:type="spellStart"/>
      <w:r w:rsidR="0019143E" w:rsidRPr="0019143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19143E" w:rsidRPr="0019143E">
        <w:rPr>
          <w:rFonts w:ascii="Times New Roman" w:hAnsi="Times New Roman"/>
          <w:sz w:val="26"/>
          <w:szCs w:val="26"/>
        </w:rPr>
        <w:t xml:space="preserve"> одномандатного избирательного округа № 23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>)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 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Лужского муниципального района  </w:t>
      </w:r>
      <w:r w:rsidRPr="00BD4F68">
        <w:rPr>
          <w:bCs/>
          <w:sz w:val="26"/>
          <w:szCs w:val="26"/>
        </w:rPr>
        <w:t>(с полномочиями окружной избирательной комиссии</w:t>
      </w:r>
      <w:r w:rsidR="0019143E">
        <w:rPr>
          <w:bCs/>
          <w:sz w:val="26"/>
          <w:szCs w:val="26"/>
        </w:rPr>
        <w:t xml:space="preserve"> </w:t>
      </w:r>
      <w:proofErr w:type="spellStart"/>
      <w:r w:rsidR="0019143E" w:rsidRPr="0019143E">
        <w:rPr>
          <w:sz w:val="26"/>
          <w:szCs w:val="26"/>
        </w:rPr>
        <w:t>Лужского</w:t>
      </w:r>
      <w:proofErr w:type="spellEnd"/>
      <w:r w:rsidR="0019143E" w:rsidRPr="0019143E">
        <w:rPr>
          <w:sz w:val="26"/>
          <w:szCs w:val="26"/>
        </w:rPr>
        <w:t xml:space="preserve"> одномандатного избирательного округа № 23</w:t>
      </w:r>
      <w:bookmarkStart w:id="0" w:name="_GoBack"/>
      <w:bookmarkEnd w:id="0"/>
      <w:r w:rsidRPr="00BD4F68">
        <w:rPr>
          <w:bCs/>
          <w:sz w:val="26"/>
          <w:szCs w:val="26"/>
        </w:rPr>
        <w:t>)</w:t>
      </w:r>
      <w:r w:rsidRPr="00BD4F68">
        <w:rPr>
          <w:sz w:val="26"/>
          <w:szCs w:val="26"/>
        </w:rPr>
        <w:t xml:space="preserve">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7E392A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Львовна;</w:t>
      </w:r>
    </w:p>
    <w:p w:rsidR="004F0DA4" w:rsidRDefault="003B4F8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Меньшикова Татьяна Олеговна</w:t>
      </w:r>
      <w:r w:rsidR="004F0DA4" w:rsidRPr="00BD4F68">
        <w:rPr>
          <w:sz w:val="26"/>
          <w:szCs w:val="26"/>
        </w:rPr>
        <w:t>;</w:t>
      </w:r>
    </w:p>
    <w:p w:rsidR="003B4F84" w:rsidRPr="00BD4F68" w:rsidRDefault="003B4F8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 xml:space="preserve">Макогоненко Елена </w:t>
      </w:r>
      <w:proofErr w:type="spellStart"/>
      <w:r>
        <w:rPr>
          <w:sz w:val="26"/>
          <w:szCs w:val="26"/>
        </w:rPr>
        <w:t>Алдексеевна</w:t>
      </w:r>
      <w:proofErr w:type="spellEnd"/>
    </w:p>
    <w:p w:rsidR="004F0DA4" w:rsidRPr="00BD4F68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>Перепелкина Людмила Анатольевна</w:t>
      </w:r>
      <w:r w:rsidR="004F0DA4" w:rsidRPr="00BD4F68"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Алексееву Н.А.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  <w:r w:rsidR="001914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Лужского муниципального района          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Н.А. Алексеева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19143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D4F68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19143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 w:rsidR="0019143E">
        <w:rPr>
          <w:rFonts w:ascii="Times New Roman" w:hAnsi="Times New Roman" w:cs="Times New Roman"/>
          <w:sz w:val="26"/>
          <w:szCs w:val="26"/>
          <w:lang w:eastAsia="ru-RU"/>
        </w:rPr>
        <w:t>Н.В.Логинова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C6D" w:rsidRPr="00BD4F68" w:rsidRDefault="00F53C6D">
      <w:pPr>
        <w:rPr>
          <w:sz w:val="26"/>
          <w:szCs w:val="26"/>
        </w:rPr>
      </w:pPr>
    </w:p>
    <w:sectPr w:rsidR="00F53C6D" w:rsidRPr="00BD4F68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143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4F84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12</cp:revision>
  <cp:lastPrinted>2011-09-23T11:40:00Z</cp:lastPrinted>
  <dcterms:created xsi:type="dcterms:W3CDTF">2011-09-23T11:31:00Z</dcterms:created>
  <dcterms:modified xsi:type="dcterms:W3CDTF">2016-07-13T14:25:00Z</dcterms:modified>
</cp:coreProperties>
</file>