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F08" w:rsidRPr="00402EFA" w:rsidRDefault="00092F08" w:rsidP="00092F08">
      <w:pPr>
        <w:jc w:val="center"/>
        <w:rPr>
          <w:b/>
          <w:sz w:val="28"/>
          <w:szCs w:val="28"/>
        </w:rPr>
      </w:pPr>
      <w:r w:rsidRPr="00402EFA">
        <w:rPr>
          <w:b/>
          <w:sz w:val="28"/>
          <w:szCs w:val="28"/>
        </w:rPr>
        <w:t>Общество с ограниченной ответственностью «Теллус-Проект»</w:t>
      </w:r>
    </w:p>
    <w:p w:rsidR="008B09FA" w:rsidRDefault="008B09FA" w:rsidP="008B09FA"/>
    <w:p w:rsidR="0031126E" w:rsidRPr="0035705F" w:rsidRDefault="0031126E" w:rsidP="0031126E">
      <w:pPr>
        <w:ind w:firstLine="540"/>
        <w:jc w:val="center"/>
      </w:pPr>
    </w:p>
    <w:p w:rsidR="0031126E" w:rsidRPr="0035705F" w:rsidRDefault="0031126E" w:rsidP="0031126E">
      <w:pPr>
        <w:ind w:firstLine="540"/>
        <w:jc w:val="center"/>
        <w:rPr>
          <w:sz w:val="28"/>
          <w:szCs w:val="28"/>
        </w:rPr>
      </w:pPr>
      <w:r>
        <w:rPr>
          <w:sz w:val="28"/>
          <w:szCs w:val="28"/>
        </w:rPr>
        <w:t>Договор № 3/ППТ от 09.06.2015 г.</w:t>
      </w:r>
    </w:p>
    <w:p w:rsidR="0031126E" w:rsidRPr="0035705F" w:rsidRDefault="0031126E" w:rsidP="0031126E">
      <w:pPr>
        <w:ind w:firstLine="540"/>
        <w:jc w:val="center"/>
        <w:rPr>
          <w:sz w:val="28"/>
          <w:szCs w:val="28"/>
        </w:rPr>
      </w:pPr>
      <w:r w:rsidRPr="0035705F">
        <w:rPr>
          <w:sz w:val="28"/>
          <w:szCs w:val="28"/>
        </w:rPr>
        <w:t xml:space="preserve">Заказчик: </w:t>
      </w:r>
      <w:r>
        <w:rPr>
          <w:sz w:val="28"/>
          <w:szCs w:val="28"/>
        </w:rPr>
        <w:t>Силич О.</w:t>
      </w:r>
      <w:proofErr w:type="gramStart"/>
      <w:r>
        <w:rPr>
          <w:sz w:val="28"/>
          <w:szCs w:val="28"/>
        </w:rPr>
        <w:t>П</w:t>
      </w:r>
      <w:proofErr w:type="gramEnd"/>
    </w:p>
    <w:p w:rsidR="00092F08" w:rsidRDefault="00092F08" w:rsidP="00092F08">
      <w:pPr>
        <w:spacing w:line="360" w:lineRule="auto"/>
        <w:jc w:val="center"/>
        <w:rPr>
          <w:noProof/>
          <w:sz w:val="36"/>
          <w:szCs w:val="36"/>
        </w:rPr>
      </w:pPr>
    </w:p>
    <w:p w:rsidR="00092F08" w:rsidRDefault="00092F08" w:rsidP="00092F08">
      <w:pPr>
        <w:spacing w:line="360" w:lineRule="auto"/>
        <w:jc w:val="center"/>
        <w:rPr>
          <w:noProof/>
          <w:sz w:val="36"/>
          <w:szCs w:val="36"/>
        </w:rPr>
      </w:pPr>
    </w:p>
    <w:p w:rsidR="00F5368C" w:rsidRPr="0035705F" w:rsidRDefault="00F5368C" w:rsidP="00F5368C">
      <w:pPr>
        <w:tabs>
          <w:tab w:val="num" w:pos="360"/>
        </w:tabs>
        <w:ind w:firstLine="540"/>
        <w:jc w:val="center"/>
        <w:rPr>
          <w:b/>
        </w:rPr>
      </w:pPr>
      <w:r>
        <w:rPr>
          <w:b/>
          <w:bCs/>
          <w:sz w:val="32"/>
          <w:szCs w:val="32"/>
        </w:rPr>
        <w:t>П</w:t>
      </w:r>
      <w:r w:rsidR="008252AD">
        <w:rPr>
          <w:b/>
          <w:bCs/>
          <w:sz w:val="32"/>
          <w:szCs w:val="32"/>
        </w:rPr>
        <w:t>роект планировки и проект</w:t>
      </w:r>
      <w:r w:rsidRPr="00C30844">
        <w:rPr>
          <w:b/>
          <w:bCs/>
          <w:sz w:val="32"/>
          <w:szCs w:val="32"/>
        </w:rPr>
        <w:t xml:space="preserve"> межевания территории </w:t>
      </w:r>
      <w:r>
        <w:rPr>
          <w:b/>
          <w:bCs/>
          <w:sz w:val="32"/>
          <w:szCs w:val="32"/>
        </w:rPr>
        <w:t xml:space="preserve">в </w:t>
      </w:r>
      <w:r w:rsidRPr="00C30844">
        <w:rPr>
          <w:b/>
          <w:bCs/>
          <w:sz w:val="32"/>
          <w:szCs w:val="32"/>
        </w:rPr>
        <w:t xml:space="preserve">дер. Турово Заклинского сельского поселения </w:t>
      </w:r>
      <w:r w:rsidRPr="00C30844">
        <w:rPr>
          <w:b/>
          <w:bCs/>
          <w:sz w:val="32"/>
        </w:rPr>
        <w:t>Лужского муниципального района Ленинградской области</w:t>
      </w:r>
    </w:p>
    <w:p w:rsidR="00092F08" w:rsidRDefault="00092F08" w:rsidP="00092F08">
      <w:pPr>
        <w:spacing w:line="360" w:lineRule="auto"/>
        <w:jc w:val="center"/>
        <w:rPr>
          <w:noProof/>
          <w:sz w:val="36"/>
          <w:szCs w:val="36"/>
        </w:rPr>
      </w:pPr>
    </w:p>
    <w:p w:rsidR="00092F08" w:rsidRDefault="00092F08" w:rsidP="00092F08">
      <w:pPr>
        <w:spacing w:line="360" w:lineRule="auto"/>
        <w:jc w:val="center"/>
        <w:rPr>
          <w:noProof/>
          <w:sz w:val="36"/>
          <w:szCs w:val="36"/>
        </w:rPr>
      </w:pPr>
    </w:p>
    <w:p w:rsidR="00092F08" w:rsidRPr="005F2F3B" w:rsidRDefault="00C1165C" w:rsidP="00092F08">
      <w:pPr>
        <w:spacing w:line="360" w:lineRule="auto"/>
        <w:jc w:val="center"/>
        <w:rPr>
          <w:b/>
          <w:noProof/>
          <w:sz w:val="36"/>
          <w:szCs w:val="36"/>
        </w:rPr>
      </w:pPr>
      <w:r>
        <w:rPr>
          <w:b/>
          <w:noProof/>
          <w:sz w:val="36"/>
          <w:szCs w:val="36"/>
        </w:rPr>
        <w:t>Том</w:t>
      </w:r>
      <w:r w:rsidR="00092F08" w:rsidRPr="005F2F3B">
        <w:rPr>
          <w:b/>
          <w:noProof/>
          <w:sz w:val="36"/>
          <w:szCs w:val="36"/>
        </w:rPr>
        <w:t xml:space="preserve"> 2</w:t>
      </w:r>
    </w:p>
    <w:p w:rsidR="00092F08" w:rsidRPr="008873A7" w:rsidRDefault="00092F08" w:rsidP="00286102">
      <w:pPr>
        <w:jc w:val="center"/>
        <w:rPr>
          <w:noProof/>
          <w:sz w:val="32"/>
          <w:szCs w:val="32"/>
        </w:rPr>
      </w:pPr>
      <w:r w:rsidRPr="008873A7">
        <w:rPr>
          <w:noProof/>
          <w:sz w:val="32"/>
          <w:szCs w:val="32"/>
        </w:rPr>
        <w:t>Основная часть проекта планировки территории</w:t>
      </w:r>
    </w:p>
    <w:p w:rsidR="00092F08" w:rsidRPr="00286102" w:rsidRDefault="00092F08" w:rsidP="00286102">
      <w:pPr>
        <w:jc w:val="center"/>
        <w:rPr>
          <w:noProof/>
          <w:sz w:val="32"/>
          <w:szCs w:val="32"/>
        </w:rPr>
      </w:pPr>
    </w:p>
    <w:p w:rsidR="00092F08" w:rsidRPr="00286102" w:rsidRDefault="00092F08" w:rsidP="00286102">
      <w:pPr>
        <w:jc w:val="center"/>
        <w:rPr>
          <w:noProof/>
          <w:sz w:val="32"/>
          <w:szCs w:val="32"/>
        </w:rPr>
      </w:pPr>
      <w:r w:rsidRPr="00286102">
        <w:rPr>
          <w:noProof/>
          <w:sz w:val="32"/>
          <w:szCs w:val="32"/>
        </w:rPr>
        <w:t>(Пояснительная записка, графические материалы)</w:t>
      </w:r>
    </w:p>
    <w:p w:rsidR="00092F08" w:rsidRDefault="00092F08" w:rsidP="00092F08">
      <w:pPr>
        <w:spacing w:line="360" w:lineRule="auto"/>
        <w:jc w:val="center"/>
        <w:rPr>
          <w:noProof/>
        </w:rPr>
      </w:pPr>
    </w:p>
    <w:p w:rsidR="00092F08" w:rsidRDefault="00092F08" w:rsidP="00092F08">
      <w:pPr>
        <w:spacing w:line="360" w:lineRule="auto"/>
        <w:jc w:val="center"/>
        <w:rPr>
          <w:noProof/>
        </w:rPr>
      </w:pPr>
    </w:p>
    <w:p w:rsidR="00C1165C" w:rsidRDefault="00C1165C" w:rsidP="00092F08">
      <w:pPr>
        <w:spacing w:line="360" w:lineRule="auto"/>
        <w:jc w:val="center"/>
        <w:rPr>
          <w:noProof/>
        </w:rPr>
      </w:pPr>
    </w:p>
    <w:p w:rsidR="00092F08" w:rsidRDefault="00092F08" w:rsidP="00092F08">
      <w:pPr>
        <w:spacing w:line="360" w:lineRule="auto"/>
        <w:jc w:val="center"/>
        <w:rPr>
          <w:noProof/>
        </w:rPr>
      </w:pPr>
    </w:p>
    <w:p w:rsidR="00C1165C" w:rsidRPr="0035705F" w:rsidRDefault="00C1165C" w:rsidP="00C1165C">
      <w:pPr>
        <w:spacing w:line="360" w:lineRule="auto"/>
        <w:ind w:firstLine="540"/>
        <w:rPr>
          <w:b/>
          <w:bCs/>
          <w:sz w:val="28"/>
          <w:szCs w:val="28"/>
        </w:rPr>
      </w:pPr>
      <w:r w:rsidRPr="0035705F">
        <w:rPr>
          <w:b/>
          <w:bCs/>
          <w:sz w:val="28"/>
          <w:szCs w:val="28"/>
        </w:rPr>
        <w:t>Генеральный директор</w:t>
      </w:r>
      <w:r w:rsidRPr="0035705F">
        <w:rPr>
          <w:b/>
          <w:bCs/>
          <w:sz w:val="28"/>
          <w:szCs w:val="28"/>
        </w:rPr>
        <w:tab/>
      </w:r>
      <w:r w:rsidRPr="002C1FEE">
        <w:rPr>
          <w:b/>
          <w:bCs/>
          <w:sz w:val="28"/>
          <w:szCs w:val="28"/>
        </w:rPr>
        <w:tab/>
      </w:r>
      <w:r w:rsidRPr="002C1FEE">
        <w:rPr>
          <w:b/>
          <w:bCs/>
          <w:sz w:val="28"/>
          <w:szCs w:val="28"/>
        </w:rPr>
        <w:tab/>
      </w:r>
      <w:r w:rsidRPr="002C1FEE">
        <w:rPr>
          <w:b/>
          <w:bCs/>
          <w:sz w:val="28"/>
          <w:szCs w:val="28"/>
        </w:rPr>
        <w:tab/>
      </w:r>
      <w:r w:rsidRPr="002C1FEE">
        <w:rPr>
          <w:b/>
          <w:bCs/>
          <w:sz w:val="28"/>
          <w:szCs w:val="28"/>
        </w:rPr>
        <w:tab/>
      </w:r>
      <w:r w:rsidRPr="002C1FEE">
        <w:rPr>
          <w:b/>
          <w:bCs/>
          <w:sz w:val="28"/>
          <w:szCs w:val="28"/>
        </w:rPr>
        <w:tab/>
      </w:r>
      <w:r>
        <w:rPr>
          <w:b/>
          <w:bCs/>
          <w:sz w:val="28"/>
          <w:szCs w:val="28"/>
        </w:rPr>
        <w:t>А.М. Богачков</w:t>
      </w:r>
    </w:p>
    <w:p w:rsidR="00092F08" w:rsidRDefault="00092F08" w:rsidP="00092F08">
      <w:pPr>
        <w:spacing w:line="360" w:lineRule="auto"/>
        <w:jc w:val="center"/>
        <w:rPr>
          <w:noProof/>
        </w:rPr>
      </w:pPr>
    </w:p>
    <w:p w:rsidR="00092F08" w:rsidRDefault="00092F08" w:rsidP="00092F08">
      <w:pPr>
        <w:spacing w:line="360" w:lineRule="auto"/>
        <w:jc w:val="center"/>
        <w:rPr>
          <w:noProof/>
        </w:rPr>
      </w:pPr>
    </w:p>
    <w:p w:rsidR="00092F08" w:rsidRDefault="00092F08" w:rsidP="00092F08">
      <w:pPr>
        <w:spacing w:line="360" w:lineRule="auto"/>
        <w:jc w:val="center"/>
        <w:rPr>
          <w:noProof/>
        </w:rPr>
      </w:pPr>
    </w:p>
    <w:p w:rsidR="00C1165C" w:rsidRDefault="00C1165C" w:rsidP="00092F08">
      <w:pPr>
        <w:spacing w:line="360" w:lineRule="auto"/>
        <w:jc w:val="center"/>
        <w:rPr>
          <w:noProof/>
        </w:rPr>
      </w:pPr>
    </w:p>
    <w:p w:rsidR="00092F08" w:rsidRDefault="00092F08" w:rsidP="00092F08">
      <w:pPr>
        <w:spacing w:line="360" w:lineRule="auto"/>
        <w:jc w:val="center"/>
        <w:rPr>
          <w:noProof/>
        </w:rPr>
      </w:pPr>
    </w:p>
    <w:p w:rsidR="00822C48" w:rsidRDefault="00822C48" w:rsidP="00092F08">
      <w:pPr>
        <w:spacing w:line="360" w:lineRule="auto"/>
        <w:jc w:val="center"/>
        <w:rPr>
          <w:noProof/>
        </w:rPr>
      </w:pPr>
    </w:p>
    <w:p w:rsidR="00822C48" w:rsidRDefault="00822C48" w:rsidP="00092F08">
      <w:pPr>
        <w:spacing w:line="360" w:lineRule="auto"/>
        <w:jc w:val="center"/>
        <w:rPr>
          <w:noProof/>
        </w:rPr>
      </w:pPr>
    </w:p>
    <w:p w:rsidR="00822C48" w:rsidRDefault="00822C48" w:rsidP="00092F08">
      <w:pPr>
        <w:spacing w:line="360" w:lineRule="auto"/>
        <w:jc w:val="center"/>
        <w:rPr>
          <w:noProof/>
        </w:rPr>
      </w:pPr>
    </w:p>
    <w:p w:rsidR="00C1165C" w:rsidRDefault="00C1165C" w:rsidP="00092F08">
      <w:pPr>
        <w:spacing w:line="360" w:lineRule="auto"/>
        <w:jc w:val="center"/>
        <w:rPr>
          <w:noProof/>
        </w:rPr>
      </w:pPr>
    </w:p>
    <w:p w:rsidR="00C1165C" w:rsidRPr="009D681D" w:rsidRDefault="00C1165C" w:rsidP="00092F08">
      <w:pPr>
        <w:spacing w:line="360" w:lineRule="auto"/>
        <w:jc w:val="center"/>
        <w:rPr>
          <w:noProof/>
        </w:rPr>
      </w:pPr>
    </w:p>
    <w:p w:rsidR="00C1165C" w:rsidRDefault="00C1165C" w:rsidP="00C1165C">
      <w:pPr>
        <w:ind w:firstLine="540"/>
        <w:jc w:val="center"/>
        <w:rPr>
          <w:b/>
        </w:rPr>
      </w:pPr>
      <w:r w:rsidRPr="0035705F">
        <w:rPr>
          <w:b/>
        </w:rPr>
        <w:t xml:space="preserve">Санкт-Петербург – </w:t>
      </w:r>
      <w:r w:rsidR="00F5368C">
        <w:rPr>
          <w:b/>
        </w:rPr>
        <w:t>дер. Турово</w:t>
      </w:r>
    </w:p>
    <w:p w:rsidR="00C1165C" w:rsidRPr="0035705F" w:rsidRDefault="00C1165C" w:rsidP="00C1165C">
      <w:pPr>
        <w:ind w:firstLine="540"/>
        <w:jc w:val="center"/>
        <w:rPr>
          <w:b/>
        </w:rPr>
      </w:pPr>
    </w:p>
    <w:p w:rsidR="00092F08" w:rsidRDefault="00F5368C" w:rsidP="00C1165C">
      <w:pPr>
        <w:spacing w:line="360" w:lineRule="auto"/>
        <w:jc w:val="center"/>
        <w:rPr>
          <w:color w:val="000000"/>
          <w:spacing w:val="40"/>
          <w:sz w:val="23"/>
          <w:szCs w:val="23"/>
        </w:rPr>
      </w:pPr>
      <w:r>
        <w:rPr>
          <w:b/>
        </w:rPr>
        <w:t>2015</w:t>
      </w:r>
      <w:r w:rsidR="00C1165C" w:rsidRPr="0035705F">
        <w:rPr>
          <w:b/>
        </w:rPr>
        <w:t xml:space="preserve"> г</w:t>
      </w:r>
      <w:r w:rsidR="00C1165C" w:rsidRPr="00A350EC">
        <w:rPr>
          <w:color w:val="000000"/>
          <w:spacing w:val="40"/>
          <w:sz w:val="23"/>
          <w:szCs w:val="23"/>
        </w:rPr>
        <w:t xml:space="preserve"> </w:t>
      </w:r>
      <w:r w:rsidR="00092F08" w:rsidRPr="00A350EC">
        <w:rPr>
          <w:color w:val="000000"/>
          <w:spacing w:val="40"/>
          <w:sz w:val="23"/>
          <w:szCs w:val="23"/>
        </w:rPr>
        <w:br w:type="page"/>
      </w:r>
      <w:bookmarkStart w:id="0" w:name="_Toc341357002"/>
    </w:p>
    <w:p w:rsidR="004D1B03" w:rsidRDefault="004D1B03" w:rsidP="004D1B03">
      <w:pPr>
        <w:spacing w:line="360" w:lineRule="auto"/>
        <w:jc w:val="center"/>
        <w:rPr>
          <w:b/>
          <w:sz w:val="32"/>
          <w:szCs w:val="32"/>
        </w:rPr>
      </w:pPr>
      <w:bookmarkStart w:id="1" w:name="_Toc343986445"/>
      <w:bookmarkStart w:id="2" w:name="_Toc371509702"/>
      <w:bookmarkEnd w:id="0"/>
      <w:r w:rsidRPr="00EE3C5F">
        <w:rPr>
          <w:b/>
          <w:sz w:val="32"/>
          <w:szCs w:val="32"/>
        </w:rPr>
        <w:lastRenderedPageBreak/>
        <w:t>С</w:t>
      </w:r>
      <w:r>
        <w:rPr>
          <w:b/>
          <w:sz w:val="32"/>
          <w:szCs w:val="32"/>
        </w:rPr>
        <w:t>остав проекта планировки: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0"/>
        <w:gridCol w:w="986"/>
        <w:gridCol w:w="7211"/>
      </w:tblGrid>
      <w:tr w:rsidR="00F5368C" w:rsidRPr="006867B5" w:rsidTr="00D23D9E">
        <w:tc>
          <w:tcPr>
            <w:tcW w:w="980" w:type="dxa"/>
            <w:shd w:val="clear" w:color="auto" w:fill="auto"/>
            <w:vAlign w:val="center"/>
          </w:tcPr>
          <w:p w:rsidR="00F5368C" w:rsidRPr="0086133E" w:rsidRDefault="00F5368C" w:rsidP="00F5368C">
            <w:pPr>
              <w:tabs>
                <w:tab w:val="left" w:pos="3540"/>
              </w:tabs>
              <w:jc w:val="center"/>
              <w:rPr>
                <w:b/>
                <w:sz w:val="28"/>
                <w:szCs w:val="28"/>
              </w:rPr>
            </w:pPr>
            <w:r w:rsidRPr="0086133E">
              <w:rPr>
                <w:b/>
                <w:sz w:val="28"/>
                <w:szCs w:val="28"/>
              </w:rPr>
              <w:t xml:space="preserve">№ </w:t>
            </w:r>
            <w:proofErr w:type="gramStart"/>
            <w:r w:rsidRPr="0086133E">
              <w:rPr>
                <w:b/>
                <w:sz w:val="28"/>
                <w:szCs w:val="28"/>
              </w:rPr>
              <w:t>п</w:t>
            </w:r>
            <w:proofErr w:type="gramEnd"/>
            <w:r w:rsidRPr="0086133E">
              <w:rPr>
                <w:b/>
                <w:sz w:val="28"/>
                <w:szCs w:val="28"/>
              </w:rPr>
              <w:t>/п</w:t>
            </w:r>
          </w:p>
        </w:tc>
        <w:tc>
          <w:tcPr>
            <w:tcW w:w="986" w:type="dxa"/>
            <w:shd w:val="clear" w:color="auto" w:fill="auto"/>
            <w:vAlign w:val="center"/>
          </w:tcPr>
          <w:p w:rsidR="00F5368C" w:rsidRPr="0086133E" w:rsidRDefault="00F5368C" w:rsidP="00F5368C">
            <w:pPr>
              <w:tabs>
                <w:tab w:val="left" w:pos="3540"/>
              </w:tabs>
              <w:jc w:val="center"/>
              <w:rPr>
                <w:b/>
                <w:sz w:val="28"/>
                <w:szCs w:val="28"/>
              </w:rPr>
            </w:pPr>
            <w:r w:rsidRPr="0086133E">
              <w:rPr>
                <w:b/>
                <w:sz w:val="28"/>
                <w:szCs w:val="28"/>
              </w:rPr>
              <w:t>№ тома</w:t>
            </w:r>
          </w:p>
        </w:tc>
        <w:tc>
          <w:tcPr>
            <w:tcW w:w="7211" w:type="dxa"/>
            <w:shd w:val="clear" w:color="auto" w:fill="auto"/>
            <w:vAlign w:val="center"/>
          </w:tcPr>
          <w:p w:rsidR="00F5368C" w:rsidRPr="0086133E" w:rsidRDefault="00F5368C" w:rsidP="00F5368C">
            <w:pPr>
              <w:tabs>
                <w:tab w:val="left" w:pos="3540"/>
              </w:tabs>
              <w:jc w:val="center"/>
              <w:rPr>
                <w:b/>
                <w:sz w:val="28"/>
                <w:szCs w:val="28"/>
              </w:rPr>
            </w:pPr>
            <w:r w:rsidRPr="0086133E">
              <w:rPr>
                <w:b/>
                <w:sz w:val="28"/>
                <w:szCs w:val="28"/>
              </w:rPr>
              <w:t>Наименование тома</w:t>
            </w:r>
          </w:p>
        </w:tc>
      </w:tr>
      <w:tr w:rsidR="00F5368C" w:rsidRPr="006867B5" w:rsidTr="00D23D9E">
        <w:tc>
          <w:tcPr>
            <w:tcW w:w="980" w:type="dxa"/>
            <w:shd w:val="clear" w:color="auto" w:fill="auto"/>
            <w:vAlign w:val="center"/>
          </w:tcPr>
          <w:p w:rsidR="00F5368C" w:rsidRPr="0086133E" w:rsidRDefault="00F5368C" w:rsidP="00F5368C">
            <w:pPr>
              <w:tabs>
                <w:tab w:val="left" w:pos="3540"/>
              </w:tabs>
              <w:jc w:val="center"/>
              <w:rPr>
                <w:sz w:val="28"/>
                <w:szCs w:val="28"/>
              </w:rPr>
            </w:pPr>
            <w:r w:rsidRPr="0086133E">
              <w:rPr>
                <w:sz w:val="28"/>
                <w:szCs w:val="28"/>
              </w:rPr>
              <w:t>1</w:t>
            </w:r>
          </w:p>
        </w:tc>
        <w:tc>
          <w:tcPr>
            <w:tcW w:w="986" w:type="dxa"/>
            <w:shd w:val="clear" w:color="auto" w:fill="auto"/>
            <w:vAlign w:val="center"/>
          </w:tcPr>
          <w:p w:rsidR="00F5368C" w:rsidRPr="0086133E" w:rsidRDefault="00F5368C" w:rsidP="00F5368C">
            <w:pPr>
              <w:tabs>
                <w:tab w:val="left" w:pos="3540"/>
              </w:tabs>
              <w:jc w:val="center"/>
              <w:rPr>
                <w:sz w:val="28"/>
                <w:szCs w:val="28"/>
              </w:rPr>
            </w:pPr>
            <w:r w:rsidRPr="0086133E">
              <w:rPr>
                <w:sz w:val="28"/>
                <w:szCs w:val="28"/>
              </w:rPr>
              <w:t>Том 1</w:t>
            </w:r>
          </w:p>
        </w:tc>
        <w:tc>
          <w:tcPr>
            <w:tcW w:w="7211" w:type="dxa"/>
            <w:shd w:val="clear" w:color="auto" w:fill="auto"/>
            <w:vAlign w:val="center"/>
          </w:tcPr>
          <w:p w:rsidR="00F5368C" w:rsidRDefault="00F5368C" w:rsidP="00F5368C">
            <w:pPr>
              <w:tabs>
                <w:tab w:val="left" w:pos="3540"/>
              </w:tabs>
              <w:jc w:val="both"/>
            </w:pPr>
          </w:p>
          <w:p w:rsidR="00F5368C" w:rsidRDefault="00F5368C" w:rsidP="00F5368C">
            <w:pPr>
              <w:tabs>
                <w:tab w:val="left" w:pos="3540"/>
              </w:tabs>
              <w:jc w:val="both"/>
            </w:pPr>
            <w:r>
              <w:t>ИСХОДНО-РАЗРЕШИТЕЛЬНАЯ ДОКУМЕНТАЦИЯ</w:t>
            </w:r>
          </w:p>
          <w:p w:rsidR="00F5368C" w:rsidRPr="006867B5" w:rsidRDefault="00F5368C" w:rsidP="00F5368C">
            <w:pPr>
              <w:tabs>
                <w:tab w:val="left" w:pos="3540"/>
              </w:tabs>
              <w:jc w:val="both"/>
            </w:pPr>
          </w:p>
        </w:tc>
      </w:tr>
      <w:tr w:rsidR="00F5368C" w:rsidRPr="006867B5" w:rsidTr="00D23D9E">
        <w:tc>
          <w:tcPr>
            <w:tcW w:w="980" w:type="dxa"/>
            <w:shd w:val="clear" w:color="auto" w:fill="auto"/>
            <w:vAlign w:val="center"/>
          </w:tcPr>
          <w:p w:rsidR="00F5368C" w:rsidRPr="0086133E" w:rsidRDefault="00F5368C" w:rsidP="00F5368C">
            <w:pPr>
              <w:tabs>
                <w:tab w:val="left" w:pos="3540"/>
              </w:tabs>
              <w:jc w:val="center"/>
              <w:rPr>
                <w:sz w:val="28"/>
                <w:szCs w:val="28"/>
              </w:rPr>
            </w:pPr>
            <w:r w:rsidRPr="0086133E">
              <w:rPr>
                <w:sz w:val="28"/>
                <w:szCs w:val="28"/>
              </w:rPr>
              <w:t>2</w:t>
            </w:r>
          </w:p>
        </w:tc>
        <w:tc>
          <w:tcPr>
            <w:tcW w:w="986" w:type="dxa"/>
            <w:shd w:val="clear" w:color="auto" w:fill="auto"/>
            <w:vAlign w:val="center"/>
          </w:tcPr>
          <w:p w:rsidR="00F5368C" w:rsidRPr="0086133E" w:rsidRDefault="00F5368C" w:rsidP="00F5368C">
            <w:pPr>
              <w:tabs>
                <w:tab w:val="left" w:pos="3540"/>
              </w:tabs>
              <w:jc w:val="center"/>
              <w:rPr>
                <w:sz w:val="28"/>
                <w:szCs w:val="28"/>
              </w:rPr>
            </w:pPr>
            <w:r w:rsidRPr="0086133E">
              <w:rPr>
                <w:sz w:val="28"/>
                <w:szCs w:val="28"/>
              </w:rPr>
              <w:t>Том 2</w:t>
            </w:r>
          </w:p>
        </w:tc>
        <w:tc>
          <w:tcPr>
            <w:tcW w:w="7211" w:type="dxa"/>
            <w:shd w:val="clear" w:color="auto" w:fill="auto"/>
            <w:vAlign w:val="center"/>
          </w:tcPr>
          <w:p w:rsidR="00F5368C" w:rsidRDefault="00F5368C" w:rsidP="00F5368C">
            <w:pPr>
              <w:tabs>
                <w:tab w:val="left" w:pos="0"/>
              </w:tabs>
              <w:jc w:val="both"/>
            </w:pPr>
          </w:p>
          <w:p w:rsidR="00F5368C" w:rsidRDefault="00F5368C" w:rsidP="00F5368C">
            <w:pPr>
              <w:tabs>
                <w:tab w:val="left" w:pos="0"/>
              </w:tabs>
              <w:jc w:val="both"/>
            </w:pPr>
            <w:r>
              <w:t>ОСНОВНАЯ ЧАСТЬ ПРОЕКТА ПЛАНИРОВКИ ТЕРРИТОРИИ</w:t>
            </w:r>
          </w:p>
          <w:p w:rsidR="00F5368C" w:rsidRPr="0086133E" w:rsidRDefault="00F5368C" w:rsidP="00F5368C">
            <w:pPr>
              <w:tabs>
                <w:tab w:val="left" w:pos="3540"/>
              </w:tabs>
              <w:jc w:val="both"/>
              <w:rPr>
                <w:sz w:val="28"/>
                <w:szCs w:val="28"/>
              </w:rPr>
            </w:pPr>
            <w:r w:rsidRPr="0086133E">
              <w:rPr>
                <w:sz w:val="28"/>
                <w:szCs w:val="28"/>
              </w:rPr>
              <w:t>(Пояснительная записка, графические материалы)</w:t>
            </w:r>
          </w:p>
          <w:p w:rsidR="00F5368C" w:rsidRPr="006867B5" w:rsidRDefault="00F5368C" w:rsidP="00F5368C">
            <w:pPr>
              <w:tabs>
                <w:tab w:val="left" w:pos="3540"/>
              </w:tabs>
              <w:jc w:val="both"/>
            </w:pPr>
          </w:p>
        </w:tc>
      </w:tr>
      <w:tr w:rsidR="00F5368C" w:rsidRPr="006867B5" w:rsidTr="00D23D9E">
        <w:tc>
          <w:tcPr>
            <w:tcW w:w="980" w:type="dxa"/>
            <w:shd w:val="clear" w:color="auto" w:fill="auto"/>
            <w:vAlign w:val="center"/>
          </w:tcPr>
          <w:p w:rsidR="00F5368C" w:rsidRPr="0086133E" w:rsidRDefault="00F5368C" w:rsidP="00F5368C">
            <w:pPr>
              <w:tabs>
                <w:tab w:val="left" w:pos="3540"/>
              </w:tabs>
              <w:jc w:val="center"/>
              <w:rPr>
                <w:sz w:val="28"/>
                <w:szCs w:val="28"/>
              </w:rPr>
            </w:pPr>
            <w:r>
              <w:rPr>
                <w:sz w:val="28"/>
                <w:szCs w:val="28"/>
              </w:rPr>
              <w:t>3</w:t>
            </w:r>
          </w:p>
        </w:tc>
        <w:tc>
          <w:tcPr>
            <w:tcW w:w="986" w:type="dxa"/>
            <w:shd w:val="clear" w:color="auto" w:fill="auto"/>
            <w:vAlign w:val="center"/>
          </w:tcPr>
          <w:p w:rsidR="00F5368C" w:rsidRPr="0086133E" w:rsidRDefault="00F5368C" w:rsidP="00F5368C">
            <w:pPr>
              <w:tabs>
                <w:tab w:val="left" w:pos="3540"/>
              </w:tabs>
              <w:jc w:val="center"/>
              <w:rPr>
                <w:sz w:val="28"/>
                <w:szCs w:val="28"/>
              </w:rPr>
            </w:pPr>
            <w:r w:rsidRPr="0086133E">
              <w:rPr>
                <w:sz w:val="28"/>
                <w:szCs w:val="28"/>
              </w:rPr>
              <w:t xml:space="preserve">Том </w:t>
            </w:r>
            <w:r>
              <w:rPr>
                <w:sz w:val="28"/>
                <w:szCs w:val="28"/>
              </w:rPr>
              <w:t>3</w:t>
            </w:r>
          </w:p>
        </w:tc>
        <w:tc>
          <w:tcPr>
            <w:tcW w:w="7211" w:type="dxa"/>
            <w:shd w:val="clear" w:color="auto" w:fill="auto"/>
          </w:tcPr>
          <w:p w:rsidR="00F5368C" w:rsidRDefault="00F5368C" w:rsidP="00F5368C">
            <w:pPr>
              <w:tabs>
                <w:tab w:val="left" w:pos="3540"/>
              </w:tabs>
              <w:jc w:val="both"/>
            </w:pPr>
          </w:p>
          <w:p w:rsidR="00F5368C" w:rsidRDefault="00F5368C" w:rsidP="00F5368C">
            <w:pPr>
              <w:tabs>
                <w:tab w:val="left" w:pos="0"/>
              </w:tabs>
              <w:jc w:val="both"/>
            </w:pPr>
            <w:r>
              <w:t>МАТЕРИАЛЫ ПО ОБОСНОВАНИЮ ПРОЕКТА ПЛАНИРОВКИ ТЕРРИТОРИИ</w:t>
            </w:r>
          </w:p>
          <w:p w:rsidR="00F5368C" w:rsidRPr="0086133E" w:rsidRDefault="00F5368C" w:rsidP="00F5368C">
            <w:pPr>
              <w:tabs>
                <w:tab w:val="left" w:pos="3540"/>
              </w:tabs>
              <w:jc w:val="both"/>
              <w:rPr>
                <w:sz w:val="28"/>
                <w:szCs w:val="28"/>
              </w:rPr>
            </w:pPr>
            <w:r w:rsidRPr="0086133E">
              <w:rPr>
                <w:sz w:val="28"/>
                <w:szCs w:val="28"/>
              </w:rPr>
              <w:t>(Пояснительная записка</w:t>
            </w:r>
            <w:r>
              <w:rPr>
                <w:sz w:val="28"/>
                <w:szCs w:val="28"/>
              </w:rPr>
              <w:t>, графические материалы</w:t>
            </w:r>
            <w:r w:rsidRPr="0086133E">
              <w:rPr>
                <w:sz w:val="28"/>
                <w:szCs w:val="28"/>
              </w:rPr>
              <w:t>)</w:t>
            </w:r>
          </w:p>
          <w:p w:rsidR="00F5368C" w:rsidRPr="006867B5" w:rsidRDefault="00F5368C" w:rsidP="00F5368C">
            <w:pPr>
              <w:tabs>
                <w:tab w:val="left" w:pos="3540"/>
              </w:tabs>
              <w:jc w:val="both"/>
            </w:pPr>
          </w:p>
        </w:tc>
      </w:tr>
      <w:tr w:rsidR="00F5368C" w:rsidRPr="00D23D9E" w:rsidTr="00D23D9E">
        <w:tc>
          <w:tcPr>
            <w:tcW w:w="980" w:type="dxa"/>
            <w:shd w:val="clear" w:color="auto" w:fill="auto"/>
            <w:vAlign w:val="center"/>
          </w:tcPr>
          <w:p w:rsidR="00F5368C" w:rsidRPr="00D23D9E" w:rsidRDefault="00F5368C" w:rsidP="00F5368C">
            <w:pPr>
              <w:tabs>
                <w:tab w:val="left" w:pos="3540"/>
              </w:tabs>
              <w:jc w:val="center"/>
              <w:rPr>
                <w:sz w:val="28"/>
                <w:szCs w:val="28"/>
              </w:rPr>
            </w:pPr>
            <w:r w:rsidRPr="00D23D9E">
              <w:rPr>
                <w:sz w:val="28"/>
                <w:szCs w:val="28"/>
              </w:rPr>
              <w:t>4</w:t>
            </w:r>
          </w:p>
        </w:tc>
        <w:tc>
          <w:tcPr>
            <w:tcW w:w="986" w:type="dxa"/>
            <w:shd w:val="clear" w:color="auto" w:fill="auto"/>
            <w:vAlign w:val="center"/>
          </w:tcPr>
          <w:p w:rsidR="00F5368C" w:rsidRPr="00D23D9E" w:rsidRDefault="00F5368C" w:rsidP="00F5368C">
            <w:pPr>
              <w:tabs>
                <w:tab w:val="left" w:pos="3540"/>
              </w:tabs>
              <w:jc w:val="center"/>
              <w:rPr>
                <w:sz w:val="28"/>
                <w:szCs w:val="28"/>
              </w:rPr>
            </w:pPr>
            <w:r w:rsidRPr="00D23D9E">
              <w:rPr>
                <w:sz w:val="28"/>
                <w:szCs w:val="28"/>
              </w:rPr>
              <w:t>Том 4</w:t>
            </w:r>
          </w:p>
        </w:tc>
        <w:tc>
          <w:tcPr>
            <w:tcW w:w="7211" w:type="dxa"/>
            <w:shd w:val="clear" w:color="auto" w:fill="auto"/>
          </w:tcPr>
          <w:p w:rsidR="00F5368C" w:rsidRPr="00D23D9E" w:rsidRDefault="00F5368C" w:rsidP="00F5368C">
            <w:pPr>
              <w:tabs>
                <w:tab w:val="left" w:pos="0"/>
              </w:tabs>
              <w:jc w:val="both"/>
              <w:rPr>
                <w:sz w:val="28"/>
                <w:szCs w:val="28"/>
              </w:rPr>
            </w:pPr>
          </w:p>
          <w:p w:rsidR="00F5368C" w:rsidRPr="00D23D9E" w:rsidRDefault="00F5368C" w:rsidP="00F5368C">
            <w:pPr>
              <w:tabs>
                <w:tab w:val="left" w:pos="0"/>
              </w:tabs>
              <w:jc w:val="both"/>
              <w:rPr>
                <w:sz w:val="28"/>
                <w:szCs w:val="28"/>
              </w:rPr>
            </w:pPr>
            <w:r w:rsidRPr="00D23D9E">
              <w:rPr>
                <w:sz w:val="28"/>
                <w:szCs w:val="28"/>
              </w:rPr>
              <w:t>МАТЕРИАЛЫ ПО ОБОСНОВАНИЮ ПРОЕКТА ПЛАНИРОВКИ ТЕРРИТОРИИ</w:t>
            </w:r>
          </w:p>
          <w:p w:rsidR="00F5368C" w:rsidRPr="00D23D9E" w:rsidRDefault="00F5368C" w:rsidP="00F5368C">
            <w:pPr>
              <w:tabs>
                <w:tab w:val="left" w:pos="3540"/>
              </w:tabs>
              <w:jc w:val="both"/>
              <w:rPr>
                <w:sz w:val="28"/>
                <w:szCs w:val="28"/>
              </w:rPr>
            </w:pPr>
            <w:r w:rsidRPr="00D23D9E">
              <w:rPr>
                <w:sz w:val="28"/>
                <w:szCs w:val="28"/>
              </w:rPr>
              <w:t xml:space="preserve">Раздел </w:t>
            </w:r>
            <w:r w:rsidR="00D23D9E" w:rsidRPr="00D23D9E">
              <w:rPr>
                <w:color w:val="000000"/>
                <w:sz w:val="28"/>
                <w:szCs w:val="28"/>
              </w:rPr>
              <w:t>«Инженерно-технические мероприятия гражданской обороны. Мероприятия по предупреждению чрезвычайных ситуаций»</w:t>
            </w:r>
          </w:p>
          <w:p w:rsidR="00F5368C" w:rsidRPr="00D23D9E" w:rsidRDefault="00F5368C" w:rsidP="00F5368C">
            <w:pPr>
              <w:tabs>
                <w:tab w:val="left" w:pos="3540"/>
              </w:tabs>
              <w:jc w:val="both"/>
              <w:rPr>
                <w:sz w:val="28"/>
                <w:szCs w:val="28"/>
              </w:rPr>
            </w:pPr>
            <w:r w:rsidRPr="00D23D9E">
              <w:rPr>
                <w:sz w:val="28"/>
                <w:szCs w:val="28"/>
              </w:rPr>
              <w:t>(Пояснительная записка, приложения)</w:t>
            </w:r>
          </w:p>
          <w:p w:rsidR="00F5368C" w:rsidRPr="00D23D9E" w:rsidRDefault="00F5368C" w:rsidP="00F5368C">
            <w:pPr>
              <w:tabs>
                <w:tab w:val="left" w:pos="3540"/>
              </w:tabs>
              <w:jc w:val="both"/>
              <w:rPr>
                <w:sz w:val="28"/>
                <w:szCs w:val="28"/>
              </w:rPr>
            </w:pPr>
          </w:p>
        </w:tc>
      </w:tr>
      <w:tr w:rsidR="00F5368C" w:rsidRPr="006867B5" w:rsidTr="00D23D9E">
        <w:tc>
          <w:tcPr>
            <w:tcW w:w="980" w:type="dxa"/>
            <w:shd w:val="clear" w:color="auto" w:fill="auto"/>
            <w:vAlign w:val="center"/>
          </w:tcPr>
          <w:p w:rsidR="00F5368C" w:rsidRDefault="00D23D9E" w:rsidP="00F5368C">
            <w:pPr>
              <w:tabs>
                <w:tab w:val="left" w:pos="3540"/>
              </w:tabs>
              <w:jc w:val="center"/>
              <w:rPr>
                <w:sz w:val="28"/>
                <w:szCs w:val="28"/>
              </w:rPr>
            </w:pPr>
            <w:r>
              <w:rPr>
                <w:sz w:val="28"/>
                <w:szCs w:val="28"/>
              </w:rPr>
              <w:t>5</w:t>
            </w:r>
          </w:p>
        </w:tc>
        <w:tc>
          <w:tcPr>
            <w:tcW w:w="986" w:type="dxa"/>
            <w:shd w:val="clear" w:color="auto" w:fill="auto"/>
            <w:vAlign w:val="center"/>
          </w:tcPr>
          <w:p w:rsidR="00F5368C" w:rsidRPr="0086133E" w:rsidRDefault="00F5368C" w:rsidP="00F5368C">
            <w:pPr>
              <w:tabs>
                <w:tab w:val="left" w:pos="3540"/>
              </w:tabs>
              <w:jc w:val="center"/>
              <w:rPr>
                <w:sz w:val="28"/>
                <w:szCs w:val="28"/>
              </w:rPr>
            </w:pPr>
            <w:r>
              <w:rPr>
                <w:sz w:val="28"/>
                <w:szCs w:val="28"/>
              </w:rPr>
              <w:t xml:space="preserve">Том </w:t>
            </w:r>
            <w:r w:rsidR="00D23D9E">
              <w:rPr>
                <w:sz w:val="28"/>
                <w:szCs w:val="28"/>
              </w:rPr>
              <w:t>5</w:t>
            </w:r>
          </w:p>
        </w:tc>
        <w:tc>
          <w:tcPr>
            <w:tcW w:w="7211" w:type="dxa"/>
            <w:shd w:val="clear" w:color="auto" w:fill="auto"/>
          </w:tcPr>
          <w:p w:rsidR="005A4A7F" w:rsidRDefault="005A4A7F" w:rsidP="00F5368C">
            <w:pPr>
              <w:tabs>
                <w:tab w:val="left" w:pos="0"/>
              </w:tabs>
              <w:jc w:val="both"/>
            </w:pPr>
          </w:p>
          <w:p w:rsidR="00F5368C" w:rsidRDefault="00F5368C" w:rsidP="00F5368C">
            <w:pPr>
              <w:tabs>
                <w:tab w:val="left" w:pos="0"/>
              </w:tabs>
              <w:jc w:val="both"/>
            </w:pPr>
            <w:r>
              <w:t>ПРОЕКТ МЕЖЕВАНИЯ ТЕРРИТОРИИ</w:t>
            </w:r>
          </w:p>
          <w:p w:rsidR="00F5368C" w:rsidRPr="00A1796F" w:rsidRDefault="00F5368C" w:rsidP="00F5368C">
            <w:pPr>
              <w:tabs>
                <w:tab w:val="left" w:pos="3540"/>
              </w:tabs>
              <w:jc w:val="both"/>
              <w:rPr>
                <w:sz w:val="28"/>
                <w:szCs w:val="28"/>
              </w:rPr>
            </w:pPr>
          </w:p>
        </w:tc>
      </w:tr>
    </w:tbl>
    <w:p w:rsidR="004D1B03" w:rsidRDefault="004D1B03" w:rsidP="004D1B03">
      <w:pPr>
        <w:spacing w:line="360" w:lineRule="auto"/>
        <w:jc w:val="center"/>
        <w:rPr>
          <w:b/>
          <w:sz w:val="32"/>
          <w:szCs w:val="32"/>
        </w:rPr>
      </w:pPr>
    </w:p>
    <w:p w:rsidR="004D1B03" w:rsidRDefault="004D1B03" w:rsidP="004D1B03">
      <w:pPr>
        <w:spacing w:line="360" w:lineRule="auto"/>
        <w:jc w:val="center"/>
        <w:rPr>
          <w:b/>
          <w:sz w:val="32"/>
          <w:szCs w:val="32"/>
        </w:rPr>
      </w:pPr>
      <w:r w:rsidRPr="00EE3C5F">
        <w:rPr>
          <w:b/>
          <w:sz w:val="32"/>
          <w:szCs w:val="32"/>
        </w:rPr>
        <w:t>С</w:t>
      </w:r>
      <w:r>
        <w:rPr>
          <w:b/>
          <w:sz w:val="32"/>
          <w:szCs w:val="32"/>
        </w:rPr>
        <w:t>остав Тома 2</w:t>
      </w:r>
    </w:p>
    <w:tbl>
      <w:tblPr>
        <w:tblW w:w="4945" w:type="pct"/>
        <w:tblCellMar>
          <w:left w:w="0" w:type="dxa"/>
          <w:right w:w="0" w:type="dxa"/>
        </w:tblCellMar>
        <w:tblLook w:val="04A0"/>
      </w:tblPr>
      <w:tblGrid>
        <w:gridCol w:w="1152"/>
        <w:gridCol w:w="6612"/>
        <w:gridCol w:w="1700"/>
      </w:tblGrid>
      <w:tr w:rsidR="00F5368C" w:rsidRPr="00244CF7" w:rsidTr="00F5368C">
        <w:trPr>
          <w:trHeight w:val="20"/>
          <w:tblHeader/>
        </w:trPr>
        <w:tc>
          <w:tcPr>
            <w:tcW w:w="5000" w:type="pct"/>
            <w:gridSpan w:val="3"/>
            <w:tcMar>
              <w:top w:w="0" w:type="dxa"/>
              <w:left w:w="108" w:type="dxa"/>
              <w:bottom w:w="0" w:type="dxa"/>
              <w:right w:w="108" w:type="dxa"/>
            </w:tcMar>
            <w:vAlign w:val="center"/>
          </w:tcPr>
          <w:p w:rsidR="00F5368C" w:rsidRPr="00F5368C" w:rsidRDefault="00F5368C" w:rsidP="00F5368C">
            <w:pPr>
              <w:spacing w:line="360" w:lineRule="auto"/>
              <w:rPr>
                <w:b/>
              </w:rPr>
            </w:pPr>
            <w:r w:rsidRPr="00F5368C">
              <w:rPr>
                <w:b/>
              </w:rPr>
              <w:t>ОСНОВНАЯ ЧАСТЬ ПРОЕКТА ПЛАНИРОВКИ ТЕРРИТОРИИ</w:t>
            </w:r>
          </w:p>
        </w:tc>
      </w:tr>
      <w:tr w:rsidR="00F5368C" w:rsidRPr="00244CF7" w:rsidTr="00F5368C">
        <w:trPr>
          <w:trHeight w:val="20"/>
          <w:tblHeader/>
        </w:trPr>
        <w:tc>
          <w:tcPr>
            <w:tcW w:w="5000" w:type="pct"/>
            <w:gridSpan w:val="3"/>
            <w:tcMar>
              <w:top w:w="0" w:type="dxa"/>
              <w:left w:w="108" w:type="dxa"/>
              <w:bottom w:w="0" w:type="dxa"/>
              <w:right w:w="108" w:type="dxa"/>
            </w:tcMar>
          </w:tcPr>
          <w:p w:rsidR="00F5368C" w:rsidRPr="00F5368C" w:rsidRDefault="00F5368C" w:rsidP="00F5368C">
            <w:pPr>
              <w:spacing w:line="360" w:lineRule="auto"/>
              <w:jc w:val="both"/>
              <w:rPr>
                <w:rFonts w:eastAsia="Calibri"/>
                <w:b/>
                <w:sz w:val="28"/>
                <w:szCs w:val="28"/>
              </w:rPr>
            </w:pPr>
            <w:r w:rsidRPr="00F5368C">
              <w:rPr>
                <w:rFonts w:eastAsia="Calibri"/>
                <w:b/>
                <w:sz w:val="28"/>
                <w:szCs w:val="28"/>
              </w:rPr>
              <w:t>Текстовая часть</w:t>
            </w:r>
          </w:p>
        </w:tc>
      </w:tr>
      <w:tr w:rsidR="00F5368C" w:rsidRPr="0086133E" w:rsidTr="00F5368C">
        <w:trPr>
          <w:trHeight w:val="20"/>
          <w:tblHeader/>
        </w:trPr>
        <w:tc>
          <w:tcPr>
            <w:tcW w:w="609" w:type="pct"/>
            <w:tcMar>
              <w:top w:w="0" w:type="dxa"/>
              <w:left w:w="108" w:type="dxa"/>
              <w:bottom w:w="0" w:type="dxa"/>
              <w:right w:w="108" w:type="dxa"/>
            </w:tcMar>
          </w:tcPr>
          <w:p w:rsidR="00F5368C" w:rsidRPr="0086133E" w:rsidRDefault="00F5368C" w:rsidP="00F5368C">
            <w:pPr>
              <w:rPr>
                <w:sz w:val="28"/>
                <w:szCs w:val="28"/>
              </w:rPr>
            </w:pPr>
          </w:p>
        </w:tc>
        <w:tc>
          <w:tcPr>
            <w:tcW w:w="3493" w:type="pct"/>
            <w:tcMar>
              <w:top w:w="0" w:type="dxa"/>
              <w:left w:w="108" w:type="dxa"/>
              <w:bottom w:w="0" w:type="dxa"/>
              <w:right w:w="108" w:type="dxa"/>
            </w:tcMar>
            <w:vAlign w:val="center"/>
          </w:tcPr>
          <w:p w:rsidR="00F5368C" w:rsidRPr="0086133E" w:rsidRDefault="00F5368C" w:rsidP="00F5368C">
            <w:pPr>
              <w:rPr>
                <w:sz w:val="28"/>
                <w:szCs w:val="28"/>
              </w:rPr>
            </w:pPr>
            <w:r w:rsidRPr="0086133E">
              <w:rPr>
                <w:sz w:val="28"/>
                <w:szCs w:val="28"/>
              </w:rPr>
              <w:t>По</w:t>
            </w:r>
            <w:r w:rsidR="00D23D9E">
              <w:rPr>
                <w:sz w:val="28"/>
                <w:szCs w:val="28"/>
              </w:rPr>
              <w:t>ложения</w:t>
            </w:r>
            <w:r w:rsidRPr="0086133E">
              <w:rPr>
                <w:sz w:val="28"/>
                <w:szCs w:val="28"/>
              </w:rPr>
              <w:t xml:space="preserve"> о размещении объектов капитального строительства местного значения</w:t>
            </w:r>
          </w:p>
        </w:tc>
        <w:tc>
          <w:tcPr>
            <w:tcW w:w="898" w:type="pct"/>
            <w:tcMar>
              <w:top w:w="0" w:type="dxa"/>
              <w:left w:w="108" w:type="dxa"/>
              <w:bottom w:w="0" w:type="dxa"/>
              <w:right w:w="108" w:type="dxa"/>
            </w:tcMar>
            <w:vAlign w:val="bottom"/>
          </w:tcPr>
          <w:p w:rsidR="00F5368C" w:rsidRPr="0086133E" w:rsidRDefault="00F5368C" w:rsidP="00F5368C">
            <w:pPr>
              <w:jc w:val="right"/>
              <w:rPr>
                <w:sz w:val="28"/>
                <w:szCs w:val="28"/>
              </w:rPr>
            </w:pPr>
          </w:p>
        </w:tc>
      </w:tr>
      <w:tr w:rsidR="00F5368C" w:rsidRPr="00244CF7" w:rsidTr="00F5368C">
        <w:trPr>
          <w:trHeight w:val="20"/>
          <w:tblHeader/>
        </w:trPr>
        <w:tc>
          <w:tcPr>
            <w:tcW w:w="5000" w:type="pct"/>
            <w:gridSpan w:val="3"/>
            <w:tcMar>
              <w:top w:w="0" w:type="dxa"/>
              <w:left w:w="108" w:type="dxa"/>
              <w:bottom w:w="0" w:type="dxa"/>
              <w:right w:w="108" w:type="dxa"/>
            </w:tcMar>
          </w:tcPr>
          <w:p w:rsidR="00F5368C" w:rsidRPr="00244CF7" w:rsidRDefault="00F5368C" w:rsidP="00F5368C">
            <w:pPr>
              <w:spacing w:line="360" w:lineRule="auto"/>
              <w:jc w:val="both"/>
              <w:rPr>
                <w:sz w:val="28"/>
                <w:szCs w:val="28"/>
              </w:rPr>
            </w:pPr>
            <w:r w:rsidRPr="00244CF7">
              <w:rPr>
                <w:sz w:val="28"/>
                <w:szCs w:val="28"/>
              </w:rPr>
              <w:t>Графическая часть</w:t>
            </w:r>
          </w:p>
        </w:tc>
      </w:tr>
      <w:tr w:rsidR="00F5368C" w:rsidRPr="00244CF7" w:rsidTr="00F5368C">
        <w:trPr>
          <w:trHeight w:val="20"/>
          <w:tblHeader/>
        </w:trPr>
        <w:tc>
          <w:tcPr>
            <w:tcW w:w="609" w:type="pct"/>
            <w:tcMar>
              <w:top w:w="0" w:type="dxa"/>
              <w:left w:w="108" w:type="dxa"/>
              <w:bottom w:w="0" w:type="dxa"/>
              <w:right w:w="108" w:type="dxa"/>
            </w:tcMar>
          </w:tcPr>
          <w:p w:rsidR="00F5368C" w:rsidRPr="00244CF7" w:rsidRDefault="00F5368C" w:rsidP="00F5368C">
            <w:pPr>
              <w:spacing w:line="360" w:lineRule="auto"/>
              <w:rPr>
                <w:sz w:val="28"/>
                <w:szCs w:val="28"/>
              </w:rPr>
            </w:pPr>
            <w:r w:rsidRPr="00244CF7">
              <w:rPr>
                <w:sz w:val="28"/>
                <w:szCs w:val="28"/>
              </w:rPr>
              <w:t>Лист №</w:t>
            </w:r>
          </w:p>
        </w:tc>
        <w:tc>
          <w:tcPr>
            <w:tcW w:w="3493" w:type="pct"/>
            <w:tcMar>
              <w:top w:w="0" w:type="dxa"/>
              <w:left w:w="108" w:type="dxa"/>
              <w:bottom w:w="0" w:type="dxa"/>
              <w:right w:w="108" w:type="dxa"/>
            </w:tcMar>
            <w:vAlign w:val="center"/>
          </w:tcPr>
          <w:p w:rsidR="00F5368C" w:rsidRPr="00244CF7" w:rsidRDefault="00F5368C" w:rsidP="00F5368C">
            <w:pPr>
              <w:spacing w:line="360" w:lineRule="auto"/>
              <w:rPr>
                <w:sz w:val="28"/>
                <w:szCs w:val="28"/>
              </w:rPr>
            </w:pPr>
            <w:r w:rsidRPr="00244CF7">
              <w:rPr>
                <w:sz w:val="28"/>
                <w:szCs w:val="28"/>
              </w:rPr>
              <w:t>Наименование чертежа</w:t>
            </w:r>
          </w:p>
        </w:tc>
        <w:tc>
          <w:tcPr>
            <w:tcW w:w="898" w:type="pct"/>
            <w:tcMar>
              <w:top w:w="0" w:type="dxa"/>
              <w:left w:w="108" w:type="dxa"/>
              <w:bottom w:w="0" w:type="dxa"/>
              <w:right w:w="108" w:type="dxa"/>
            </w:tcMar>
            <w:vAlign w:val="bottom"/>
          </w:tcPr>
          <w:p w:rsidR="00F5368C" w:rsidRPr="00F5368C" w:rsidRDefault="00F5368C" w:rsidP="00F5368C">
            <w:pPr>
              <w:spacing w:line="360" w:lineRule="auto"/>
              <w:jc w:val="center"/>
              <w:rPr>
                <w:b/>
                <w:sz w:val="28"/>
                <w:szCs w:val="28"/>
              </w:rPr>
            </w:pPr>
            <w:r w:rsidRPr="00F5368C">
              <w:rPr>
                <w:b/>
                <w:sz w:val="28"/>
                <w:szCs w:val="28"/>
              </w:rPr>
              <w:t>Масштаб</w:t>
            </w:r>
          </w:p>
        </w:tc>
      </w:tr>
      <w:tr w:rsidR="00F5368C" w:rsidRPr="0086133E" w:rsidTr="00F5368C">
        <w:trPr>
          <w:trHeight w:val="20"/>
          <w:tblHeader/>
        </w:trPr>
        <w:tc>
          <w:tcPr>
            <w:tcW w:w="609" w:type="pct"/>
            <w:tcMar>
              <w:top w:w="0" w:type="dxa"/>
              <w:left w:w="108" w:type="dxa"/>
              <w:bottom w:w="0" w:type="dxa"/>
              <w:right w:w="108" w:type="dxa"/>
            </w:tcMar>
          </w:tcPr>
          <w:p w:rsidR="00F5368C" w:rsidRPr="0086133E" w:rsidRDefault="00F5368C" w:rsidP="00F5368C">
            <w:pPr>
              <w:spacing w:line="360" w:lineRule="auto"/>
              <w:rPr>
                <w:sz w:val="28"/>
                <w:szCs w:val="28"/>
              </w:rPr>
            </w:pPr>
            <w:r w:rsidRPr="0086133E">
              <w:rPr>
                <w:sz w:val="28"/>
                <w:szCs w:val="28"/>
              </w:rPr>
              <w:t>Лист 1</w:t>
            </w:r>
          </w:p>
        </w:tc>
        <w:tc>
          <w:tcPr>
            <w:tcW w:w="3493" w:type="pct"/>
            <w:tcMar>
              <w:top w:w="0" w:type="dxa"/>
              <w:left w:w="108" w:type="dxa"/>
              <w:bottom w:w="0" w:type="dxa"/>
              <w:right w:w="108" w:type="dxa"/>
            </w:tcMar>
            <w:vAlign w:val="center"/>
          </w:tcPr>
          <w:p w:rsidR="00F5368C" w:rsidRPr="0086133E" w:rsidRDefault="00F5368C" w:rsidP="00F5368C">
            <w:pPr>
              <w:tabs>
                <w:tab w:val="num" w:pos="720"/>
              </w:tabs>
              <w:autoSpaceDE w:val="0"/>
              <w:autoSpaceDN w:val="0"/>
              <w:adjustRightInd w:val="0"/>
              <w:jc w:val="both"/>
              <w:rPr>
                <w:sz w:val="28"/>
                <w:szCs w:val="28"/>
                <w:highlight w:val="yellow"/>
              </w:rPr>
            </w:pPr>
            <w:r w:rsidRPr="00BB7A96">
              <w:rPr>
                <w:sz w:val="28"/>
                <w:szCs w:val="28"/>
              </w:rPr>
              <w:t>Чертеж</w:t>
            </w:r>
            <w:r>
              <w:rPr>
                <w:sz w:val="28"/>
                <w:szCs w:val="28"/>
              </w:rPr>
              <w:t xml:space="preserve"> планировки территории. О</w:t>
            </w:r>
            <w:r w:rsidRPr="00BB7A96">
              <w:rPr>
                <w:sz w:val="28"/>
                <w:szCs w:val="28"/>
              </w:rPr>
              <w:t xml:space="preserve">бъекты инженерной инфраструктуры </w:t>
            </w:r>
          </w:p>
        </w:tc>
        <w:tc>
          <w:tcPr>
            <w:tcW w:w="898" w:type="pct"/>
            <w:tcMar>
              <w:top w:w="0" w:type="dxa"/>
              <w:left w:w="108" w:type="dxa"/>
              <w:bottom w:w="0" w:type="dxa"/>
              <w:right w:w="108" w:type="dxa"/>
            </w:tcMar>
            <w:vAlign w:val="center"/>
          </w:tcPr>
          <w:p w:rsidR="00F5368C" w:rsidRPr="0086133E" w:rsidRDefault="00F5368C" w:rsidP="00F5368C">
            <w:pPr>
              <w:spacing w:line="360" w:lineRule="auto"/>
              <w:rPr>
                <w:sz w:val="28"/>
                <w:szCs w:val="28"/>
              </w:rPr>
            </w:pPr>
            <w:r>
              <w:rPr>
                <w:sz w:val="28"/>
                <w:szCs w:val="28"/>
              </w:rPr>
              <w:t xml:space="preserve">   1:2 </w:t>
            </w:r>
            <w:r w:rsidRPr="0086133E">
              <w:rPr>
                <w:sz w:val="28"/>
                <w:szCs w:val="28"/>
              </w:rPr>
              <w:t>000</w:t>
            </w:r>
          </w:p>
        </w:tc>
      </w:tr>
      <w:tr w:rsidR="00F5368C" w:rsidRPr="0086133E" w:rsidTr="00F5368C">
        <w:trPr>
          <w:trHeight w:val="20"/>
          <w:tblHeader/>
        </w:trPr>
        <w:tc>
          <w:tcPr>
            <w:tcW w:w="609" w:type="pct"/>
            <w:tcMar>
              <w:top w:w="0" w:type="dxa"/>
              <w:left w:w="108" w:type="dxa"/>
              <w:bottom w:w="0" w:type="dxa"/>
              <w:right w:w="108" w:type="dxa"/>
            </w:tcMar>
          </w:tcPr>
          <w:p w:rsidR="00F5368C" w:rsidRPr="0086133E" w:rsidRDefault="00F5368C" w:rsidP="00F5368C">
            <w:pPr>
              <w:spacing w:line="360" w:lineRule="auto"/>
              <w:rPr>
                <w:rFonts w:eastAsia="Calibri"/>
                <w:sz w:val="28"/>
                <w:szCs w:val="28"/>
              </w:rPr>
            </w:pPr>
            <w:r w:rsidRPr="0086133E">
              <w:rPr>
                <w:sz w:val="28"/>
                <w:szCs w:val="28"/>
              </w:rPr>
              <w:t>Лист 2</w:t>
            </w:r>
          </w:p>
        </w:tc>
        <w:tc>
          <w:tcPr>
            <w:tcW w:w="3493" w:type="pct"/>
            <w:tcMar>
              <w:top w:w="0" w:type="dxa"/>
              <w:left w:w="108" w:type="dxa"/>
              <w:bottom w:w="0" w:type="dxa"/>
              <w:right w:w="108" w:type="dxa"/>
            </w:tcMar>
            <w:vAlign w:val="center"/>
          </w:tcPr>
          <w:p w:rsidR="00F5368C" w:rsidRPr="00BB7A96" w:rsidRDefault="00F5368C" w:rsidP="00F5368C">
            <w:pPr>
              <w:tabs>
                <w:tab w:val="num" w:pos="720"/>
              </w:tabs>
              <w:autoSpaceDE w:val="0"/>
              <w:autoSpaceDN w:val="0"/>
              <w:adjustRightInd w:val="0"/>
              <w:jc w:val="both"/>
              <w:rPr>
                <w:sz w:val="28"/>
                <w:szCs w:val="28"/>
              </w:rPr>
            </w:pPr>
            <w:r w:rsidRPr="00BB7A96">
              <w:rPr>
                <w:sz w:val="28"/>
                <w:szCs w:val="28"/>
              </w:rPr>
              <w:t xml:space="preserve">Чертеж </w:t>
            </w:r>
            <w:r>
              <w:rPr>
                <w:sz w:val="28"/>
                <w:szCs w:val="28"/>
              </w:rPr>
              <w:t>проекта планировки. Красные линии.</w:t>
            </w:r>
            <w:r w:rsidRPr="00BB7A96">
              <w:rPr>
                <w:sz w:val="28"/>
                <w:szCs w:val="28"/>
              </w:rPr>
              <w:t xml:space="preserve"> </w:t>
            </w:r>
            <w:r>
              <w:rPr>
                <w:sz w:val="28"/>
                <w:szCs w:val="28"/>
              </w:rPr>
              <w:t>Линии, обозначающие</w:t>
            </w:r>
            <w:r w:rsidR="005C5C74">
              <w:rPr>
                <w:sz w:val="28"/>
                <w:szCs w:val="28"/>
              </w:rPr>
              <w:t xml:space="preserve"> дороги, улицы, проезды</w:t>
            </w:r>
            <w:r>
              <w:rPr>
                <w:sz w:val="28"/>
                <w:szCs w:val="28"/>
              </w:rPr>
              <w:t>.</w:t>
            </w:r>
          </w:p>
          <w:p w:rsidR="00F5368C" w:rsidRPr="0086133E" w:rsidRDefault="00F5368C" w:rsidP="00F5368C">
            <w:pPr>
              <w:tabs>
                <w:tab w:val="num" w:pos="720"/>
              </w:tabs>
              <w:autoSpaceDE w:val="0"/>
              <w:autoSpaceDN w:val="0"/>
              <w:adjustRightInd w:val="0"/>
              <w:jc w:val="both"/>
              <w:rPr>
                <w:color w:val="FF0000"/>
                <w:sz w:val="28"/>
                <w:szCs w:val="28"/>
                <w:highlight w:val="yellow"/>
              </w:rPr>
            </w:pPr>
            <w:r>
              <w:rPr>
                <w:sz w:val="28"/>
                <w:szCs w:val="28"/>
              </w:rPr>
              <w:t>Г</w:t>
            </w:r>
            <w:r w:rsidRPr="00BB7A96">
              <w:rPr>
                <w:sz w:val="28"/>
                <w:szCs w:val="28"/>
              </w:rPr>
              <w:t>раниц</w:t>
            </w:r>
            <w:r>
              <w:rPr>
                <w:sz w:val="28"/>
                <w:szCs w:val="28"/>
              </w:rPr>
              <w:t>ы</w:t>
            </w:r>
            <w:r w:rsidRPr="00BB7A96">
              <w:rPr>
                <w:sz w:val="28"/>
                <w:szCs w:val="28"/>
              </w:rPr>
              <w:t xml:space="preserve"> зон планируемого размещения объектов капитального строительства</w:t>
            </w:r>
          </w:p>
        </w:tc>
        <w:tc>
          <w:tcPr>
            <w:tcW w:w="898" w:type="pct"/>
            <w:tcMar>
              <w:top w:w="0" w:type="dxa"/>
              <w:left w:w="108" w:type="dxa"/>
              <w:bottom w:w="0" w:type="dxa"/>
              <w:right w:w="108" w:type="dxa"/>
            </w:tcMar>
            <w:vAlign w:val="center"/>
          </w:tcPr>
          <w:p w:rsidR="00F5368C" w:rsidRPr="0086133E" w:rsidRDefault="00F5368C" w:rsidP="00F5368C">
            <w:pPr>
              <w:spacing w:line="360" w:lineRule="auto"/>
              <w:rPr>
                <w:sz w:val="28"/>
                <w:szCs w:val="28"/>
              </w:rPr>
            </w:pPr>
            <w:r>
              <w:rPr>
                <w:sz w:val="28"/>
                <w:szCs w:val="28"/>
              </w:rPr>
              <w:t xml:space="preserve">  </w:t>
            </w:r>
            <w:r w:rsidRPr="0086133E">
              <w:rPr>
                <w:sz w:val="28"/>
                <w:szCs w:val="28"/>
              </w:rPr>
              <w:t>1:2</w:t>
            </w:r>
            <w:r>
              <w:rPr>
                <w:sz w:val="28"/>
                <w:szCs w:val="28"/>
              </w:rPr>
              <w:t xml:space="preserve"> </w:t>
            </w:r>
            <w:r w:rsidRPr="0086133E">
              <w:rPr>
                <w:sz w:val="28"/>
                <w:szCs w:val="28"/>
              </w:rPr>
              <w:t>000</w:t>
            </w:r>
          </w:p>
        </w:tc>
      </w:tr>
      <w:tr w:rsidR="00F5368C" w:rsidRPr="0086133E" w:rsidTr="00F5368C">
        <w:trPr>
          <w:trHeight w:val="436"/>
          <w:tblHeader/>
        </w:trPr>
        <w:tc>
          <w:tcPr>
            <w:tcW w:w="609" w:type="pct"/>
            <w:tcMar>
              <w:top w:w="0" w:type="dxa"/>
              <w:left w:w="108" w:type="dxa"/>
              <w:bottom w:w="0" w:type="dxa"/>
              <w:right w:w="108" w:type="dxa"/>
            </w:tcMar>
          </w:tcPr>
          <w:p w:rsidR="00F5368C" w:rsidRPr="004A2F18" w:rsidRDefault="00F5368C" w:rsidP="00F5368C">
            <w:pPr>
              <w:spacing w:line="360" w:lineRule="auto"/>
              <w:rPr>
                <w:rFonts w:eastAsia="Calibri"/>
                <w:sz w:val="28"/>
                <w:szCs w:val="28"/>
              </w:rPr>
            </w:pPr>
            <w:r w:rsidRPr="004A2F18">
              <w:rPr>
                <w:sz w:val="28"/>
                <w:szCs w:val="28"/>
              </w:rPr>
              <w:t>Лист 3</w:t>
            </w:r>
          </w:p>
        </w:tc>
        <w:tc>
          <w:tcPr>
            <w:tcW w:w="3493" w:type="pct"/>
            <w:tcMar>
              <w:top w:w="0" w:type="dxa"/>
              <w:left w:w="108" w:type="dxa"/>
              <w:bottom w:w="0" w:type="dxa"/>
              <w:right w:w="108" w:type="dxa"/>
            </w:tcMar>
            <w:vAlign w:val="center"/>
          </w:tcPr>
          <w:p w:rsidR="00F5368C" w:rsidRPr="004A2F18" w:rsidRDefault="00F5368C" w:rsidP="00F5368C">
            <w:pPr>
              <w:spacing w:line="360" w:lineRule="auto"/>
              <w:rPr>
                <w:rFonts w:eastAsia="Calibri"/>
                <w:sz w:val="28"/>
                <w:szCs w:val="28"/>
              </w:rPr>
            </w:pPr>
            <w:r w:rsidRPr="004A2F18">
              <w:rPr>
                <w:rFonts w:eastAsia="Calibri"/>
                <w:sz w:val="28"/>
                <w:szCs w:val="28"/>
              </w:rPr>
              <w:t>Разбивочный чертеж красных линий</w:t>
            </w:r>
          </w:p>
        </w:tc>
        <w:tc>
          <w:tcPr>
            <w:tcW w:w="898" w:type="pct"/>
            <w:tcMar>
              <w:top w:w="0" w:type="dxa"/>
              <w:left w:w="108" w:type="dxa"/>
              <w:bottom w:w="0" w:type="dxa"/>
              <w:right w:w="108" w:type="dxa"/>
            </w:tcMar>
            <w:vAlign w:val="center"/>
          </w:tcPr>
          <w:p w:rsidR="00F5368C" w:rsidRPr="0086133E" w:rsidRDefault="00F5368C" w:rsidP="00F5368C">
            <w:pPr>
              <w:spacing w:line="360" w:lineRule="auto"/>
              <w:rPr>
                <w:rFonts w:eastAsia="Calibri"/>
                <w:sz w:val="28"/>
                <w:szCs w:val="28"/>
              </w:rPr>
            </w:pPr>
            <w:r>
              <w:rPr>
                <w:sz w:val="28"/>
                <w:szCs w:val="28"/>
              </w:rPr>
              <w:t xml:space="preserve">  </w:t>
            </w:r>
            <w:r w:rsidRPr="004A2F18">
              <w:rPr>
                <w:sz w:val="28"/>
                <w:szCs w:val="28"/>
              </w:rPr>
              <w:t>1:2</w:t>
            </w:r>
            <w:r>
              <w:rPr>
                <w:sz w:val="28"/>
                <w:szCs w:val="28"/>
              </w:rPr>
              <w:t xml:space="preserve"> </w:t>
            </w:r>
            <w:r w:rsidRPr="004A2F18">
              <w:rPr>
                <w:sz w:val="28"/>
                <w:szCs w:val="28"/>
              </w:rPr>
              <w:t>000</w:t>
            </w:r>
          </w:p>
        </w:tc>
      </w:tr>
    </w:tbl>
    <w:p w:rsidR="00F5368C" w:rsidRDefault="00F5368C" w:rsidP="00F5368C">
      <w:pPr>
        <w:spacing w:line="360" w:lineRule="auto"/>
        <w:ind w:firstLine="709"/>
        <w:jc w:val="both"/>
        <w:rPr>
          <w:color w:val="000000"/>
        </w:rPr>
      </w:pPr>
    </w:p>
    <w:p w:rsidR="00C412A4" w:rsidRPr="00A350EC" w:rsidRDefault="00C412A4" w:rsidP="00C412A4">
      <w:pPr>
        <w:spacing w:line="360" w:lineRule="auto"/>
        <w:jc w:val="center"/>
        <w:rPr>
          <w:b/>
          <w:noProof/>
          <w:sz w:val="23"/>
          <w:szCs w:val="23"/>
        </w:rPr>
      </w:pPr>
      <w:r w:rsidRPr="00A350EC">
        <w:rPr>
          <w:b/>
          <w:noProof/>
          <w:sz w:val="23"/>
          <w:szCs w:val="23"/>
        </w:rPr>
        <w:lastRenderedPageBreak/>
        <w:t>ОГЛАВЛЕНИЕ</w:t>
      </w:r>
    </w:p>
    <w:p w:rsidR="00D23D9E" w:rsidRDefault="00763620">
      <w:pPr>
        <w:pStyle w:val="22"/>
        <w:rPr>
          <w:rFonts w:asciiTheme="minorHAnsi" w:eastAsiaTheme="minorEastAsia" w:hAnsiTheme="minorHAnsi" w:cstheme="minorBidi"/>
          <w:b w:val="0"/>
          <w:sz w:val="22"/>
          <w:szCs w:val="22"/>
        </w:rPr>
      </w:pPr>
      <w:r w:rsidRPr="00763620">
        <w:rPr>
          <w:sz w:val="23"/>
          <w:szCs w:val="23"/>
        </w:rPr>
        <w:fldChar w:fldCharType="begin"/>
      </w:r>
      <w:r w:rsidR="00C412A4" w:rsidRPr="00A350EC">
        <w:rPr>
          <w:sz w:val="23"/>
          <w:szCs w:val="23"/>
        </w:rPr>
        <w:instrText xml:space="preserve"> TOC \o "1-3" \h \z \u </w:instrText>
      </w:r>
      <w:r w:rsidRPr="00763620">
        <w:rPr>
          <w:sz w:val="23"/>
          <w:szCs w:val="23"/>
        </w:rPr>
        <w:fldChar w:fldCharType="separate"/>
      </w:r>
      <w:hyperlink w:anchor="_Toc439070639" w:history="1">
        <w:r w:rsidR="00D23D9E" w:rsidRPr="00EC7FEA">
          <w:rPr>
            <w:rStyle w:val="ab"/>
          </w:rPr>
          <w:t>1. ПОЛОЖЕНИЯ</w:t>
        </w:r>
        <w:r w:rsidR="00D23D9E">
          <w:rPr>
            <w:webHidden/>
          </w:rPr>
          <w:tab/>
        </w:r>
        <w:r>
          <w:rPr>
            <w:webHidden/>
          </w:rPr>
          <w:fldChar w:fldCharType="begin"/>
        </w:r>
        <w:r w:rsidR="00D23D9E">
          <w:rPr>
            <w:webHidden/>
          </w:rPr>
          <w:instrText xml:space="preserve"> PAGEREF _Toc439070639 \h </w:instrText>
        </w:r>
        <w:r>
          <w:rPr>
            <w:webHidden/>
          </w:rPr>
        </w:r>
        <w:r>
          <w:rPr>
            <w:webHidden/>
          </w:rPr>
          <w:fldChar w:fldCharType="separate"/>
        </w:r>
        <w:r w:rsidR="001D2F9B">
          <w:rPr>
            <w:webHidden/>
          </w:rPr>
          <w:t>4</w:t>
        </w:r>
        <w:r>
          <w:rPr>
            <w:webHidden/>
          </w:rPr>
          <w:fldChar w:fldCharType="end"/>
        </w:r>
      </w:hyperlink>
    </w:p>
    <w:p w:rsidR="00D23D9E" w:rsidRDefault="00763620">
      <w:pPr>
        <w:pStyle w:val="22"/>
        <w:tabs>
          <w:tab w:val="left" w:pos="660"/>
        </w:tabs>
        <w:rPr>
          <w:rFonts w:asciiTheme="minorHAnsi" w:eastAsiaTheme="minorEastAsia" w:hAnsiTheme="minorHAnsi" w:cstheme="minorBidi"/>
          <w:b w:val="0"/>
          <w:sz w:val="22"/>
          <w:szCs w:val="22"/>
        </w:rPr>
      </w:pPr>
      <w:hyperlink w:anchor="_Toc439070640" w:history="1">
        <w:r w:rsidR="00D23D9E" w:rsidRPr="00EC7FEA">
          <w:rPr>
            <w:rStyle w:val="ab"/>
            <w:i/>
          </w:rPr>
          <w:t>1.1.</w:t>
        </w:r>
        <w:r w:rsidR="00D23D9E">
          <w:rPr>
            <w:rFonts w:asciiTheme="minorHAnsi" w:eastAsiaTheme="minorEastAsia" w:hAnsiTheme="minorHAnsi" w:cstheme="minorBidi"/>
            <w:b w:val="0"/>
            <w:sz w:val="22"/>
            <w:szCs w:val="22"/>
          </w:rPr>
          <w:tab/>
        </w:r>
        <w:r w:rsidR="00D23D9E" w:rsidRPr="00EC7FEA">
          <w:rPr>
            <w:rStyle w:val="ab"/>
            <w:i/>
          </w:rPr>
          <w:t>Территория</w:t>
        </w:r>
        <w:r w:rsidR="00D23D9E">
          <w:rPr>
            <w:webHidden/>
          </w:rPr>
          <w:tab/>
        </w:r>
        <w:r>
          <w:rPr>
            <w:webHidden/>
          </w:rPr>
          <w:fldChar w:fldCharType="begin"/>
        </w:r>
        <w:r w:rsidR="00D23D9E">
          <w:rPr>
            <w:webHidden/>
          </w:rPr>
          <w:instrText xml:space="preserve"> PAGEREF _Toc439070640 \h </w:instrText>
        </w:r>
        <w:r>
          <w:rPr>
            <w:webHidden/>
          </w:rPr>
        </w:r>
        <w:r>
          <w:rPr>
            <w:webHidden/>
          </w:rPr>
          <w:fldChar w:fldCharType="separate"/>
        </w:r>
        <w:r w:rsidR="001D2F9B">
          <w:rPr>
            <w:webHidden/>
          </w:rPr>
          <w:t>4</w:t>
        </w:r>
        <w:r>
          <w:rPr>
            <w:webHidden/>
          </w:rPr>
          <w:fldChar w:fldCharType="end"/>
        </w:r>
      </w:hyperlink>
    </w:p>
    <w:p w:rsidR="00D23D9E" w:rsidRDefault="00763620">
      <w:pPr>
        <w:pStyle w:val="22"/>
        <w:tabs>
          <w:tab w:val="left" w:pos="660"/>
        </w:tabs>
        <w:rPr>
          <w:rFonts w:asciiTheme="minorHAnsi" w:eastAsiaTheme="minorEastAsia" w:hAnsiTheme="minorHAnsi" w:cstheme="minorBidi"/>
          <w:b w:val="0"/>
          <w:sz w:val="22"/>
          <w:szCs w:val="22"/>
        </w:rPr>
      </w:pPr>
      <w:hyperlink w:anchor="_Toc439070641" w:history="1">
        <w:r w:rsidR="00D23D9E" w:rsidRPr="00EC7FEA">
          <w:rPr>
            <w:rStyle w:val="ab"/>
            <w:i/>
          </w:rPr>
          <w:t>1.2.</w:t>
        </w:r>
        <w:r w:rsidR="00D23D9E">
          <w:rPr>
            <w:rFonts w:asciiTheme="minorHAnsi" w:eastAsiaTheme="minorEastAsia" w:hAnsiTheme="minorHAnsi" w:cstheme="minorBidi"/>
            <w:b w:val="0"/>
            <w:sz w:val="22"/>
            <w:szCs w:val="22"/>
          </w:rPr>
          <w:tab/>
        </w:r>
        <w:r w:rsidR="00D23D9E" w:rsidRPr="00EC7FEA">
          <w:rPr>
            <w:rStyle w:val="ab"/>
            <w:i/>
          </w:rPr>
          <w:t>Параметры застройки</w:t>
        </w:r>
        <w:r w:rsidR="00D23D9E">
          <w:rPr>
            <w:webHidden/>
          </w:rPr>
          <w:tab/>
        </w:r>
        <w:r>
          <w:rPr>
            <w:webHidden/>
          </w:rPr>
          <w:fldChar w:fldCharType="begin"/>
        </w:r>
        <w:r w:rsidR="00D23D9E">
          <w:rPr>
            <w:webHidden/>
          </w:rPr>
          <w:instrText xml:space="preserve"> PAGEREF _Toc439070641 \h </w:instrText>
        </w:r>
        <w:r>
          <w:rPr>
            <w:webHidden/>
          </w:rPr>
        </w:r>
        <w:r>
          <w:rPr>
            <w:webHidden/>
          </w:rPr>
          <w:fldChar w:fldCharType="separate"/>
        </w:r>
        <w:r w:rsidR="001D2F9B">
          <w:rPr>
            <w:webHidden/>
          </w:rPr>
          <w:t>4</w:t>
        </w:r>
        <w:r>
          <w:rPr>
            <w:webHidden/>
          </w:rPr>
          <w:fldChar w:fldCharType="end"/>
        </w:r>
      </w:hyperlink>
    </w:p>
    <w:p w:rsidR="00D23D9E" w:rsidRDefault="00763620">
      <w:pPr>
        <w:pStyle w:val="22"/>
        <w:tabs>
          <w:tab w:val="left" w:pos="660"/>
        </w:tabs>
        <w:rPr>
          <w:rFonts w:asciiTheme="minorHAnsi" w:eastAsiaTheme="minorEastAsia" w:hAnsiTheme="minorHAnsi" w:cstheme="minorBidi"/>
          <w:b w:val="0"/>
          <w:sz w:val="22"/>
          <w:szCs w:val="22"/>
        </w:rPr>
      </w:pPr>
      <w:hyperlink w:anchor="_Toc439070642" w:history="1">
        <w:r w:rsidR="00D23D9E" w:rsidRPr="00EC7FEA">
          <w:rPr>
            <w:rStyle w:val="ab"/>
            <w:i/>
          </w:rPr>
          <w:t>1.3.</w:t>
        </w:r>
        <w:r w:rsidR="00D23D9E">
          <w:rPr>
            <w:rFonts w:asciiTheme="minorHAnsi" w:eastAsiaTheme="minorEastAsia" w:hAnsiTheme="minorHAnsi" w:cstheme="minorBidi"/>
            <w:b w:val="0"/>
            <w:sz w:val="22"/>
            <w:szCs w:val="22"/>
          </w:rPr>
          <w:tab/>
        </w:r>
        <w:r w:rsidR="00D23D9E" w:rsidRPr="00EC7FEA">
          <w:rPr>
            <w:rStyle w:val="ab"/>
            <w:i/>
          </w:rPr>
          <w:t>Характеристики зон, предназначенных для размещения планируемых объектов капитального строительства</w:t>
        </w:r>
        <w:r w:rsidR="00D23D9E">
          <w:rPr>
            <w:webHidden/>
          </w:rPr>
          <w:tab/>
        </w:r>
        <w:r>
          <w:rPr>
            <w:webHidden/>
          </w:rPr>
          <w:fldChar w:fldCharType="begin"/>
        </w:r>
        <w:r w:rsidR="00D23D9E">
          <w:rPr>
            <w:webHidden/>
          </w:rPr>
          <w:instrText xml:space="preserve"> PAGEREF _Toc439070642 \h </w:instrText>
        </w:r>
        <w:r>
          <w:rPr>
            <w:webHidden/>
          </w:rPr>
        </w:r>
        <w:r>
          <w:rPr>
            <w:webHidden/>
          </w:rPr>
          <w:fldChar w:fldCharType="separate"/>
        </w:r>
        <w:r w:rsidR="001D2F9B">
          <w:rPr>
            <w:webHidden/>
          </w:rPr>
          <w:t>5</w:t>
        </w:r>
        <w:r>
          <w:rPr>
            <w:webHidden/>
          </w:rPr>
          <w:fldChar w:fldCharType="end"/>
        </w:r>
      </w:hyperlink>
    </w:p>
    <w:p w:rsidR="00D23D9E" w:rsidRDefault="00763620">
      <w:pPr>
        <w:pStyle w:val="22"/>
        <w:tabs>
          <w:tab w:val="left" w:pos="660"/>
        </w:tabs>
        <w:rPr>
          <w:rFonts w:asciiTheme="minorHAnsi" w:eastAsiaTheme="minorEastAsia" w:hAnsiTheme="minorHAnsi" w:cstheme="minorBidi"/>
          <w:b w:val="0"/>
          <w:sz w:val="22"/>
          <w:szCs w:val="22"/>
        </w:rPr>
      </w:pPr>
      <w:hyperlink w:anchor="_Toc439070643" w:history="1">
        <w:r w:rsidR="00D23D9E" w:rsidRPr="00EC7FEA">
          <w:rPr>
            <w:rStyle w:val="ab"/>
            <w:i/>
          </w:rPr>
          <w:t>1.4.</w:t>
        </w:r>
        <w:r w:rsidR="00D23D9E">
          <w:rPr>
            <w:rFonts w:asciiTheme="minorHAnsi" w:eastAsiaTheme="minorEastAsia" w:hAnsiTheme="minorHAnsi" w:cstheme="minorBidi"/>
            <w:b w:val="0"/>
            <w:sz w:val="22"/>
            <w:szCs w:val="22"/>
          </w:rPr>
          <w:tab/>
        </w:r>
        <w:r w:rsidR="00D23D9E" w:rsidRPr="00EC7FEA">
          <w:rPr>
            <w:rStyle w:val="ab"/>
            <w:i/>
          </w:rPr>
          <w:t>Параметры планируемой жилой застройки</w:t>
        </w:r>
        <w:r w:rsidR="00D23D9E">
          <w:rPr>
            <w:webHidden/>
          </w:rPr>
          <w:tab/>
        </w:r>
        <w:r>
          <w:rPr>
            <w:webHidden/>
          </w:rPr>
          <w:fldChar w:fldCharType="begin"/>
        </w:r>
        <w:r w:rsidR="00D23D9E">
          <w:rPr>
            <w:webHidden/>
          </w:rPr>
          <w:instrText xml:space="preserve"> PAGEREF _Toc439070643 \h </w:instrText>
        </w:r>
        <w:r>
          <w:rPr>
            <w:webHidden/>
          </w:rPr>
        </w:r>
        <w:r>
          <w:rPr>
            <w:webHidden/>
          </w:rPr>
          <w:fldChar w:fldCharType="separate"/>
        </w:r>
        <w:r w:rsidR="001D2F9B">
          <w:rPr>
            <w:webHidden/>
          </w:rPr>
          <w:t>5</w:t>
        </w:r>
        <w:r>
          <w:rPr>
            <w:webHidden/>
          </w:rPr>
          <w:fldChar w:fldCharType="end"/>
        </w:r>
      </w:hyperlink>
    </w:p>
    <w:p w:rsidR="00D23D9E" w:rsidRDefault="00763620">
      <w:pPr>
        <w:pStyle w:val="22"/>
        <w:tabs>
          <w:tab w:val="left" w:pos="660"/>
        </w:tabs>
        <w:rPr>
          <w:rFonts w:asciiTheme="minorHAnsi" w:eastAsiaTheme="minorEastAsia" w:hAnsiTheme="minorHAnsi" w:cstheme="minorBidi"/>
          <w:b w:val="0"/>
          <w:sz w:val="22"/>
          <w:szCs w:val="22"/>
        </w:rPr>
      </w:pPr>
      <w:hyperlink w:anchor="_Toc439070644" w:history="1">
        <w:r w:rsidR="00D23D9E" w:rsidRPr="00EC7FEA">
          <w:rPr>
            <w:rStyle w:val="ab"/>
            <w:i/>
          </w:rPr>
          <w:t>1.5.</w:t>
        </w:r>
        <w:r w:rsidR="00D23D9E">
          <w:rPr>
            <w:rFonts w:asciiTheme="minorHAnsi" w:eastAsiaTheme="minorEastAsia" w:hAnsiTheme="minorHAnsi" w:cstheme="minorBidi"/>
            <w:b w:val="0"/>
            <w:sz w:val="22"/>
            <w:szCs w:val="22"/>
          </w:rPr>
          <w:tab/>
        </w:r>
        <w:r w:rsidR="00D23D9E" w:rsidRPr="00EC7FEA">
          <w:rPr>
            <w:rStyle w:val="ab"/>
            <w:i/>
          </w:rPr>
          <w:t>Параметры развития объектов общественно-деловой застройки</w:t>
        </w:r>
        <w:r w:rsidR="00D23D9E">
          <w:rPr>
            <w:webHidden/>
          </w:rPr>
          <w:tab/>
        </w:r>
        <w:r>
          <w:rPr>
            <w:webHidden/>
          </w:rPr>
          <w:fldChar w:fldCharType="begin"/>
        </w:r>
        <w:r w:rsidR="00D23D9E">
          <w:rPr>
            <w:webHidden/>
          </w:rPr>
          <w:instrText xml:space="preserve"> PAGEREF _Toc439070644 \h </w:instrText>
        </w:r>
        <w:r>
          <w:rPr>
            <w:webHidden/>
          </w:rPr>
        </w:r>
        <w:r>
          <w:rPr>
            <w:webHidden/>
          </w:rPr>
          <w:fldChar w:fldCharType="separate"/>
        </w:r>
        <w:r w:rsidR="001D2F9B">
          <w:rPr>
            <w:webHidden/>
          </w:rPr>
          <w:t>5</w:t>
        </w:r>
        <w:r>
          <w:rPr>
            <w:webHidden/>
          </w:rPr>
          <w:fldChar w:fldCharType="end"/>
        </w:r>
      </w:hyperlink>
    </w:p>
    <w:p w:rsidR="00D23D9E" w:rsidRDefault="00763620">
      <w:pPr>
        <w:pStyle w:val="22"/>
        <w:tabs>
          <w:tab w:val="left" w:pos="660"/>
        </w:tabs>
        <w:rPr>
          <w:rFonts w:asciiTheme="minorHAnsi" w:eastAsiaTheme="minorEastAsia" w:hAnsiTheme="minorHAnsi" w:cstheme="minorBidi"/>
          <w:b w:val="0"/>
          <w:sz w:val="22"/>
          <w:szCs w:val="22"/>
        </w:rPr>
      </w:pPr>
      <w:hyperlink w:anchor="_Toc439070645" w:history="1">
        <w:r w:rsidR="00D23D9E" w:rsidRPr="00EC7FEA">
          <w:rPr>
            <w:rStyle w:val="ab"/>
            <w:i/>
          </w:rPr>
          <w:t>1.6.</w:t>
        </w:r>
        <w:r w:rsidR="00D23D9E">
          <w:rPr>
            <w:rFonts w:asciiTheme="minorHAnsi" w:eastAsiaTheme="minorEastAsia" w:hAnsiTheme="minorHAnsi" w:cstheme="minorBidi"/>
            <w:b w:val="0"/>
            <w:sz w:val="22"/>
            <w:szCs w:val="22"/>
          </w:rPr>
          <w:tab/>
        </w:r>
        <w:r w:rsidR="00D23D9E" w:rsidRPr="00EC7FEA">
          <w:rPr>
            <w:rStyle w:val="ab"/>
            <w:i/>
          </w:rPr>
          <w:t>Характеристика развития системы транспортного обслуживания Территории</w:t>
        </w:r>
        <w:r w:rsidR="00D23D9E">
          <w:rPr>
            <w:webHidden/>
          </w:rPr>
          <w:tab/>
        </w:r>
        <w:r>
          <w:rPr>
            <w:webHidden/>
          </w:rPr>
          <w:fldChar w:fldCharType="begin"/>
        </w:r>
        <w:r w:rsidR="00D23D9E">
          <w:rPr>
            <w:webHidden/>
          </w:rPr>
          <w:instrText xml:space="preserve"> PAGEREF _Toc439070645 \h </w:instrText>
        </w:r>
        <w:r>
          <w:rPr>
            <w:webHidden/>
          </w:rPr>
        </w:r>
        <w:r>
          <w:rPr>
            <w:webHidden/>
          </w:rPr>
          <w:fldChar w:fldCharType="separate"/>
        </w:r>
        <w:r w:rsidR="001D2F9B">
          <w:rPr>
            <w:webHidden/>
          </w:rPr>
          <w:t>5</w:t>
        </w:r>
        <w:r>
          <w:rPr>
            <w:webHidden/>
          </w:rPr>
          <w:fldChar w:fldCharType="end"/>
        </w:r>
      </w:hyperlink>
    </w:p>
    <w:p w:rsidR="00D23D9E" w:rsidRDefault="00763620">
      <w:pPr>
        <w:pStyle w:val="22"/>
        <w:tabs>
          <w:tab w:val="left" w:pos="660"/>
        </w:tabs>
        <w:rPr>
          <w:rFonts w:asciiTheme="minorHAnsi" w:eastAsiaTheme="minorEastAsia" w:hAnsiTheme="minorHAnsi" w:cstheme="minorBidi"/>
          <w:b w:val="0"/>
          <w:sz w:val="22"/>
          <w:szCs w:val="22"/>
        </w:rPr>
      </w:pPr>
      <w:hyperlink w:anchor="_Toc439070646" w:history="1">
        <w:r w:rsidR="00D23D9E" w:rsidRPr="00EC7FEA">
          <w:rPr>
            <w:rStyle w:val="ab"/>
            <w:i/>
          </w:rPr>
          <w:t>1.7.</w:t>
        </w:r>
        <w:r w:rsidR="00D23D9E">
          <w:rPr>
            <w:rFonts w:asciiTheme="minorHAnsi" w:eastAsiaTheme="minorEastAsia" w:hAnsiTheme="minorHAnsi" w:cstheme="minorBidi"/>
            <w:b w:val="0"/>
            <w:sz w:val="22"/>
            <w:szCs w:val="22"/>
          </w:rPr>
          <w:tab/>
        </w:r>
        <w:r w:rsidR="00D23D9E" w:rsidRPr="00EC7FEA">
          <w:rPr>
            <w:rStyle w:val="ab"/>
            <w:i/>
          </w:rPr>
          <w:t>Характеристика развития системы инженерно-технического обеспечения Территории</w:t>
        </w:r>
        <w:r w:rsidR="00D23D9E">
          <w:rPr>
            <w:webHidden/>
          </w:rPr>
          <w:tab/>
        </w:r>
        <w:r>
          <w:rPr>
            <w:webHidden/>
          </w:rPr>
          <w:fldChar w:fldCharType="begin"/>
        </w:r>
        <w:r w:rsidR="00D23D9E">
          <w:rPr>
            <w:webHidden/>
          </w:rPr>
          <w:instrText xml:space="preserve"> PAGEREF _Toc439070646 \h </w:instrText>
        </w:r>
        <w:r>
          <w:rPr>
            <w:webHidden/>
          </w:rPr>
        </w:r>
        <w:r>
          <w:rPr>
            <w:webHidden/>
          </w:rPr>
          <w:fldChar w:fldCharType="separate"/>
        </w:r>
        <w:r w:rsidR="001D2F9B">
          <w:rPr>
            <w:webHidden/>
          </w:rPr>
          <w:t>6</w:t>
        </w:r>
        <w:r>
          <w:rPr>
            <w:webHidden/>
          </w:rPr>
          <w:fldChar w:fldCharType="end"/>
        </w:r>
      </w:hyperlink>
    </w:p>
    <w:p w:rsidR="00D23D9E" w:rsidRDefault="00763620">
      <w:pPr>
        <w:pStyle w:val="22"/>
        <w:tabs>
          <w:tab w:val="left" w:pos="660"/>
        </w:tabs>
        <w:rPr>
          <w:rFonts w:asciiTheme="minorHAnsi" w:eastAsiaTheme="minorEastAsia" w:hAnsiTheme="minorHAnsi" w:cstheme="minorBidi"/>
          <w:b w:val="0"/>
          <w:sz w:val="22"/>
          <w:szCs w:val="22"/>
        </w:rPr>
      </w:pPr>
      <w:hyperlink w:anchor="_Toc439070647" w:history="1">
        <w:r w:rsidR="00D23D9E" w:rsidRPr="00EC7FEA">
          <w:rPr>
            <w:rStyle w:val="ab"/>
            <w:i/>
          </w:rPr>
          <w:t>1.8.</w:t>
        </w:r>
        <w:r w:rsidR="00D23D9E">
          <w:rPr>
            <w:rFonts w:asciiTheme="minorHAnsi" w:eastAsiaTheme="minorEastAsia" w:hAnsiTheme="minorHAnsi" w:cstheme="minorBidi"/>
            <w:b w:val="0"/>
            <w:sz w:val="22"/>
            <w:szCs w:val="22"/>
          </w:rPr>
          <w:tab/>
        </w:r>
        <w:r w:rsidR="00D23D9E" w:rsidRPr="00EC7FEA">
          <w:rPr>
            <w:rStyle w:val="ab"/>
            <w:i/>
          </w:rPr>
          <w:t>Параметры функциональных зон</w:t>
        </w:r>
        <w:r w:rsidR="00D23D9E">
          <w:rPr>
            <w:webHidden/>
          </w:rPr>
          <w:tab/>
        </w:r>
        <w:r>
          <w:rPr>
            <w:webHidden/>
          </w:rPr>
          <w:fldChar w:fldCharType="begin"/>
        </w:r>
        <w:r w:rsidR="00D23D9E">
          <w:rPr>
            <w:webHidden/>
          </w:rPr>
          <w:instrText xml:space="preserve"> PAGEREF _Toc439070647 \h </w:instrText>
        </w:r>
        <w:r>
          <w:rPr>
            <w:webHidden/>
          </w:rPr>
        </w:r>
        <w:r>
          <w:rPr>
            <w:webHidden/>
          </w:rPr>
          <w:fldChar w:fldCharType="separate"/>
        </w:r>
        <w:r w:rsidR="001D2F9B">
          <w:rPr>
            <w:webHidden/>
          </w:rPr>
          <w:t>8</w:t>
        </w:r>
        <w:r>
          <w:rPr>
            <w:webHidden/>
          </w:rPr>
          <w:fldChar w:fldCharType="end"/>
        </w:r>
      </w:hyperlink>
    </w:p>
    <w:p w:rsidR="00D23D9E" w:rsidRDefault="00763620">
      <w:pPr>
        <w:pStyle w:val="22"/>
        <w:tabs>
          <w:tab w:val="left" w:pos="660"/>
        </w:tabs>
        <w:rPr>
          <w:rFonts w:asciiTheme="minorHAnsi" w:eastAsiaTheme="minorEastAsia" w:hAnsiTheme="minorHAnsi" w:cstheme="minorBidi"/>
          <w:b w:val="0"/>
          <w:sz w:val="22"/>
          <w:szCs w:val="22"/>
        </w:rPr>
      </w:pPr>
      <w:hyperlink w:anchor="_Toc439070648" w:history="1">
        <w:r w:rsidR="00D23D9E" w:rsidRPr="00EC7FEA">
          <w:rPr>
            <w:rStyle w:val="ab"/>
            <w:i/>
          </w:rPr>
          <w:t>1.9.</w:t>
        </w:r>
        <w:r w:rsidR="00D23D9E">
          <w:rPr>
            <w:rFonts w:asciiTheme="minorHAnsi" w:eastAsiaTheme="minorEastAsia" w:hAnsiTheme="minorHAnsi" w:cstheme="minorBidi"/>
            <w:b w:val="0"/>
            <w:sz w:val="22"/>
            <w:szCs w:val="22"/>
          </w:rPr>
          <w:tab/>
        </w:r>
        <w:r w:rsidR="00D23D9E" w:rsidRPr="00EC7FEA">
          <w:rPr>
            <w:rStyle w:val="ab"/>
            <w:i/>
          </w:rPr>
          <w:t>Технико-экономические показатели проекта планировки территории</w:t>
        </w:r>
        <w:r w:rsidR="00D23D9E">
          <w:rPr>
            <w:webHidden/>
          </w:rPr>
          <w:tab/>
        </w:r>
        <w:r>
          <w:rPr>
            <w:webHidden/>
          </w:rPr>
          <w:fldChar w:fldCharType="begin"/>
        </w:r>
        <w:r w:rsidR="00D23D9E">
          <w:rPr>
            <w:webHidden/>
          </w:rPr>
          <w:instrText xml:space="preserve"> PAGEREF _Toc439070648 \h </w:instrText>
        </w:r>
        <w:r>
          <w:rPr>
            <w:webHidden/>
          </w:rPr>
        </w:r>
        <w:r>
          <w:rPr>
            <w:webHidden/>
          </w:rPr>
          <w:fldChar w:fldCharType="separate"/>
        </w:r>
        <w:r w:rsidR="001D2F9B">
          <w:rPr>
            <w:webHidden/>
          </w:rPr>
          <w:t>9</w:t>
        </w:r>
        <w:r>
          <w:rPr>
            <w:webHidden/>
          </w:rPr>
          <w:fldChar w:fldCharType="end"/>
        </w:r>
      </w:hyperlink>
    </w:p>
    <w:p w:rsidR="004D1B03" w:rsidRDefault="00763620" w:rsidP="00C412A4">
      <w:pPr>
        <w:pStyle w:val="2"/>
        <w:spacing w:before="120" w:after="120"/>
        <w:jc w:val="center"/>
        <w:rPr>
          <w:szCs w:val="24"/>
        </w:rPr>
        <w:sectPr w:rsidR="004D1B03" w:rsidSect="008873A7">
          <w:footerReference w:type="even" r:id="rId7"/>
          <w:footerReference w:type="default" r:id="rId8"/>
          <w:headerReference w:type="first" r:id="rId9"/>
          <w:pgSz w:w="11905" w:h="16838" w:code="9"/>
          <w:pgMar w:top="1134" w:right="851" w:bottom="1134" w:left="1701" w:header="720" w:footer="720" w:gutter="0"/>
          <w:cols w:space="720"/>
          <w:docGrid w:linePitch="326"/>
        </w:sectPr>
      </w:pPr>
      <w:r w:rsidRPr="00A350EC">
        <w:rPr>
          <w:sz w:val="23"/>
          <w:szCs w:val="23"/>
        </w:rPr>
        <w:fldChar w:fldCharType="end"/>
      </w:r>
    </w:p>
    <w:p w:rsidR="00092F08" w:rsidRPr="00AE3D1D" w:rsidRDefault="00F5368C" w:rsidP="00F5368C">
      <w:pPr>
        <w:pStyle w:val="2"/>
        <w:tabs>
          <w:tab w:val="left" w:pos="3042"/>
          <w:tab w:val="center" w:pos="4676"/>
        </w:tabs>
        <w:spacing w:before="120" w:after="120"/>
        <w:jc w:val="left"/>
        <w:rPr>
          <w:szCs w:val="24"/>
        </w:rPr>
      </w:pPr>
      <w:r>
        <w:rPr>
          <w:szCs w:val="24"/>
        </w:rPr>
        <w:lastRenderedPageBreak/>
        <w:tab/>
      </w:r>
      <w:r>
        <w:rPr>
          <w:szCs w:val="24"/>
        </w:rPr>
        <w:tab/>
      </w:r>
      <w:bookmarkStart w:id="3" w:name="_Toc439070639"/>
      <w:r w:rsidR="00092F08" w:rsidRPr="00AE3D1D">
        <w:rPr>
          <w:szCs w:val="24"/>
        </w:rPr>
        <w:t>1. П</w:t>
      </w:r>
      <w:r w:rsidR="004D1B03">
        <w:rPr>
          <w:szCs w:val="24"/>
        </w:rPr>
        <w:t>ОЛОЖЕНИЯ</w:t>
      </w:r>
      <w:bookmarkEnd w:id="3"/>
    </w:p>
    <w:p w:rsidR="00F5368C" w:rsidRPr="0035705F" w:rsidRDefault="00092F08" w:rsidP="00F5368C">
      <w:pPr>
        <w:tabs>
          <w:tab w:val="num" w:pos="360"/>
        </w:tabs>
        <w:spacing w:line="360" w:lineRule="auto"/>
        <w:ind w:firstLine="540"/>
        <w:jc w:val="center"/>
        <w:rPr>
          <w:b/>
        </w:rPr>
      </w:pPr>
      <w:r w:rsidRPr="000A5469">
        <w:rPr>
          <w:b/>
        </w:rPr>
        <w:t>о размещении объектов капитального строительства</w:t>
      </w:r>
      <w:r w:rsidR="00915BE8">
        <w:rPr>
          <w:b/>
        </w:rPr>
        <w:t xml:space="preserve"> местного значения</w:t>
      </w:r>
      <w:r w:rsidRPr="000A5469">
        <w:rPr>
          <w:b/>
        </w:rPr>
        <w:t xml:space="preserve">, характеристиках планируемого развития территории и характеристиках развития систем социального, транспортного обслуживания и инженерно-технического обеспечения, необходимых для развития </w:t>
      </w:r>
      <w:bookmarkStart w:id="4" w:name="_Toc343986446"/>
      <w:bookmarkEnd w:id="1"/>
      <w:r w:rsidRPr="000A5469">
        <w:rPr>
          <w:b/>
        </w:rPr>
        <w:t xml:space="preserve">территории </w:t>
      </w:r>
      <w:r w:rsidR="00585369">
        <w:rPr>
          <w:b/>
        </w:rPr>
        <w:t xml:space="preserve">в </w:t>
      </w:r>
      <w:r w:rsidR="00F5368C" w:rsidRPr="00F5368C">
        <w:rPr>
          <w:b/>
          <w:bCs/>
        </w:rPr>
        <w:t>д</w:t>
      </w:r>
      <w:r w:rsidR="00F5368C">
        <w:rPr>
          <w:b/>
          <w:bCs/>
        </w:rPr>
        <w:t>ер. Турово З</w:t>
      </w:r>
      <w:r w:rsidR="00F5368C" w:rsidRPr="00F5368C">
        <w:rPr>
          <w:b/>
          <w:bCs/>
        </w:rPr>
        <w:t xml:space="preserve">аклинского сельского поселения </w:t>
      </w:r>
      <w:r w:rsidR="00F5368C">
        <w:rPr>
          <w:b/>
          <w:bCs/>
        </w:rPr>
        <w:t>Лужского муниципального района Л</w:t>
      </w:r>
      <w:r w:rsidR="00F5368C" w:rsidRPr="00F5368C">
        <w:rPr>
          <w:b/>
          <w:bCs/>
        </w:rPr>
        <w:t>енинградской области</w:t>
      </w:r>
      <w:r w:rsidR="00F5368C">
        <w:rPr>
          <w:b/>
          <w:bCs/>
        </w:rPr>
        <w:t>.</w:t>
      </w:r>
    </w:p>
    <w:p w:rsidR="00092F08" w:rsidRPr="00AE3D1D" w:rsidRDefault="00990075" w:rsidP="00990075">
      <w:pPr>
        <w:pStyle w:val="2"/>
        <w:keepNext w:val="0"/>
        <w:numPr>
          <w:ilvl w:val="1"/>
          <w:numId w:val="6"/>
        </w:numPr>
        <w:spacing w:before="120" w:after="120"/>
        <w:rPr>
          <w:bCs w:val="0"/>
          <w:i/>
          <w:kern w:val="0"/>
          <w:szCs w:val="24"/>
        </w:rPr>
      </w:pPr>
      <w:bookmarkStart w:id="5" w:name="_Toc371509703"/>
      <w:bookmarkEnd w:id="2"/>
      <w:bookmarkEnd w:id="4"/>
      <w:r>
        <w:rPr>
          <w:bCs w:val="0"/>
          <w:i/>
          <w:kern w:val="0"/>
          <w:szCs w:val="24"/>
        </w:rPr>
        <w:t xml:space="preserve"> </w:t>
      </w:r>
      <w:bookmarkStart w:id="6" w:name="_Toc439070640"/>
      <w:r w:rsidR="00092F08" w:rsidRPr="00AE3D1D">
        <w:rPr>
          <w:bCs w:val="0"/>
          <w:i/>
          <w:kern w:val="0"/>
          <w:szCs w:val="24"/>
        </w:rPr>
        <w:t>Территория</w:t>
      </w:r>
      <w:bookmarkEnd w:id="5"/>
      <w:bookmarkEnd w:id="6"/>
    </w:p>
    <w:p w:rsidR="00F5368C" w:rsidRDefault="00915BE8" w:rsidP="00F5368C">
      <w:pPr>
        <w:spacing w:line="360" w:lineRule="auto"/>
        <w:ind w:firstLine="709"/>
        <w:jc w:val="both"/>
      </w:pPr>
      <w:r>
        <w:rPr>
          <w:rFonts w:eastAsia="Calibri"/>
        </w:rPr>
        <w:t>Территория</w:t>
      </w:r>
      <w:r w:rsidRPr="00F85758">
        <w:rPr>
          <w:rFonts w:eastAsia="Calibri"/>
        </w:rPr>
        <w:t>, применительно к которой осуществляется подготовка документации по планировке</w:t>
      </w:r>
      <w:r>
        <w:rPr>
          <w:rFonts w:eastAsia="Calibri"/>
        </w:rPr>
        <w:t xml:space="preserve"> территории</w:t>
      </w:r>
      <w:r w:rsidRPr="00F85758">
        <w:rPr>
          <w:rFonts w:eastAsia="Calibri"/>
        </w:rPr>
        <w:t xml:space="preserve"> </w:t>
      </w:r>
      <w:r w:rsidRPr="004765A6">
        <w:rPr>
          <w:rFonts w:eastAsia="Calibri"/>
        </w:rPr>
        <w:t xml:space="preserve">и межевания </w:t>
      </w:r>
      <w:r w:rsidRPr="00F85758">
        <w:rPr>
          <w:rFonts w:eastAsia="Calibri"/>
        </w:rPr>
        <w:t xml:space="preserve">территории </w:t>
      </w:r>
      <w:r>
        <w:rPr>
          <w:rFonts w:eastAsia="Calibri"/>
        </w:rPr>
        <w:t xml:space="preserve">(далее </w:t>
      </w:r>
      <w:r w:rsidR="00F5368C" w:rsidRPr="00FC5C5D">
        <w:t>Территория</w:t>
      </w:r>
      <w:r>
        <w:t>)</w:t>
      </w:r>
      <w:r w:rsidR="00F5368C" w:rsidRPr="00FC5C5D">
        <w:t xml:space="preserve"> </w:t>
      </w:r>
      <w:r w:rsidR="00F5368C">
        <w:t>расположена в восточной</w:t>
      </w:r>
      <w:r w:rsidR="00F5368C" w:rsidRPr="00FC5C5D">
        <w:t xml:space="preserve"> части </w:t>
      </w:r>
      <w:r w:rsidR="00F5368C">
        <w:t xml:space="preserve">обособленного участка деревни Турово Заклинского сельского поселения. </w:t>
      </w:r>
    </w:p>
    <w:p w:rsidR="00F5368C" w:rsidRPr="00FC5C5D" w:rsidRDefault="00F5368C" w:rsidP="00F5368C">
      <w:pPr>
        <w:spacing w:line="360" w:lineRule="auto"/>
        <w:ind w:firstLine="709"/>
        <w:jc w:val="both"/>
      </w:pPr>
      <w:r w:rsidRPr="00FC5C5D">
        <w:t>Территория ограничена:</w:t>
      </w:r>
    </w:p>
    <w:p w:rsidR="00F5368C" w:rsidRPr="00D25261" w:rsidRDefault="00F5368C" w:rsidP="00F5368C">
      <w:pPr>
        <w:tabs>
          <w:tab w:val="left" w:pos="993"/>
        </w:tabs>
        <w:spacing w:line="360" w:lineRule="auto"/>
        <w:ind w:firstLine="709"/>
        <w:jc w:val="both"/>
      </w:pPr>
      <w:r w:rsidRPr="004765A6">
        <w:t xml:space="preserve">- </w:t>
      </w:r>
      <w:r w:rsidRPr="00F5368C">
        <w:rPr>
          <w:bCs/>
        </w:rPr>
        <w:t xml:space="preserve">с севера: границей населенного пункта дер. Турово - смежной с </w:t>
      </w:r>
      <w:r w:rsidRPr="00D25261">
        <w:t xml:space="preserve">границей </w:t>
      </w:r>
      <w:r w:rsidR="00915BE8">
        <w:t xml:space="preserve">садоводческого некоммерческого товарищества </w:t>
      </w:r>
      <w:r w:rsidRPr="00D25261">
        <w:t>«Луга»;</w:t>
      </w:r>
    </w:p>
    <w:p w:rsidR="00F5368C" w:rsidRPr="00F5368C" w:rsidRDefault="00F5368C" w:rsidP="00F5368C">
      <w:pPr>
        <w:tabs>
          <w:tab w:val="left" w:pos="993"/>
        </w:tabs>
        <w:spacing w:line="360" w:lineRule="auto"/>
        <w:ind w:firstLine="709"/>
        <w:jc w:val="both"/>
        <w:rPr>
          <w:bCs/>
        </w:rPr>
      </w:pPr>
      <w:r w:rsidRPr="00D25261">
        <w:t xml:space="preserve">- с юга: </w:t>
      </w:r>
      <w:r w:rsidRPr="00F5368C">
        <w:rPr>
          <w:bCs/>
        </w:rPr>
        <w:t xml:space="preserve">границей земельного участка с кадастровым номером 47:29:0657001:377; </w:t>
      </w:r>
    </w:p>
    <w:p w:rsidR="00F5368C" w:rsidRPr="00F5368C" w:rsidRDefault="00F5368C" w:rsidP="00F5368C">
      <w:pPr>
        <w:tabs>
          <w:tab w:val="left" w:pos="993"/>
        </w:tabs>
        <w:spacing w:line="360" w:lineRule="auto"/>
        <w:ind w:firstLine="709"/>
        <w:jc w:val="both"/>
        <w:rPr>
          <w:bCs/>
        </w:rPr>
      </w:pPr>
      <w:r w:rsidRPr="00F5368C">
        <w:rPr>
          <w:bCs/>
        </w:rPr>
        <w:t xml:space="preserve">- с запада: территорией </w:t>
      </w:r>
      <w:r w:rsidR="00915BE8">
        <w:rPr>
          <w:bCs/>
        </w:rPr>
        <w:t xml:space="preserve">дачного некоммерческого партнерства </w:t>
      </w:r>
      <w:r w:rsidRPr="00F5368C">
        <w:rPr>
          <w:bCs/>
        </w:rPr>
        <w:t>«Новые Нелаи»;</w:t>
      </w:r>
      <w:r w:rsidRPr="00F5368C">
        <w:rPr>
          <w:vertAlign w:val="superscript"/>
        </w:rPr>
        <w:t xml:space="preserve"> </w:t>
      </w:r>
      <w:r w:rsidRPr="00F5368C">
        <w:rPr>
          <w:bCs/>
        </w:rPr>
        <w:t xml:space="preserve"> </w:t>
      </w:r>
    </w:p>
    <w:p w:rsidR="00F5368C" w:rsidRPr="00F5368C" w:rsidRDefault="00F5368C" w:rsidP="00F5368C">
      <w:pPr>
        <w:tabs>
          <w:tab w:val="left" w:pos="993"/>
        </w:tabs>
        <w:spacing w:line="360" w:lineRule="auto"/>
        <w:ind w:firstLine="709"/>
        <w:jc w:val="both"/>
        <w:rPr>
          <w:bCs/>
        </w:rPr>
      </w:pPr>
      <w:r w:rsidRPr="00F5368C">
        <w:rPr>
          <w:bCs/>
        </w:rPr>
        <w:t>- с востока: границей населенного пункта и границей земельного участка с кадастровым номером 47:29:0657001:42.</w:t>
      </w:r>
    </w:p>
    <w:p w:rsidR="00F5368C" w:rsidRPr="00F5368C" w:rsidRDefault="00F5368C" w:rsidP="00F5368C">
      <w:pPr>
        <w:tabs>
          <w:tab w:val="num" w:pos="1260"/>
        </w:tabs>
        <w:spacing w:line="360" w:lineRule="auto"/>
        <w:ind w:firstLine="709"/>
        <w:jc w:val="both"/>
        <w:rPr>
          <w:bCs/>
        </w:rPr>
      </w:pPr>
      <w:r>
        <w:t>П</w:t>
      </w:r>
      <w:r w:rsidRPr="00A91E57">
        <w:t>лощадь</w:t>
      </w:r>
      <w:r w:rsidR="00915BE8">
        <w:rPr>
          <w:bCs/>
        </w:rPr>
        <w:t xml:space="preserve"> Т</w:t>
      </w:r>
      <w:r w:rsidRPr="00F5368C">
        <w:rPr>
          <w:bCs/>
        </w:rPr>
        <w:t xml:space="preserve">ерритории (кадастровый участок </w:t>
      </w:r>
      <w:r w:rsidRPr="004765A6">
        <w:t>47:29:0657001:11</w:t>
      </w:r>
      <w:r>
        <w:t xml:space="preserve"> </w:t>
      </w:r>
      <w:r w:rsidRPr="00F5368C">
        <w:rPr>
          <w:bCs/>
        </w:rPr>
        <w:t xml:space="preserve"> </w:t>
      </w:r>
      <w:r w:rsidRPr="004765A6">
        <w:t>в ч</w:t>
      </w:r>
      <w:r>
        <w:t>астной собственности Силич О.П.)</w:t>
      </w:r>
      <w:r w:rsidRPr="004765A6">
        <w:t xml:space="preserve"> </w:t>
      </w:r>
      <w:r>
        <w:t xml:space="preserve">составляет – </w:t>
      </w:r>
      <w:r w:rsidRPr="004765A6">
        <w:t>5</w:t>
      </w:r>
      <w:r>
        <w:t>,77 га</w:t>
      </w:r>
      <w:r w:rsidRPr="004765A6">
        <w:t>.</w:t>
      </w:r>
    </w:p>
    <w:p w:rsidR="00092F08" w:rsidRPr="00931035" w:rsidRDefault="00990075" w:rsidP="00990075">
      <w:pPr>
        <w:pStyle w:val="2"/>
        <w:keepNext w:val="0"/>
        <w:numPr>
          <w:ilvl w:val="1"/>
          <w:numId w:val="5"/>
        </w:numPr>
        <w:spacing w:before="120" w:after="120"/>
        <w:jc w:val="left"/>
        <w:rPr>
          <w:bCs w:val="0"/>
          <w:i/>
          <w:kern w:val="0"/>
          <w:szCs w:val="24"/>
        </w:rPr>
      </w:pPr>
      <w:bookmarkStart w:id="7" w:name="_Toc343986447"/>
      <w:bookmarkStart w:id="8" w:name="_Toc371509704"/>
      <w:r>
        <w:rPr>
          <w:bCs w:val="0"/>
          <w:i/>
          <w:kern w:val="0"/>
          <w:szCs w:val="24"/>
        </w:rPr>
        <w:t xml:space="preserve"> </w:t>
      </w:r>
      <w:bookmarkStart w:id="9" w:name="_Toc439070641"/>
      <w:r w:rsidR="00092F08" w:rsidRPr="00931035">
        <w:rPr>
          <w:bCs w:val="0"/>
          <w:i/>
          <w:kern w:val="0"/>
          <w:szCs w:val="24"/>
        </w:rPr>
        <w:t>Параметры застройки</w:t>
      </w:r>
      <w:bookmarkEnd w:id="7"/>
      <w:bookmarkEnd w:id="8"/>
      <w:bookmarkEnd w:id="9"/>
    </w:p>
    <w:tbl>
      <w:tblPr>
        <w:tblW w:w="0" w:type="auto"/>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tblPr>
      <w:tblGrid>
        <w:gridCol w:w="725"/>
        <w:gridCol w:w="4924"/>
        <w:gridCol w:w="1425"/>
        <w:gridCol w:w="2151"/>
      </w:tblGrid>
      <w:tr w:rsidR="00092F08" w:rsidRPr="00BF7F1C" w:rsidTr="004D1B03">
        <w:trPr>
          <w:cantSplit/>
          <w:tblHeader/>
        </w:trPr>
        <w:tc>
          <w:tcPr>
            <w:tcW w:w="725" w:type="dxa"/>
            <w:vAlign w:val="center"/>
          </w:tcPr>
          <w:p w:rsidR="00092F08" w:rsidRPr="00BF7F1C" w:rsidRDefault="00092F08" w:rsidP="004D1B03">
            <w:pPr>
              <w:spacing w:line="276" w:lineRule="auto"/>
              <w:jc w:val="center"/>
              <w:rPr>
                <w:b/>
              </w:rPr>
            </w:pPr>
            <w:r w:rsidRPr="00BF7F1C">
              <w:rPr>
                <w:b/>
              </w:rPr>
              <w:t xml:space="preserve">N </w:t>
            </w:r>
            <w:proofErr w:type="gramStart"/>
            <w:r w:rsidRPr="00BF7F1C">
              <w:rPr>
                <w:b/>
              </w:rPr>
              <w:t>п</w:t>
            </w:r>
            <w:proofErr w:type="gramEnd"/>
            <w:r w:rsidRPr="00BF7F1C">
              <w:rPr>
                <w:b/>
              </w:rPr>
              <w:t>/п</w:t>
            </w:r>
          </w:p>
        </w:tc>
        <w:tc>
          <w:tcPr>
            <w:tcW w:w="4924" w:type="dxa"/>
            <w:vAlign w:val="center"/>
          </w:tcPr>
          <w:p w:rsidR="00092F08" w:rsidRPr="00BF7F1C" w:rsidRDefault="00092F08" w:rsidP="004D1B03">
            <w:pPr>
              <w:spacing w:line="276" w:lineRule="auto"/>
              <w:jc w:val="center"/>
              <w:rPr>
                <w:b/>
              </w:rPr>
            </w:pPr>
            <w:r w:rsidRPr="00BF7F1C">
              <w:rPr>
                <w:b/>
              </w:rPr>
              <w:t>Параметры</w:t>
            </w:r>
          </w:p>
        </w:tc>
        <w:tc>
          <w:tcPr>
            <w:tcW w:w="1425" w:type="dxa"/>
            <w:vAlign w:val="center"/>
          </w:tcPr>
          <w:p w:rsidR="00092F08" w:rsidRDefault="00092F08" w:rsidP="004D1B03">
            <w:pPr>
              <w:spacing w:line="276" w:lineRule="auto"/>
              <w:jc w:val="center"/>
              <w:rPr>
                <w:b/>
              </w:rPr>
            </w:pPr>
            <w:r>
              <w:rPr>
                <w:b/>
              </w:rPr>
              <w:t>Единица</w:t>
            </w:r>
          </w:p>
          <w:p w:rsidR="00092F08" w:rsidRPr="00BF7F1C" w:rsidRDefault="00092F08" w:rsidP="004D1B03">
            <w:pPr>
              <w:spacing w:line="276" w:lineRule="auto"/>
              <w:jc w:val="center"/>
              <w:rPr>
                <w:b/>
              </w:rPr>
            </w:pPr>
            <w:r w:rsidRPr="00BF7F1C">
              <w:rPr>
                <w:b/>
              </w:rPr>
              <w:t>измерения</w:t>
            </w:r>
          </w:p>
        </w:tc>
        <w:tc>
          <w:tcPr>
            <w:tcW w:w="2151" w:type="dxa"/>
            <w:vAlign w:val="center"/>
          </w:tcPr>
          <w:p w:rsidR="00092F08" w:rsidRPr="00BF7F1C" w:rsidRDefault="00092F08" w:rsidP="004D1B03">
            <w:pPr>
              <w:spacing w:line="276" w:lineRule="auto"/>
              <w:jc w:val="center"/>
              <w:rPr>
                <w:b/>
              </w:rPr>
            </w:pPr>
            <w:r w:rsidRPr="00BF7F1C">
              <w:rPr>
                <w:b/>
              </w:rPr>
              <w:t>Количество</w:t>
            </w:r>
          </w:p>
        </w:tc>
      </w:tr>
      <w:tr w:rsidR="00092F08" w:rsidRPr="00EC1393" w:rsidTr="004D1B03">
        <w:trPr>
          <w:cantSplit/>
        </w:trPr>
        <w:tc>
          <w:tcPr>
            <w:tcW w:w="725" w:type="dxa"/>
            <w:vAlign w:val="center"/>
          </w:tcPr>
          <w:p w:rsidR="00092F08" w:rsidRPr="00EC1393" w:rsidRDefault="00092F08" w:rsidP="004D1B03">
            <w:pPr>
              <w:spacing w:line="360" w:lineRule="auto"/>
              <w:jc w:val="center"/>
            </w:pPr>
            <w:r w:rsidRPr="00EC1393">
              <w:t>1</w:t>
            </w:r>
            <w:r w:rsidR="00990075">
              <w:t>.</w:t>
            </w:r>
          </w:p>
        </w:tc>
        <w:tc>
          <w:tcPr>
            <w:tcW w:w="4924" w:type="dxa"/>
            <w:vAlign w:val="center"/>
          </w:tcPr>
          <w:p w:rsidR="00092F08" w:rsidRPr="00EC1393" w:rsidRDefault="00915BE8" w:rsidP="00915BE8">
            <w:pPr>
              <w:spacing w:line="360" w:lineRule="auto"/>
            </w:pPr>
            <w:r>
              <w:t>Площадь Т</w:t>
            </w:r>
            <w:r w:rsidR="00092F08" w:rsidRPr="00EC1393">
              <w:t>ерритории</w:t>
            </w:r>
            <w:r w:rsidR="00092F08">
              <w:t>, в том числе:</w:t>
            </w:r>
          </w:p>
        </w:tc>
        <w:tc>
          <w:tcPr>
            <w:tcW w:w="1425" w:type="dxa"/>
            <w:vAlign w:val="center"/>
          </w:tcPr>
          <w:p w:rsidR="00092F08" w:rsidRPr="00EC1393" w:rsidRDefault="00092F08" w:rsidP="004D1B03">
            <w:pPr>
              <w:spacing w:line="360" w:lineRule="auto"/>
              <w:jc w:val="center"/>
            </w:pPr>
            <w:r w:rsidRPr="00EC1393">
              <w:t>га</w:t>
            </w:r>
          </w:p>
        </w:tc>
        <w:tc>
          <w:tcPr>
            <w:tcW w:w="2151" w:type="dxa"/>
            <w:vAlign w:val="center"/>
          </w:tcPr>
          <w:p w:rsidR="00092F08" w:rsidRPr="00EC1393" w:rsidRDefault="007B4BA5" w:rsidP="004D1B03">
            <w:pPr>
              <w:spacing w:line="360" w:lineRule="auto"/>
              <w:jc w:val="center"/>
            </w:pPr>
            <w:r>
              <w:t>5,77</w:t>
            </w:r>
          </w:p>
        </w:tc>
      </w:tr>
      <w:tr w:rsidR="00092F08" w:rsidRPr="00EC1393" w:rsidTr="004D1B03">
        <w:trPr>
          <w:cantSplit/>
        </w:trPr>
        <w:tc>
          <w:tcPr>
            <w:tcW w:w="725" w:type="dxa"/>
            <w:vAlign w:val="center"/>
          </w:tcPr>
          <w:p w:rsidR="00092F08" w:rsidRPr="00EC1393" w:rsidRDefault="00092F08" w:rsidP="004D1B03">
            <w:pPr>
              <w:spacing w:line="360" w:lineRule="auto"/>
              <w:jc w:val="center"/>
            </w:pPr>
            <w:r>
              <w:t>1.1</w:t>
            </w:r>
          </w:p>
        </w:tc>
        <w:tc>
          <w:tcPr>
            <w:tcW w:w="4924" w:type="dxa"/>
            <w:vAlign w:val="center"/>
          </w:tcPr>
          <w:p w:rsidR="00092F08" w:rsidRPr="00EC1393" w:rsidRDefault="00092F08" w:rsidP="004D1B03">
            <w:pPr>
              <w:spacing w:line="360" w:lineRule="auto"/>
            </w:pPr>
            <w:r w:rsidRPr="00EC1393">
              <w:t>Площадь территории в границах элементов плани</w:t>
            </w:r>
            <w:r>
              <w:t>ровочной структуры</w:t>
            </w:r>
          </w:p>
        </w:tc>
        <w:tc>
          <w:tcPr>
            <w:tcW w:w="1425" w:type="dxa"/>
            <w:vAlign w:val="center"/>
          </w:tcPr>
          <w:p w:rsidR="00092F08" w:rsidRPr="00EC1393" w:rsidRDefault="00092F08" w:rsidP="004D1B03">
            <w:pPr>
              <w:spacing w:line="360" w:lineRule="auto"/>
              <w:jc w:val="center"/>
            </w:pPr>
            <w:r w:rsidRPr="00EC1393">
              <w:t>га</w:t>
            </w:r>
          </w:p>
        </w:tc>
        <w:tc>
          <w:tcPr>
            <w:tcW w:w="2151" w:type="dxa"/>
            <w:vAlign w:val="center"/>
          </w:tcPr>
          <w:p w:rsidR="00092F08" w:rsidRPr="007B4BA5" w:rsidRDefault="00CD22CA" w:rsidP="004D1B03">
            <w:pPr>
              <w:spacing w:line="360" w:lineRule="auto"/>
              <w:jc w:val="center"/>
              <w:rPr>
                <w:highlight w:val="yellow"/>
              </w:rPr>
            </w:pPr>
            <w:r w:rsidRPr="00CD22CA">
              <w:t>4,98</w:t>
            </w:r>
          </w:p>
        </w:tc>
      </w:tr>
      <w:tr w:rsidR="00092F08" w:rsidRPr="00EC1393" w:rsidTr="004D1B03">
        <w:trPr>
          <w:cantSplit/>
        </w:trPr>
        <w:tc>
          <w:tcPr>
            <w:tcW w:w="725" w:type="dxa"/>
            <w:vAlign w:val="center"/>
          </w:tcPr>
          <w:p w:rsidR="00092F08" w:rsidRPr="00EC1393" w:rsidRDefault="00092F08" w:rsidP="004D1B03">
            <w:pPr>
              <w:spacing w:line="360" w:lineRule="auto"/>
              <w:jc w:val="center"/>
            </w:pPr>
            <w:r>
              <w:t>1.2</w:t>
            </w:r>
          </w:p>
        </w:tc>
        <w:tc>
          <w:tcPr>
            <w:tcW w:w="4924" w:type="dxa"/>
            <w:vAlign w:val="center"/>
          </w:tcPr>
          <w:p w:rsidR="00092F08" w:rsidRPr="00EC1393" w:rsidRDefault="00092F08" w:rsidP="004D1B03">
            <w:pPr>
              <w:spacing w:line="360" w:lineRule="auto"/>
            </w:pPr>
            <w:r w:rsidRPr="00F478EE">
              <w:t>Площадь территории улиц, дорог, проездов</w:t>
            </w:r>
          </w:p>
        </w:tc>
        <w:tc>
          <w:tcPr>
            <w:tcW w:w="1425" w:type="dxa"/>
            <w:vAlign w:val="center"/>
          </w:tcPr>
          <w:p w:rsidR="00092F08" w:rsidRPr="00EC1393" w:rsidRDefault="00092F08" w:rsidP="004D1B03">
            <w:pPr>
              <w:spacing w:line="360" w:lineRule="auto"/>
              <w:jc w:val="center"/>
            </w:pPr>
            <w:r w:rsidRPr="00F478EE">
              <w:t>га</w:t>
            </w:r>
          </w:p>
        </w:tc>
        <w:tc>
          <w:tcPr>
            <w:tcW w:w="2151" w:type="dxa"/>
            <w:vAlign w:val="center"/>
          </w:tcPr>
          <w:p w:rsidR="00092F08" w:rsidRPr="007B4BA5" w:rsidRDefault="007B4BA5" w:rsidP="004D1B03">
            <w:pPr>
              <w:spacing w:line="360" w:lineRule="auto"/>
              <w:jc w:val="center"/>
              <w:rPr>
                <w:highlight w:val="yellow"/>
              </w:rPr>
            </w:pPr>
            <w:r w:rsidRPr="007B4BA5">
              <w:t>0,79</w:t>
            </w:r>
          </w:p>
        </w:tc>
      </w:tr>
      <w:tr w:rsidR="00092F08" w:rsidRPr="00EC1393" w:rsidTr="004D1B03">
        <w:trPr>
          <w:cantSplit/>
        </w:trPr>
        <w:tc>
          <w:tcPr>
            <w:tcW w:w="725" w:type="dxa"/>
            <w:vAlign w:val="center"/>
          </w:tcPr>
          <w:p w:rsidR="00092F08" w:rsidRPr="00EC1393" w:rsidRDefault="00092F08" w:rsidP="004D1B03">
            <w:pPr>
              <w:spacing w:line="360" w:lineRule="auto"/>
              <w:jc w:val="center"/>
            </w:pPr>
            <w:r>
              <w:t>2</w:t>
            </w:r>
          </w:p>
        </w:tc>
        <w:tc>
          <w:tcPr>
            <w:tcW w:w="4924" w:type="dxa"/>
            <w:vAlign w:val="center"/>
          </w:tcPr>
          <w:p w:rsidR="00092F08" w:rsidRPr="00EC1393" w:rsidRDefault="00092F08" w:rsidP="004D1B03">
            <w:pPr>
              <w:spacing w:line="360" w:lineRule="auto"/>
            </w:pPr>
            <w:r w:rsidRPr="00EC1393">
              <w:t>Ориентировочная численность населения в том числе:</w:t>
            </w:r>
          </w:p>
        </w:tc>
        <w:tc>
          <w:tcPr>
            <w:tcW w:w="1425" w:type="dxa"/>
            <w:vAlign w:val="center"/>
          </w:tcPr>
          <w:p w:rsidR="00092F08" w:rsidRPr="00EC1393" w:rsidRDefault="00092F08" w:rsidP="004D1B03">
            <w:pPr>
              <w:spacing w:line="360" w:lineRule="auto"/>
              <w:jc w:val="center"/>
            </w:pPr>
            <w:r w:rsidRPr="00EC1393">
              <w:t>чел.</w:t>
            </w:r>
          </w:p>
        </w:tc>
        <w:tc>
          <w:tcPr>
            <w:tcW w:w="2151" w:type="dxa"/>
            <w:vAlign w:val="center"/>
          </w:tcPr>
          <w:p w:rsidR="00092F08" w:rsidRPr="00EC1393" w:rsidRDefault="007B4BA5" w:rsidP="004D1B03">
            <w:pPr>
              <w:spacing w:line="360" w:lineRule="auto"/>
              <w:jc w:val="center"/>
            </w:pPr>
            <w:r>
              <w:t>111</w:t>
            </w:r>
          </w:p>
        </w:tc>
      </w:tr>
      <w:tr w:rsidR="00092F08" w:rsidRPr="00EC1393" w:rsidTr="004D1B03">
        <w:trPr>
          <w:cantSplit/>
        </w:trPr>
        <w:tc>
          <w:tcPr>
            <w:tcW w:w="725" w:type="dxa"/>
            <w:vAlign w:val="center"/>
          </w:tcPr>
          <w:p w:rsidR="00092F08" w:rsidRPr="00EC1393" w:rsidRDefault="00092F08" w:rsidP="004D1B03">
            <w:pPr>
              <w:spacing w:line="360" w:lineRule="auto"/>
              <w:jc w:val="center"/>
            </w:pPr>
            <w:r>
              <w:t>2.1</w:t>
            </w:r>
          </w:p>
        </w:tc>
        <w:tc>
          <w:tcPr>
            <w:tcW w:w="4924" w:type="dxa"/>
            <w:vAlign w:val="center"/>
          </w:tcPr>
          <w:p w:rsidR="00092F08" w:rsidRPr="00EC1393" w:rsidRDefault="00092F08" w:rsidP="004D1B03">
            <w:pPr>
              <w:spacing w:line="360" w:lineRule="auto"/>
            </w:pPr>
            <w:r w:rsidRPr="00EC1393">
              <w:t>Существующая численность населения</w:t>
            </w:r>
          </w:p>
        </w:tc>
        <w:tc>
          <w:tcPr>
            <w:tcW w:w="1425" w:type="dxa"/>
            <w:vAlign w:val="center"/>
          </w:tcPr>
          <w:p w:rsidR="00092F08" w:rsidRPr="00EC1393" w:rsidRDefault="00092F08" w:rsidP="004D1B03">
            <w:pPr>
              <w:spacing w:line="360" w:lineRule="auto"/>
              <w:jc w:val="center"/>
            </w:pPr>
            <w:r>
              <w:t>ч</w:t>
            </w:r>
            <w:r w:rsidRPr="00EC1393">
              <w:t>ел</w:t>
            </w:r>
            <w:r>
              <w:t>.</w:t>
            </w:r>
          </w:p>
        </w:tc>
        <w:tc>
          <w:tcPr>
            <w:tcW w:w="2151" w:type="dxa"/>
            <w:vAlign w:val="center"/>
          </w:tcPr>
          <w:p w:rsidR="00092F08" w:rsidRPr="00EC1393" w:rsidRDefault="007B4BA5" w:rsidP="004D1B03">
            <w:pPr>
              <w:spacing w:line="360" w:lineRule="auto"/>
              <w:jc w:val="center"/>
            </w:pPr>
            <w:r>
              <w:t>0</w:t>
            </w:r>
          </w:p>
        </w:tc>
      </w:tr>
      <w:tr w:rsidR="00092F08" w:rsidRPr="00EC1393" w:rsidTr="004D1B03">
        <w:trPr>
          <w:cantSplit/>
        </w:trPr>
        <w:tc>
          <w:tcPr>
            <w:tcW w:w="725" w:type="dxa"/>
            <w:vAlign w:val="center"/>
          </w:tcPr>
          <w:p w:rsidR="00092F08" w:rsidRPr="00AE3D1D" w:rsidRDefault="00092F08" w:rsidP="004D1B03">
            <w:pPr>
              <w:spacing w:line="360" w:lineRule="auto"/>
              <w:jc w:val="center"/>
            </w:pPr>
            <w:r w:rsidRPr="00AE3D1D">
              <w:t>2.2</w:t>
            </w:r>
          </w:p>
        </w:tc>
        <w:tc>
          <w:tcPr>
            <w:tcW w:w="4924" w:type="dxa"/>
            <w:vAlign w:val="center"/>
          </w:tcPr>
          <w:p w:rsidR="00092F08" w:rsidRPr="00AE3D1D" w:rsidRDefault="00092F08" w:rsidP="004D1B03">
            <w:pPr>
              <w:spacing w:line="360" w:lineRule="auto"/>
            </w:pPr>
            <w:r w:rsidRPr="00AE3D1D">
              <w:t>Проектный прирост численности населения</w:t>
            </w:r>
          </w:p>
        </w:tc>
        <w:tc>
          <w:tcPr>
            <w:tcW w:w="1425" w:type="dxa"/>
            <w:vAlign w:val="center"/>
          </w:tcPr>
          <w:p w:rsidR="00092F08" w:rsidRPr="00AE3D1D" w:rsidRDefault="00092F08" w:rsidP="004D1B03">
            <w:pPr>
              <w:spacing w:line="360" w:lineRule="auto"/>
              <w:jc w:val="center"/>
            </w:pPr>
            <w:r w:rsidRPr="00AE3D1D">
              <w:t>чел.</w:t>
            </w:r>
          </w:p>
        </w:tc>
        <w:tc>
          <w:tcPr>
            <w:tcW w:w="2151" w:type="dxa"/>
            <w:vAlign w:val="center"/>
          </w:tcPr>
          <w:p w:rsidR="00092F08" w:rsidRPr="00EC1393" w:rsidRDefault="007B4BA5" w:rsidP="004D1B03">
            <w:pPr>
              <w:spacing w:line="360" w:lineRule="auto"/>
              <w:jc w:val="center"/>
            </w:pPr>
            <w:r>
              <w:t>111</w:t>
            </w:r>
          </w:p>
        </w:tc>
      </w:tr>
      <w:tr w:rsidR="00092F08" w:rsidRPr="00EC1393" w:rsidTr="004D1B03">
        <w:trPr>
          <w:cantSplit/>
        </w:trPr>
        <w:tc>
          <w:tcPr>
            <w:tcW w:w="725" w:type="dxa"/>
            <w:vAlign w:val="center"/>
          </w:tcPr>
          <w:p w:rsidR="00092F08" w:rsidRDefault="00092F08" w:rsidP="004D1B03">
            <w:pPr>
              <w:spacing w:line="360" w:lineRule="auto"/>
              <w:jc w:val="center"/>
            </w:pPr>
            <w:r>
              <w:t>3</w:t>
            </w:r>
          </w:p>
        </w:tc>
        <w:tc>
          <w:tcPr>
            <w:tcW w:w="4924" w:type="dxa"/>
            <w:vAlign w:val="center"/>
          </w:tcPr>
          <w:p w:rsidR="00092F08" w:rsidRPr="00EC1393" w:rsidRDefault="00092F08" w:rsidP="00990075">
            <w:pPr>
              <w:spacing w:line="360" w:lineRule="auto"/>
            </w:pPr>
            <w:r>
              <w:t xml:space="preserve">Ориентировочная проектная плотность населения в границах </w:t>
            </w:r>
            <w:r w:rsidR="00990075">
              <w:t>Территории</w:t>
            </w:r>
          </w:p>
        </w:tc>
        <w:tc>
          <w:tcPr>
            <w:tcW w:w="1425" w:type="dxa"/>
            <w:vAlign w:val="center"/>
          </w:tcPr>
          <w:p w:rsidR="00092F08" w:rsidRPr="00EC1393" w:rsidRDefault="00092F08" w:rsidP="004D1B03">
            <w:pPr>
              <w:spacing w:line="360" w:lineRule="auto"/>
              <w:jc w:val="center"/>
            </w:pPr>
            <w:r w:rsidRPr="00EC1393">
              <w:t>чел.</w:t>
            </w:r>
            <w:r>
              <w:t>/га</w:t>
            </w:r>
          </w:p>
        </w:tc>
        <w:tc>
          <w:tcPr>
            <w:tcW w:w="2151" w:type="dxa"/>
            <w:vAlign w:val="center"/>
          </w:tcPr>
          <w:p w:rsidR="00092F08" w:rsidRPr="00EC1393" w:rsidRDefault="00CD22CA" w:rsidP="004D1B03">
            <w:pPr>
              <w:spacing w:line="360" w:lineRule="auto"/>
              <w:jc w:val="center"/>
            </w:pPr>
            <w:r>
              <w:t>19</w:t>
            </w:r>
          </w:p>
        </w:tc>
      </w:tr>
    </w:tbl>
    <w:p w:rsidR="00092F08" w:rsidRPr="00B52EFB" w:rsidRDefault="00990075" w:rsidP="00990075">
      <w:pPr>
        <w:pStyle w:val="2"/>
        <w:keepNext w:val="0"/>
        <w:numPr>
          <w:ilvl w:val="1"/>
          <w:numId w:val="5"/>
        </w:numPr>
        <w:spacing w:after="120"/>
        <w:jc w:val="left"/>
        <w:rPr>
          <w:bCs w:val="0"/>
          <w:i/>
          <w:kern w:val="0"/>
          <w:szCs w:val="24"/>
        </w:rPr>
      </w:pPr>
      <w:bookmarkStart w:id="10" w:name="_Toc343986448"/>
      <w:bookmarkStart w:id="11" w:name="_Toc371509705"/>
      <w:r>
        <w:rPr>
          <w:bCs w:val="0"/>
          <w:i/>
          <w:kern w:val="0"/>
          <w:szCs w:val="24"/>
        </w:rPr>
        <w:lastRenderedPageBreak/>
        <w:t xml:space="preserve"> </w:t>
      </w:r>
      <w:bookmarkStart w:id="12" w:name="_Toc439070642"/>
      <w:r w:rsidR="00092F08" w:rsidRPr="00B52EFB">
        <w:rPr>
          <w:bCs w:val="0"/>
          <w:i/>
          <w:kern w:val="0"/>
          <w:szCs w:val="24"/>
        </w:rPr>
        <w:t>Характеристики зон, предназначенных для размещения планируемых объектов капитального строительства</w:t>
      </w:r>
      <w:bookmarkEnd w:id="10"/>
      <w:bookmarkEnd w:id="11"/>
      <w:bookmarkEnd w:id="12"/>
    </w:p>
    <w:tbl>
      <w:tblPr>
        <w:tblW w:w="8789" w:type="dxa"/>
        <w:tblCellSpacing w:w="5" w:type="nil"/>
        <w:tblInd w:w="75" w:type="dxa"/>
        <w:tblLayout w:type="fixed"/>
        <w:tblCellMar>
          <w:left w:w="75" w:type="dxa"/>
          <w:right w:w="75" w:type="dxa"/>
        </w:tblCellMar>
        <w:tblLook w:val="0000"/>
      </w:tblPr>
      <w:tblGrid>
        <w:gridCol w:w="600"/>
        <w:gridCol w:w="4440"/>
        <w:gridCol w:w="1339"/>
        <w:gridCol w:w="1134"/>
        <w:gridCol w:w="1276"/>
      </w:tblGrid>
      <w:tr w:rsidR="007E2206" w:rsidRPr="00E4561D" w:rsidTr="007E2206">
        <w:trPr>
          <w:trHeight w:val="1104"/>
          <w:tblCellSpacing w:w="5" w:type="nil"/>
        </w:trPr>
        <w:tc>
          <w:tcPr>
            <w:tcW w:w="600" w:type="dxa"/>
            <w:tcBorders>
              <w:top w:val="single" w:sz="8" w:space="0" w:color="auto"/>
              <w:left w:val="single" w:sz="8" w:space="0" w:color="auto"/>
              <w:bottom w:val="single" w:sz="8" w:space="0" w:color="auto"/>
              <w:right w:val="single" w:sz="8" w:space="0" w:color="auto"/>
            </w:tcBorders>
          </w:tcPr>
          <w:p w:rsidR="007E2206" w:rsidRPr="00E4561D" w:rsidRDefault="007E2206" w:rsidP="00585369">
            <w:pPr>
              <w:widowControl w:val="0"/>
              <w:autoSpaceDE w:val="0"/>
              <w:autoSpaceDN w:val="0"/>
              <w:adjustRightInd w:val="0"/>
              <w:jc w:val="center"/>
            </w:pPr>
            <w:bookmarkStart w:id="13" w:name="_Toc343986449"/>
            <w:bookmarkStart w:id="14" w:name="_Toc371509706"/>
            <w:r w:rsidRPr="00E4561D">
              <w:t>N</w:t>
            </w:r>
          </w:p>
          <w:p w:rsidR="007E2206" w:rsidRPr="00E4561D" w:rsidRDefault="007E2206" w:rsidP="00585369">
            <w:pPr>
              <w:widowControl w:val="0"/>
              <w:autoSpaceDE w:val="0"/>
              <w:autoSpaceDN w:val="0"/>
              <w:adjustRightInd w:val="0"/>
              <w:jc w:val="center"/>
            </w:pPr>
            <w:proofErr w:type="gramStart"/>
            <w:r w:rsidRPr="00E4561D">
              <w:t>п</w:t>
            </w:r>
            <w:proofErr w:type="gramEnd"/>
            <w:r w:rsidRPr="00E4561D">
              <w:t>/п</w:t>
            </w:r>
          </w:p>
        </w:tc>
        <w:tc>
          <w:tcPr>
            <w:tcW w:w="4440" w:type="dxa"/>
            <w:tcBorders>
              <w:top w:val="single" w:sz="8" w:space="0" w:color="auto"/>
              <w:left w:val="single" w:sz="8" w:space="0" w:color="auto"/>
              <w:bottom w:val="single" w:sz="8" w:space="0" w:color="auto"/>
              <w:right w:val="single" w:sz="8" w:space="0" w:color="auto"/>
            </w:tcBorders>
          </w:tcPr>
          <w:p w:rsidR="007E2206" w:rsidRDefault="007E2206" w:rsidP="00585369">
            <w:pPr>
              <w:widowControl w:val="0"/>
              <w:autoSpaceDE w:val="0"/>
              <w:autoSpaceDN w:val="0"/>
              <w:adjustRightInd w:val="0"/>
              <w:jc w:val="center"/>
            </w:pPr>
          </w:p>
          <w:p w:rsidR="007E2206" w:rsidRPr="00E4561D" w:rsidRDefault="007E2206" w:rsidP="00585369">
            <w:pPr>
              <w:widowControl w:val="0"/>
              <w:autoSpaceDE w:val="0"/>
              <w:autoSpaceDN w:val="0"/>
              <w:adjustRightInd w:val="0"/>
              <w:jc w:val="center"/>
            </w:pPr>
            <w:r>
              <w:t>Функциональное назначение зон планируемого размещения объектов капитального строительства</w:t>
            </w:r>
          </w:p>
        </w:tc>
        <w:tc>
          <w:tcPr>
            <w:tcW w:w="1339" w:type="dxa"/>
            <w:tcBorders>
              <w:top w:val="single" w:sz="8" w:space="0" w:color="auto"/>
              <w:left w:val="single" w:sz="8" w:space="0" w:color="auto"/>
              <w:bottom w:val="single" w:sz="8" w:space="0" w:color="auto"/>
              <w:right w:val="single" w:sz="8" w:space="0" w:color="auto"/>
            </w:tcBorders>
          </w:tcPr>
          <w:p w:rsidR="007E2206" w:rsidRPr="00E4561D" w:rsidRDefault="007E2206" w:rsidP="00585369">
            <w:pPr>
              <w:widowControl w:val="0"/>
              <w:autoSpaceDE w:val="0"/>
              <w:autoSpaceDN w:val="0"/>
              <w:adjustRightInd w:val="0"/>
              <w:jc w:val="center"/>
            </w:pPr>
            <w:r>
              <w:t>Единица</w:t>
            </w:r>
          </w:p>
          <w:p w:rsidR="007E2206" w:rsidRPr="00E4561D" w:rsidRDefault="007E2206" w:rsidP="00585369">
            <w:pPr>
              <w:widowControl w:val="0"/>
              <w:autoSpaceDE w:val="0"/>
              <w:autoSpaceDN w:val="0"/>
              <w:adjustRightInd w:val="0"/>
              <w:jc w:val="center"/>
            </w:pPr>
            <w:r>
              <w:t>измере</w:t>
            </w:r>
            <w:r w:rsidRPr="00E4561D">
              <w:t>ния</w:t>
            </w:r>
          </w:p>
        </w:tc>
        <w:tc>
          <w:tcPr>
            <w:tcW w:w="1134" w:type="dxa"/>
            <w:tcBorders>
              <w:top w:val="single" w:sz="8" w:space="0" w:color="auto"/>
              <w:left w:val="single" w:sz="8" w:space="0" w:color="auto"/>
              <w:bottom w:val="single" w:sz="8" w:space="0" w:color="auto"/>
              <w:right w:val="single" w:sz="8" w:space="0" w:color="auto"/>
            </w:tcBorders>
          </w:tcPr>
          <w:p w:rsidR="007E2206" w:rsidRDefault="007E2206" w:rsidP="00585369">
            <w:pPr>
              <w:widowControl w:val="0"/>
              <w:autoSpaceDE w:val="0"/>
              <w:autoSpaceDN w:val="0"/>
              <w:adjustRightInd w:val="0"/>
              <w:jc w:val="center"/>
            </w:pPr>
            <w:r>
              <w:t>Площадь зоны</w:t>
            </w:r>
          </w:p>
        </w:tc>
        <w:tc>
          <w:tcPr>
            <w:tcW w:w="1276" w:type="dxa"/>
            <w:tcBorders>
              <w:top w:val="single" w:sz="8" w:space="0" w:color="auto"/>
              <w:left w:val="single" w:sz="8" w:space="0" w:color="auto"/>
              <w:bottom w:val="single" w:sz="8" w:space="0" w:color="auto"/>
              <w:right w:val="single" w:sz="8" w:space="0" w:color="auto"/>
            </w:tcBorders>
          </w:tcPr>
          <w:p w:rsidR="007E2206" w:rsidRDefault="000350B1" w:rsidP="00585369">
            <w:pPr>
              <w:widowControl w:val="0"/>
              <w:autoSpaceDE w:val="0"/>
              <w:autoSpaceDN w:val="0"/>
              <w:adjustRightInd w:val="0"/>
              <w:jc w:val="center"/>
            </w:pPr>
            <w:r>
              <w:t>Этажность</w:t>
            </w:r>
          </w:p>
        </w:tc>
      </w:tr>
      <w:tr w:rsidR="007E2206" w:rsidRPr="00E4561D" w:rsidTr="007E2206">
        <w:trPr>
          <w:tblCellSpacing w:w="5" w:type="nil"/>
        </w:trPr>
        <w:tc>
          <w:tcPr>
            <w:tcW w:w="600" w:type="dxa"/>
            <w:tcBorders>
              <w:left w:val="single" w:sz="8" w:space="0" w:color="auto"/>
              <w:bottom w:val="single" w:sz="8" w:space="0" w:color="auto"/>
              <w:right w:val="single" w:sz="8" w:space="0" w:color="auto"/>
            </w:tcBorders>
          </w:tcPr>
          <w:p w:rsidR="007E2206" w:rsidRPr="00E4561D" w:rsidRDefault="007E2206" w:rsidP="00585369">
            <w:pPr>
              <w:widowControl w:val="0"/>
              <w:autoSpaceDE w:val="0"/>
              <w:autoSpaceDN w:val="0"/>
              <w:adjustRightInd w:val="0"/>
              <w:jc w:val="center"/>
            </w:pPr>
            <w:r w:rsidRPr="00E4561D">
              <w:t>1</w:t>
            </w:r>
            <w:r w:rsidR="00990075">
              <w:t>.</w:t>
            </w:r>
          </w:p>
        </w:tc>
        <w:tc>
          <w:tcPr>
            <w:tcW w:w="4440" w:type="dxa"/>
            <w:tcBorders>
              <w:left w:val="single" w:sz="8" w:space="0" w:color="auto"/>
              <w:bottom w:val="single" w:sz="8" w:space="0" w:color="auto"/>
              <w:right w:val="single" w:sz="8" w:space="0" w:color="auto"/>
            </w:tcBorders>
          </w:tcPr>
          <w:p w:rsidR="007E2206" w:rsidRPr="00E4561D" w:rsidRDefault="007E2206" w:rsidP="00585369">
            <w:pPr>
              <w:widowControl w:val="0"/>
              <w:autoSpaceDE w:val="0"/>
              <w:autoSpaceDN w:val="0"/>
              <w:adjustRightInd w:val="0"/>
              <w:jc w:val="center"/>
            </w:pPr>
            <w:r>
              <w:t xml:space="preserve">Зона </w:t>
            </w:r>
            <w:r w:rsidR="00CD22CA">
              <w:t>застройки малоэтажными жилыми домами</w:t>
            </w:r>
          </w:p>
        </w:tc>
        <w:tc>
          <w:tcPr>
            <w:tcW w:w="1339" w:type="dxa"/>
            <w:tcBorders>
              <w:left w:val="single" w:sz="8" w:space="0" w:color="auto"/>
              <w:bottom w:val="single" w:sz="8" w:space="0" w:color="auto"/>
              <w:right w:val="single" w:sz="8" w:space="0" w:color="auto"/>
            </w:tcBorders>
          </w:tcPr>
          <w:p w:rsidR="007E2206" w:rsidRPr="00E4561D" w:rsidRDefault="007E2206" w:rsidP="00585369">
            <w:pPr>
              <w:widowControl w:val="0"/>
              <w:autoSpaceDE w:val="0"/>
              <w:autoSpaceDN w:val="0"/>
              <w:adjustRightInd w:val="0"/>
              <w:jc w:val="center"/>
            </w:pPr>
            <w:r>
              <w:t>га</w:t>
            </w:r>
          </w:p>
        </w:tc>
        <w:tc>
          <w:tcPr>
            <w:tcW w:w="1134" w:type="dxa"/>
            <w:tcBorders>
              <w:left w:val="single" w:sz="8" w:space="0" w:color="auto"/>
              <w:bottom w:val="single" w:sz="8" w:space="0" w:color="auto"/>
              <w:right w:val="single" w:sz="8" w:space="0" w:color="auto"/>
            </w:tcBorders>
          </w:tcPr>
          <w:p w:rsidR="007E2206" w:rsidRDefault="00CD22CA" w:rsidP="00585369">
            <w:pPr>
              <w:widowControl w:val="0"/>
              <w:autoSpaceDE w:val="0"/>
              <w:autoSpaceDN w:val="0"/>
              <w:adjustRightInd w:val="0"/>
              <w:jc w:val="center"/>
            </w:pPr>
            <w:r>
              <w:t>4,</w:t>
            </w:r>
            <w:r w:rsidR="006A2882">
              <w:t>98</w:t>
            </w:r>
          </w:p>
        </w:tc>
        <w:tc>
          <w:tcPr>
            <w:tcW w:w="1276" w:type="dxa"/>
            <w:tcBorders>
              <w:left w:val="single" w:sz="8" w:space="0" w:color="auto"/>
              <w:bottom w:val="single" w:sz="8" w:space="0" w:color="auto"/>
              <w:right w:val="single" w:sz="8" w:space="0" w:color="auto"/>
            </w:tcBorders>
          </w:tcPr>
          <w:p w:rsidR="007E2206" w:rsidRDefault="000350B1" w:rsidP="00585369">
            <w:pPr>
              <w:widowControl w:val="0"/>
              <w:autoSpaceDE w:val="0"/>
              <w:autoSpaceDN w:val="0"/>
              <w:adjustRightInd w:val="0"/>
              <w:jc w:val="center"/>
            </w:pPr>
            <w:r>
              <w:t>1-3</w:t>
            </w:r>
          </w:p>
        </w:tc>
      </w:tr>
    </w:tbl>
    <w:p w:rsidR="007E2206" w:rsidRDefault="007E2206" w:rsidP="007E2206">
      <w:pPr>
        <w:pStyle w:val="aa"/>
        <w:tabs>
          <w:tab w:val="num" w:pos="720"/>
        </w:tabs>
        <w:autoSpaceDE w:val="0"/>
        <w:autoSpaceDN w:val="0"/>
        <w:adjustRightInd w:val="0"/>
        <w:spacing w:line="360" w:lineRule="auto"/>
        <w:ind w:left="360"/>
        <w:jc w:val="both"/>
      </w:pPr>
    </w:p>
    <w:p w:rsidR="007E2206" w:rsidRDefault="007E2206" w:rsidP="007E2206">
      <w:pPr>
        <w:tabs>
          <w:tab w:val="num" w:pos="720"/>
        </w:tabs>
        <w:autoSpaceDE w:val="0"/>
        <w:autoSpaceDN w:val="0"/>
        <w:adjustRightInd w:val="0"/>
        <w:spacing w:line="360" w:lineRule="auto"/>
        <w:jc w:val="both"/>
      </w:pPr>
      <w:r>
        <w:t>Примечание. Площади застройки в зонах размещения объектов капитального строительства будут определены на этапе рабочего проектирования</w:t>
      </w:r>
    </w:p>
    <w:p w:rsidR="00092F08" w:rsidRDefault="00092F08" w:rsidP="00990075">
      <w:pPr>
        <w:pStyle w:val="2"/>
        <w:keepNext w:val="0"/>
        <w:numPr>
          <w:ilvl w:val="1"/>
          <w:numId w:val="5"/>
        </w:numPr>
        <w:spacing w:before="120" w:after="120"/>
        <w:ind w:left="1276" w:hanging="567"/>
        <w:jc w:val="left"/>
        <w:rPr>
          <w:bCs w:val="0"/>
          <w:i/>
          <w:kern w:val="0"/>
          <w:szCs w:val="24"/>
        </w:rPr>
      </w:pPr>
      <w:bookmarkStart w:id="15" w:name="_Toc439070643"/>
      <w:r w:rsidRPr="00CA314D">
        <w:rPr>
          <w:bCs w:val="0"/>
          <w:i/>
          <w:kern w:val="0"/>
          <w:szCs w:val="24"/>
        </w:rPr>
        <w:t xml:space="preserve">Параметры </w:t>
      </w:r>
      <w:r w:rsidR="00525719">
        <w:rPr>
          <w:bCs w:val="0"/>
          <w:i/>
          <w:kern w:val="0"/>
          <w:szCs w:val="24"/>
        </w:rPr>
        <w:t xml:space="preserve">планируемой </w:t>
      </w:r>
      <w:r w:rsidRPr="00CA314D">
        <w:rPr>
          <w:bCs w:val="0"/>
          <w:i/>
          <w:kern w:val="0"/>
          <w:szCs w:val="24"/>
        </w:rPr>
        <w:t>жилой застройки</w:t>
      </w:r>
      <w:bookmarkEnd w:id="15"/>
      <w:r w:rsidRPr="00CA314D">
        <w:rPr>
          <w:bCs w:val="0"/>
          <w:i/>
          <w:kern w:val="0"/>
          <w:szCs w:val="24"/>
        </w:rPr>
        <w:t xml:space="preserve"> </w:t>
      </w:r>
    </w:p>
    <w:tbl>
      <w:tblPr>
        <w:tblW w:w="9498" w:type="dxa"/>
        <w:tblCellSpacing w:w="5" w:type="nil"/>
        <w:tblInd w:w="75" w:type="dxa"/>
        <w:tblLayout w:type="fixed"/>
        <w:tblCellMar>
          <w:left w:w="75" w:type="dxa"/>
          <w:right w:w="75" w:type="dxa"/>
        </w:tblCellMar>
        <w:tblLook w:val="0000"/>
      </w:tblPr>
      <w:tblGrid>
        <w:gridCol w:w="600"/>
        <w:gridCol w:w="1952"/>
        <w:gridCol w:w="1134"/>
        <w:gridCol w:w="1417"/>
        <w:gridCol w:w="1276"/>
        <w:gridCol w:w="1134"/>
        <w:gridCol w:w="992"/>
        <w:gridCol w:w="993"/>
      </w:tblGrid>
      <w:tr w:rsidR="000350B1" w:rsidRPr="00EA4699" w:rsidTr="00FC1031">
        <w:trPr>
          <w:trHeight w:val="1104"/>
          <w:tblCellSpacing w:w="5" w:type="nil"/>
        </w:trPr>
        <w:tc>
          <w:tcPr>
            <w:tcW w:w="600" w:type="dxa"/>
            <w:tcBorders>
              <w:top w:val="single" w:sz="8" w:space="0" w:color="auto"/>
              <w:left w:val="single" w:sz="8" w:space="0" w:color="auto"/>
              <w:bottom w:val="single" w:sz="8" w:space="0" w:color="auto"/>
              <w:right w:val="single" w:sz="8" w:space="0" w:color="auto"/>
            </w:tcBorders>
          </w:tcPr>
          <w:p w:rsidR="00990075" w:rsidRDefault="00990075" w:rsidP="000350B1">
            <w:pPr>
              <w:widowControl w:val="0"/>
              <w:autoSpaceDE w:val="0"/>
              <w:autoSpaceDN w:val="0"/>
              <w:adjustRightInd w:val="0"/>
              <w:jc w:val="center"/>
            </w:pPr>
          </w:p>
          <w:p w:rsidR="000350B1" w:rsidRPr="00EA4699" w:rsidRDefault="000350B1" w:rsidP="000350B1">
            <w:pPr>
              <w:widowControl w:val="0"/>
              <w:autoSpaceDE w:val="0"/>
              <w:autoSpaceDN w:val="0"/>
              <w:adjustRightInd w:val="0"/>
              <w:jc w:val="center"/>
            </w:pPr>
            <w:r w:rsidRPr="00EA4699">
              <w:rPr>
                <w:sz w:val="22"/>
                <w:szCs w:val="22"/>
              </w:rPr>
              <w:t>N</w:t>
            </w:r>
          </w:p>
          <w:p w:rsidR="000350B1" w:rsidRPr="00EA4699" w:rsidRDefault="000350B1" w:rsidP="000350B1">
            <w:pPr>
              <w:widowControl w:val="0"/>
              <w:autoSpaceDE w:val="0"/>
              <w:autoSpaceDN w:val="0"/>
              <w:adjustRightInd w:val="0"/>
              <w:jc w:val="center"/>
            </w:pPr>
            <w:proofErr w:type="gramStart"/>
            <w:r w:rsidRPr="00EA4699">
              <w:rPr>
                <w:sz w:val="22"/>
                <w:szCs w:val="22"/>
              </w:rPr>
              <w:t>п</w:t>
            </w:r>
            <w:proofErr w:type="gramEnd"/>
            <w:r w:rsidRPr="00EA4699">
              <w:rPr>
                <w:sz w:val="22"/>
                <w:szCs w:val="22"/>
              </w:rPr>
              <w:t>/п</w:t>
            </w:r>
          </w:p>
        </w:tc>
        <w:tc>
          <w:tcPr>
            <w:tcW w:w="1952" w:type="dxa"/>
            <w:tcBorders>
              <w:top w:val="single" w:sz="8" w:space="0" w:color="auto"/>
              <w:left w:val="single" w:sz="8" w:space="0" w:color="auto"/>
              <w:bottom w:val="single" w:sz="8" w:space="0" w:color="auto"/>
              <w:right w:val="single" w:sz="8" w:space="0" w:color="auto"/>
            </w:tcBorders>
          </w:tcPr>
          <w:p w:rsidR="000350B1" w:rsidRPr="00EA4699" w:rsidRDefault="000350B1" w:rsidP="000350B1">
            <w:pPr>
              <w:widowControl w:val="0"/>
              <w:autoSpaceDE w:val="0"/>
              <w:autoSpaceDN w:val="0"/>
              <w:adjustRightInd w:val="0"/>
              <w:jc w:val="center"/>
            </w:pPr>
          </w:p>
          <w:p w:rsidR="000350B1" w:rsidRPr="00EA4699" w:rsidRDefault="000350B1" w:rsidP="000350B1">
            <w:pPr>
              <w:widowControl w:val="0"/>
              <w:autoSpaceDE w:val="0"/>
              <w:autoSpaceDN w:val="0"/>
              <w:adjustRightInd w:val="0"/>
              <w:jc w:val="center"/>
            </w:pPr>
            <w:r w:rsidRPr="00EA4699">
              <w:rPr>
                <w:sz w:val="22"/>
                <w:szCs w:val="22"/>
              </w:rPr>
              <w:t>Наименование</w:t>
            </w:r>
          </w:p>
          <w:p w:rsidR="000350B1" w:rsidRPr="00EA4699" w:rsidRDefault="000350B1" w:rsidP="000350B1">
            <w:pPr>
              <w:widowControl w:val="0"/>
              <w:autoSpaceDE w:val="0"/>
              <w:autoSpaceDN w:val="0"/>
              <w:adjustRightInd w:val="0"/>
              <w:jc w:val="center"/>
            </w:pPr>
            <w:r w:rsidRPr="00EA4699">
              <w:rPr>
                <w:sz w:val="22"/>
                <w:szCs w:val="22"/>
              </w:rPr>
              <w:t>планируемой</w:t>
            </w:r>
          </w:p>
          <w:p w:rsidR="000350B1" w:rsidRPr="00EA4699" w:rsidRDefault="000350B1" w:rsidP="000350B1">
            <w:pPr>
              <w:widowControl w:val="0"/>
              <w:autoSpaceDE w:val="0"/>
              <w:autoSpaceDN w:val="0"/>
              <w:adjustRightInd w:val="0"/>
              <w:jc w:val="center"/>
            </w:pPr>
            <w:r w:rsidRPr="00EA4699">
              <w:rPr>
                <w:sz w:val="22"/>
                <w:szCs w:val="22"/>
              </w:rPr>
              <w:t>зоны</w:t>
            </w:r>
          </w:p>
        </w:tc>
        <w:tc>
          <w:tcPr>
            <w:tcW w:w="1134" w:type="dxa"/>
            <w:tcBorders>
              <w:top w:val="single" w:sz="8" w:space="0" w:color="auto"/>
              <w:left w:val="single" w:sz="8" w:space="0" w:color="auto"/>
              <w:bottom w:val="single" w:sz="8" w:space="0" w:color="auto"/>
              <w:right w:val="single" w:sz="8" w:space="0" w:color="auto"/>
            </w:tcBorders>
          </w:tcPr>
          <w:p w:rsidR="00FC1031" w:rsidRDefault="00FC1031" w:rsidP="000350B1">
            <w:pPr>
              <w:widowControl w:val="0"/>
              <w:autoSpaceDE w:val="0"/>
              <w:autoSpaceDN w:val="0"/>
              <w:adjustRightInd w:val="0"/>
              <w:jc w:val="center"/>
            </w:pPr>
          </w:p>
          <w:p w:rsidR="000350B1" w:rsidRPr="00EA4699" w:rsidRDefault="000350B1" w:rsidP="000350B1">
            <w:pPr>
              <w:widowControl w:val="0"/>
              <w:autoSpaceDE w:val="0"/>
              <w:autoSpaceDN w:val="0"/>
              <w:adjustRightInd w:val="0"/>
              <w:jc w:val="center"/>
            </w:pPr>
            <w:r w:rsidRPr="00EA4699">
              <w:rPr>
                <w:sz w:val="22"/>
                <w:szCs w:val="22"/>
              </w:rPr>
              <w:t>Площадь зоны</w:t>
            </w:r>
            <w:r w:rsidR="00FC1031">
              <w:rPr>
                <w:sz w:val="22"/>
                <w:szCs w:val="22"/>
              </w:rPr>
              <w:t>,</w:t>
            </w:r>
          </w:p>
          <w:p w:rsidR="00EA4699" w:rsidRPr="00EA4699" w:rsidRDefault="00EA4699" w:rsidP="00FC1031">
            <w:pPr>
              <w:widowControl w:val="0"/>
              <w:autoSpaceDE w:val="0"/>
              <w:autoSpaceDN w:val="0"/>
              <w:adjustRightInd w:val="0"/>
            </w:pPr>
          </w:p>
          <w:p w:rsidR="000350B1" w:rsidRPr="00EA4699" w:rsidRDefault="000350B1" w:rsidP="000350B1">
            <w:pPr>
              <w:widowControl w:val="0"/>
              <w:autoSpaceDE w:val="0"/>
              <w:autoSpaceDN w:val="0"/>
              <w:adjustRightInd w:val="0"/>
              <w:jc w:val="center"/>
            </w:pPr>
            <w:r w:rsidRPr="00EA4699">
              <w:rPr>
                <w:sz w:val="22"/>
                <w:szCs w:val="22"/>
              </w:rPr>
              <w:t>га</w:t>
            </w:r>
          </w:p>
        </w:tc>
        <w:tc>
          <w:tcPr>
            <w:tcW w:w="1417" w:type="dxa"/>
            <w:tcBorders>
              <w:top w:val="single" w:sz="8" w:space="0" w:color="auto"/>
              <w:left w:val="single" w:sz="8" w:space="0" w:color="auto"/>
              <w:bottom w:val="single" w:sz="8" w:space="0" w:color="auto"/>
              <w:right w:val="single" w:sz="8" w:space="0" w:color="auto"/>
            </w:tcBorders>
          </w:tcPr>
          <w:p w:rsidR="00990075" w:rsidRDefault="00990075" w:rsidP="00FC1031">
            <w:pPr>
              <w:widowControl w:val="0"/>
              <w:autoSpaceDE w:val="0"/>
              <w:autoSpaceDN w:val="0"/>
              <w:adjustRightInd w:val="0"/>
              <w:jc w:val="center"/>
            </w:pPr>
          </w:p>
          <w:p w:rsidR="000350B1" w:rsidRPr="00EA4699" w:rsidRDefault="000350B1" w:rsidP="00FC1031">
            <w:pPr>
              <w:widowControl w:val="0"/>
              <w:autoSpaceDE w:val="0"/>
              <w:autoSpaceDN w:val="0"/>
              <w:adjustRightInd w:val="0"/>
              <w:jc w:val="center"/>
            </w:pPr>
            <w:r w:rsidRPr="00EA4699">
              <w:rPr>
                <w:sz w:val="22"/>
                <w:szCs w:val="22"/>
              </w:rPr>
              <w:t>Численность</w:t>
            </w:r>
          </w:p>
          <w:p w:rsidR="000350B1" w:rsidRPr="00EA4699" w:rsidRDefault="00FC1031" w:rsidP="000350B1">
            <w:pPr>
              <w:widowControl w:val="0"/>
              <w:autoSpaceDE w:val="0"/>
              <w:autoSpaceDN w:val="0"/>
              <w:adjustRightInd w:val="0"/>
              <w:jc w:val="center"/>
            </w:pPr>
            <w:r w:rsidRPr="00EA4699">
              <w:rPr>
                <w:sz w:val="22"/>
                <w:szCs w:val="22"/>
              </w:rPr>
              <w:t>Н</w:t>
            </w:r>
            <w:r w:rsidR="000350B1" w:rsidRPr="00EA4699">
              <w:rPr>
                <w:sz w:val="22"/>
                <w:szCs w:val="22"/>
              </w:rPr>
              <w:t>аселения</w:t>
            </w:r>
            <w:r>
              <w:rPr>
                <w:sz w:val="22"/>
                <w:szCs w:val="22"/>
              </w:rPr>
              <w:t>,</w:t>
            </w:r>
          </w:p>
          <w:p w:rsidR="00EA4699" w:rsidRPr="00EA4699" w:rsidRDefault="00EA4699" w:rsidP="00990075">
            <w:pPr>
              <w:widowControl w:val="0"/>
              <w:autoSpaceDE w:val="0"/>
              <w:autoSpaceDN w:val="0"/>
              <w:adjustRightInd w:val="0"/>
            </w:pPr>
          </w:p>
          <w:p w:rsidR="000350B1" w:rsidRPr="00EA4699" w:rsidRDefault="000350B1" w:rsidP="000350B1">
            <w:pPr>
              <w:widowControl w:val="0"/>
              <w:autoSpaceDE w:val="0"/>
              <w:autoSpaceDN w:val="0"/>
              <w:adjustRightInd w:val="0"/>
              <w:jc w:val="center"/>
            </w:pPr>
            <w:r w:rsidRPr="00EA4699">
              <w:rPr>
                <w:sz w:val="22"/>
                <w:szCs w:val="22"/>
              </w:rPr>
              <w:t>чел.</w:t>
            </w:r>
          </w:p>
        </w:tc>
        <w:tc>
          <w:tcPr>
            <w:tcW w:w="1276" w:type="dxa"/>
            <w:tcBorders>
              <w:top w:val="single" w:sz="8" w:space="0" w:color="auto"/>
              <w:left w:val="single" w:sz="8" w:space="0" w:color="auto"/>
              <w:bottom w:val="single" w:sz="8" w:space="0" w:color="auto"/>
              <w:right w:val="single" w:sz="8" w:space="0" w:color="auto"/>
            </w:tcBorders>
          </w:tcPr>
          <w:p w:rsidR="00990075" w:rsidRDefault="00990075" w:rsidP="000350B1">
            <w:pPr>
              <w:widowControl w:val="0"/>
              <w:autoSpaceDE w:val="0"/>
              <w:autoSpaceDN w:val="0"/>
              <w:adjustRightInd w:val="0"/>
              <w:jc w:val="center"/>
            </w:pPr>
          </w:p>
          <w:p w:rsidR="000350B1" w:rsidRPr="00EA4699" w:rsidRDefault="000350B1" w:rsidP="000350B1">
            <w:pPr>
              <w:widowControl w:val="0"/>
              <w:autoSpaceDE w:val="0"/>
              <w:autoSpaceDN w:val="0"/>
              <w:adjustRightInd w:val="0"/>
              <w:jc w:val="center"/>
            </w:pPr>
            <w:r w:rsidRPr="00EA4699">
              <w:rPr>
                <w:sz w:val="22"/>
                <w:szCs w:val="22"/>
              </w:rPr>
              <w:t>Количество участков</w:t>
            </w:r>
            <w:r w:rsidR="00FC1031">
              <w:rPr>
                <w:sz w:val="22"/>
                <w:szCs w:val="22"/>
              </w:rPr>
              <w:t>,</w:t>
            </w:r>
          </w:p>
          <w:p w:rsidR="00EA4699" w:rsidRPr="00EA4699" w:rsidRDefault="00EA4699" w:rsidP="00EA4699">
            <w:pPr>
              <w:widowControl w:val="0"/>
              <w:autoSpaceDE w:val="0"/>
              <w:autoSpaceDN w:val="0"/>
              <w:adjustRightInd w:val="0"/>
            </w:pPr>
          </w:p>
          <w:p w:rsidR="000350B1" w:rsidRPr="00EA4699" w:rsidRDefault="00525719" w:rsidP="000350B1">
            <w:pPr>
              <w:widowControl w:val="0"/>
              <w:autoSpaceDE w:val="0"/>
              <w:autoSpaceDN w:val="0"/>
              <w:adjustRightInd w:val="0"/>
              <w:jc w:val="center"/>
            </w:pPr>
            <w:r w:rsidRPr="00EA4699">
              <w:rPr>
                <w:sz w:val="22"/>
                <w:szCs w:val="22"/>
              </w:rPr>
              <w:t>е</w:t>
            </w:r>
            <w:r w:rsidR="000350B1" w:rsidRPr="00EA4699">
              <w:rPr>
                <w:sz w:val="22"/>
                <w:szCs w:val="22"/>
              </w:rPr>
              <w:t>д.</w:t>
            </w:r>
          </w:p>
        </w:tc>
        <w:tc>
          <w:tcPr>
            <w:tcW w:w="1134" w:type="dxa"/>
            <w:tcBorders>
              <w:top w:val="single" w:sz="8" w:space="0" w:color="auto"/>
              <w:left w:val="single" w:sz="8" w:space="0" w:color="auto"/>
              <w:bottom w:val="single" w:sz="8" w:space="0" w:color="auto"/>
              <w:right w:val="single" w:sz="8" w:space="0" w:color="auto"/>
            </w:tcBorders>
          </w:tcPr>
          <w:p w:rsidR="00990075" w:rsidRDefault="00990075" w:rsidP="000350B1">
            <w:pPr>
              <w:widowControl w:val="0"/>
              <w:autoSpaceDE w:val="0"/>
              <w:autoSpaceDN w:val="0"/>
              <w:adjustRightInd w:val="0"/>
              <w:jc w:val="center"/>
            </w:pPr>
          </w:p>
          <w:p w:rsidR="000350B1" w:rsidRPr="00EA4699" w:rsidRDefault="00FC1031" w:rsidP="000350B1">
            <w:pPr>
              <w:widowControl w:val="0"/>
              <w:autoSpaceDE w:val="0"/>
              <w:autoSpaceDN w:val="0"/>
              <w:adjustRightInd w:val="0"/>
              <w:jc w:val="center"/>
            </w:pPr>
            <w:r>
              <w:rPr>
                <w:sz w:val="22"/>
                <w:szCs w:val="22"/>
              </w:rPr>
              <w:t>П</w:t>
            </w:r>
            <w:r w:rsidR="000350B1" w:rsidRPr="00EA4699">
              <w:rPr>
                <w:sz w:val="22"/>
                <w:szCs w:val="22"/>
              </w:rPr>
              <w:t>лощадь</w:t>
            </w:r>
          </w:p>
          <w:p w:rsidR="000350B1" w:rsidRPr="00EA4699" w:rsidRDefault="00990075" w:rsidP="000350B1">
            <w:pPr>
              <w:widowControl w:val="0"/>
              <w:autoSpaceDE w:val="0"/>
              <w:autoSpaceDN w:val="0"/>
              <w:adjustRightInd w:val="0"/>
              <w:jc w:val="center"/>
            </w:pPr>
            <w:r>
              <w:rPr>
                <w:sz w:val="22"/>
                <w:szCs w:val="22"/>
              </w:rPr>
              <w:t>у</w:t>
            </w:r>
            <w:r w:rsidR="000350B1" w:rsidRPr="00EA4699">
              <w:rPr>
                <w:sz w:val="22"/>
                <w:szCs w:val="22"/>
              </w:rPr>
              <w:t>частка</w:t>
            </w:r>
            <w:r w:rsidR="00FC1031">
              <w:rPr>
                <w:sz w:val="22"/>
                <w:szCs w:val="22"/>
              </w:rPr>
              <w:t>,</w:t>
            </w:r>
          </w:p>
          <w:p w:rsidR="00EA4699" w:rsidRPr="00EA4699" w:rsidRDefault="00EA4699" w:rsidP="00FC1031">
            <w:pPr>
              <w:widowControl w:val="0"/>
              <w:autoSpaceDE w:val="0"/>
              <w:autoSpaceDN w:val="0"/>
              <w:adjustRightInd w:val="0"/>
            </w:pPr>
          </w:p>
          <w:p w:rsidR="000350B1" w:rsidRPr="00EA4699" w:rsidRDefault="000350B1" w:rsidP="000350B1">
            <w:pPr>
              <w:widowControl w:val="0"/>
              <w:autoSpaceDE w:val="0"/>
              <w:autoSpaceDN w:val="0"/>
              <w:adjustRightInd w:val="0"/>
              <w:jc w:val="center"/>
            </w:pPr>
            <w:r w:rsidRPr="00EA4699">
              <w:rPr>
                <w:sz w:val="22"/>
                <w:szCs w:val="22"/>
              </w:rPr>
              <w:t>га</w:t>
            </w:r>
          </w:p>
        </w:tc>
        <w:tc>
          <w:tcPr>
            <w:tcW w:w="992" w:type="dxa"/>
            <w:tcBorders>
              <w:top w:val="single" w:sz="8" w:space="0" w:color="auto"/>
              <w:left w:val="single" w:sz="8" w:space="0" w:color="auto"/>
              <w:bottom w:val="single" w:sz="8" w:space="0" w:color="auto"/>
              <w:right w:val="single" w:sz="8" w:space="0" w:color="auto"/>
            </w:tcBorders>
          </w:tcPr>
          <w:p w:rsidR="00990075" w:rsidRDefault="00990075" w:rsidP="000350B1">
            <w:pPr>
              <w:widowControl w:val="0"/>
              <w:autoSpaceDE w:val="0"/>
              <w:autoSpaceDN w:val="0"/>
              <w:adjustRightInd w:val="0"/>
              <w:jc w:val="center"/>
            </w:pPr>
          </w:p>
          <w:p w:rsidR="000350B1" w:rsidRPr="00EA4699" w:rsidRDefault="000350B1" w:rsidP="000350B1">
            <w:pPr>
              <w:widowControl w:val="0"/>
              <w:autoSpaceDE w:val="0"/>
              <w:autoSpaceDN w:val="0"/>
              <w:adjustRightInd w:val="0"/>
              <w:jc w:val="center"/>
            </w:pPr>
            <w:r w:rsidRPr="00EA4699">
              <w:rPr>
                <w:sz w:val="22"/>
                <w:szCs w:val="22"/>
              </w:rPr>
              <w:t>Общая площадь</w:t>
            </w:r>
          </w:p>
          <w:p w:rsidR="00EA4699" w:rsidRPr="00EA4699" w:rsidRDefault="00990075" w:rsidP="00990075">
            <w:pPr>
              <w:widowControl w:val="0"/>
              <w:autoSpaceDE w:val="0"/>
              <w:autoSpaceDN w:val="0"/>
              <w:adjustRightInd w:val="0"/>
              <w:jc w:val="center"/>
            </w:pPr>
            <w:r>
              <w:rPr>
                <w:sz w:val="22"/>
                <w:szCs w:val="22"/>
              </w:rPr>
              <w:t>д</w:t>
            </w:r>
            <w:r w:rsidR="000350B1" w:rsidRPr="00EA4699">
              <w:rPr>
                <w:sz w:val="22"/>
                <w:szCs w:val="22"/>
              </w:rPr>
              <w:t>ома</w:t>
            </w:r>
            <w:r w:rsidR="00FC1031">
              <w:rPr>
                <w:sz w:val="22"/>
                <w:szCs w:val="22"/>
              </w:rPr>
              <w:t>,</w:t>
            </w:r>
            <w:r w:rsidR="00525719" w:rsidRPr="00EA4699">
              <w:rPr>
                <w:sz w:val="22"/>
                <w:szCs w:val="22"/>
              </w:rPr>
              <w:t>*</w:t>
            </w:r>
          </w:p>
          <w:p w:rsidR="000350B1" w:rsidRPr="0031126E" w:rsidRDefault="0031126E" w:rsidP="000350B1">
            <w:pPr>
              <w:widowControl w:val="0"/>
              <w:autoSpaceDE w:val="0"/>
              <w:autoSpaceDN w:val="0"/>
              <w:adjustRightInd w:val="0"/>
              <w:jc w:val="center"/>
              <w:rPr>
                <w:vertAlign w:val="superscript"/>
              </w:rPr>
            </w:pPr>
            <w:r>
              <w:rPr>
                <w:sz w:val="22"/>
                <w:szCs w:val="22"/>
              </w:rPr>
              <w:t>м</w:t>
            </w:r>
            <w:proofErr w:type="gramStart"/>
            <w:r>
              <w:rPr>
                <w:sz w:val="22"/>
                <w:szCs w:val="22"/>
                <w:vertAlign w:val="superscript"/>
              </w:rPr>
              <w:t>2</w:t>
            </w:r>
            <w:proofErr w:type="gramEnd"/>
          </w:p>
        </w:tc>
        <w:tc>
          <w:tcPr>
            <w:tcW w:w="993" w:type="dxa"/>
            <w:tcBorders>
              <w:top w:val="single" w:sz="8" w:space="0" w:color="auto"/>
              <w:left w:val="single" w:sz="8" w:space="0" w:color="auto"/>
              <w:bottom w:val="single" w:sz="8" w:space="0" w:color="auto"/>
              <w:right w:val="single" w:sz="8" w:space="0" w:color="auto"/>
            </w:tcBorders>
          </w:tcPr>
          <w:p w:rsidR="000350B1" w:rsidRPr="00EA4699" w:rsidRDefault="000350B1" w:rsidP="000350B1">
            <w:pPr>
              <w:widowControl w:val="0"/>
              <w:autoSpaceDE w:val="0"/>
              <w:autoSpaceDN w:val="0"/>
              <w:adjustRightInd w:val="0"/>
              <w:jc w:val="center"/>
            </w:pPr>
            <w:r w:rsidRPr="00EA4699">
              <w:rPr>
                <w:sz w:val="22"/>
                <w:szCs w:val="22"/>
              </w:rPr>
              <w:t>Общая площадь</w:t>
            </w:r>
          </w:p>
          <w:p w:rsidR="000350B1" w:rsidRPr="00EA4699" w:rsidRDefault="000350B1" w:rsidP="000350B1">
            <w:pPr>
              <w:widowControl w:val="0"/>
              <w:autoSpaceDE w:val="0"/>
              <w:autoSpaceDN w:val="0"/>
              <w:adjustRightInd w:val="0"/>
              <w:jc w:val="center"/>
            </w:pPr>
            <w:r w:rsidRPr="00EA4699">
              <w:rPr>
                <w:sz w:val="22"/>
                <w:szCs w:val="22"/>
              </w:rPr>
              <w:t>планир.</w:t>
            </w:r>
          </w:p>
          <w:p w:rsidR="000350B1" w:rsidRPr="00EA4699" w:rsidRDefault="000350B1" w:rsidP="000350B1">
            <w:pPr>
              <w:widowControl w:val="0"/>
              <w:autoSpaceDE w:val="0"/>
              <w:autoSpaceDN w:val="0"/>
              <w:adjustRightInd w:val="0"/>
              <w:jc w:val="center"/>
            </w:pPr>
            <w:r w:rsidRPr="00EA4699">
              <w:rPr>
                <w:sz w:val="22"/>
                <w:szCs w:val="22"/>
              </w:rPr>
              <w:t>жилого фонда</w:t>
            </w:r>
            <w:r w:rsidR="00FC1031">
              <w:rPr>
                <w:sz w:val="22"/>
                <w:szCs w:val="22"/>
              </w:rPr>
              <w:t>,</w:t>
            </w:r>
          </w:p>
          <w:p w:rsidR="000350B1" w:rsidRPr="00FC1031" w:rsidRDefault="0031126E" w:rsidP="00FC1031">
            <w:pPr>
              <w:widowControl w:val="0"/>
              <w:autoSpaceDE w:val="0"/>
              <w:autoSpaceDN w:val="0"/>
              <w:adjustRightInd w:val="0"/>
              <w:jc w:val="center"/>
              <w:rPr>
                <w:vertAlign w:val="superscript"/>
              </w:rPr>
            </w:pPr>
            <w:r>
              <w:rPr>
                <w:sz w:val="22"/>
                <w:szCs w:val="22"/>
              </w:rPr>
              <w:t>м</w:t>
            </w:r>
            <w:proofErr w:type="gramStart"/>
            <w:r>
              <w:rPr>
                <w:sz w:val="22"/>
                <w:szCs w:val="22"/>
                <w:vertAlign w:val="superscript"/>
              </w:rPr>
              <w:t>2</w:t>
            </w:r>
            <w:proofErr w:type="gramEnd"/>
          </w:p>
        </w:tc>
      </w:tr>
      <w:tr w:rsidR="000350B1" w:rsidRPr="0025059E" w:rsidTr="00FC1031">
        <w:trPr>
          <w:tblCellSpacing w:w="5" w:type="nil"/>
        </w:trPr>
        <w:tc>
          <w:tcPr>
            <w:tcW w:w="600" w:type="dxa"/>
            <w:tcBorders>
              <w:left w:val="single" w:sz="8" w:space="0" w:color="auto"/>
              <w:bottom w:val="single" w:sz="8" w:space="0" w:color="auto"/>
              <w:right w:val="single" w:sz="8" w:space="0" w:color="auto"/>
            </w:tcBorders>
          </w:tcPr>
          <w:p w:rsidR="000350B1" w:rsidRPr="0025059E" w:rsidRDefault="000350B1" w:rsidP="00FC1031">
            <w:pPr>
              <w:widowControl w:val="0"/>
              <w:autoSpaceDE w:val="0"/>
              <w:autoSpaceDN w:val="0"/>
              <w:adjustRightInd w:val="0"/>
              <w:jc w:val="center"/>
            </w:pPr>
            <w:r w:rsidRPr="0025059E">
              <w:rPr>
                <w:sz w:val="22"/>
                <w:szCs w:val="22"/>
              </w:rPr>
              <w:t>1</w:t>
            </w:r>
            <w:r w:rsidR="00990075" w:rsidRPr="0025059E">
              <w:rPr>
                <w:sz w:val="22"/>
                <w:szCs w:val="22"/>
              </w:rPr>
              <w:t>.</w:t>
            </w:r>
          </w:p>
        </w:tc>
        <w:tc>
          <w:tcPr>
            <w:tcW w:w="1952" w:type="dxa"/>
            <w:tcBorders>
              <w:left w:val="single" w:sz="8" w:space="0" w:color="auto"/>
              <w:bottom w:val="single" w:sz="8" w:space="0" w:color="auto"/>
              <w:right w:val="single" w:sz="8" w:space="0" w:color="auto"/>
            </w:tcBorders>
          </w:tcPr>
          <w:p w:rsidR="000350B1" w:rsidRPr="0025059E" w:rsidRDefault="00A61E08" w:rsidP="00FC1031">
            <w:pPr>
              <w:widowControl w:val="0"/>
              <w:autoSpaceDE w:val="0"/>
              <w:autoSpaceDN w:val="0"/>
              <w:adjustRightInd w:val="0"/>
              <w:jc w:val="center"/>
            </w:pPr>
            <w:r w:rsidRPr="0025059E">
              <w:rPr>
                <w:sz w:val="22"/>
                <w:szCs w:val="22"/>
              </w:rPr>
              <w:t>Зона застройки малоэтажными жилыми домами</w:t>
            </w:r>
          </w:p>
        </w:tc>
        <w:tc>
          <w:tcPr>
            <w:tcW w:w="1134" w:type="dxa"/>
            <w:tcBorders>
              <w:left w:val="single" w:sz="8" w:space="0" w:color="auto"/>
              <w:bottom w:val="single" w:sz="8" w:space="0" w:color="auto"/>
              <w:right w:val="single" w:sz="8" w:space="0" w:color="auto"/>
            </w:tcBorders>
          </w:tcPr>
          <w:p w:rsidR="00FC1031" w:rsidRPr="0025059E" w:rsidRDefault="00FC1031" w:rsidP="00FC1031">
            <w:pPr>
              <w:widowControl w:val="0"/>
              <w:autoSpaceDE w:val="0"/>
              <w:autoSpaceDN w:val="0"/>
              <w:adjustRightInd w:val="0"/>
              <w:jc w:val="center"/>
            </w:pPr>
          </w:p>
          <w:p w:rsidR="000350B1" w:rsidRPr="0025059E" w:rsidRDefault="00A61E08" w:rsidP="00FC1031">
            <w:pPr>
              <w:widowControl w:val="0"/>
              <w:autoSpaceDE w:val="0"/>
              <w:autoSpaceDN w:val="0"/>
              <w:adjustRightInd w:val="0"/>
              <w:jc w:val="center"/>
            </w:pPr>
            <w:r w:rsidRPr="0025059E">
              <w:rPr>
                <w:sz w:val="22"/>
                <w:szCs w:val="22"/>
              </w:rPr>
              <w:t>4,</w:t>
            </w:r>
            <w:r w:rsidR="006D1E0A" w:rsidRPr="0025059E">
              <w:rPr>
                <w:sz w:val="22"/>
                <w:szCs w:val="22"/>
              </w:rPr>
              <w:t>98</w:t>
            </w:r>
          </w:p>
        </w:tc>
        <w:tc>
          <w:tcPr>
            <w:tcW w:w="1417" w:type="dxa"/>
            <w:tcBorders>
              <w:left w:val="single" w:sz="8" w:space="0" w:color="auto"/>
              <w:bottom w:val="single" w:sz="8" w:space="0" w:color="auto"/>
              <w:right w:val="single" w:sz="8" w:space="0" w:color="auto"/>
            </w:tcBorders>
          </w:tcPr>
          <w:p w:rsidR="00FC1031" w:rsidRPr="0025059E" w:rsidRDefault="00FC1031" w:rsidP="00FC1031">
            <w:pPr>
              <w:widowControl w:val="0"/>
              <w:autoSpaceDE w:val="0"/>
              <w:autoSpaceDN w:val="0"/>
              <w:adjustRightInd w:val="0"/>
              <w:jc w:val="center"/>
            </w:pPr>
          </w:p>
          <w:p w:rsidR="000350B1" w:rsidRPr="0025059E" w:rsidRDefault="00A61E08" w:rsidP="00FC1031">
            <w:pPr>
              <w:widowControl w:val="0"/>
              <w:autoSpaceDE w:val="0"/>
              <w:autoSpaceDN w:val="0"/>
              <w:adjustRightInd w:val="0"/>
              <w:jc w:val="center"/>
            </w:pPr>
            <w:r w:rsidRPr="0025059E">
              <w:rPr>
                <w:sz w:val="22"/>
                <w:szCs w:val="22"/>
              </w:rPr>
              <w:t>111</w:t>
            </w:r>
          </w:p>
        </w:tc>
        <w:tc>
          <w:tcPr>
            <w:tcW w:w="1276" w:type="dxa"/>
            <w:tcBorders>
              <w:left w:val="single" w:sz="8" w:space="0" w:color="auto"/>
              <w:bottom w:val="single" w:sz="8" w:space="0" w:color="auto"/>
              <w:right w:val="single" w:sz="8" w:space="0" w:color="auto"/>
            </w:tcBorders>
          </w:tcPr>
          <w:p w:rsidR="00FC1031" w:rsidRPr="0025059E" w:rsidRDefault="00FC1031" w:rsidP="00FC1031">
            <w:pPr>
              <w:tabs>
                <w:tab w:val="left" w:pos="855"/>
              </w:tabs>
              <w:jc w:val="center"/>
            </w:pPr>
          </w:p>
          <w:p w:rsidR="000350B1" w:rsidRPr="0025059E" w:rsidRDefault="00A61E08" w:rsidP="00FC1031">
            <w:pPr>
              <w:tabs>
                <w:tab w:val="left" w:pos="855"/>
              </w:tabs>
              <w:jc w:val="center"/>
            </w:pPr>
            <w:r w:rsidRPr="0025059E">
              <w:rPr>
                <w:sz w:val="22"/>
                <w:szCs w:val="22"/>
              </w:rPr>
              <w:t>37</w:t>
            </w:r>
          </w:p>
        </w:tc>
        <w:tc>
          <w:tcPr>
            <w:tcW w:w="1134" w:type="dxa"/>
            <w:tcBorders>
              <w:left w:val="single" w:sz="8" w:space="0" w:color="auto"/>
              <w:bottom w:val="single" w:sz="8" w:space="0" w:color="auto"/>
              <w:right w:val="single" w:sz="8" w:space="0" w:color="auto"/>
            </w:tcBorders>
          </w:tcPr>
          <w:p w:rsidR="00FC1031" w:rsidRPr="0025059E" w:rsidRDefault="00FC1031" w:rsidP="00FC1031">
            <w:pPr>
              <w:widowControl w:val="0"/>
              <w:autoSpaceDE w:val="0"/>
              <w:autoSpaceDN w:val="0"/>
              <w:adjustRightInd w:val="0"/>
              <w:jc w:val="center"/>
            </w:pPr>
          </w:p>
          <w:p w:rsidR="000350B1" w:rsidRPr="0025059E" w:rsidRDefault="00525719" w:rsidP="00FC1031">
            <w:pPr>
              <w:widowControl w:val="0"/>
              <w:autoSpaceDE w:val="0"/>
              <w:autoSpaceDN w:val="0"/>
              <w:adjustRightInd w:val="0"/>
              <w:jc w:val="center"/>
            </w:pPr>
            <w:r w:rsidRPr="0025059E">
              <w:rPr>
                <w:sz w:val="22"/>
                <w:szCs w:val="22"/>
              </w:rPr>
              <w:t>0,</w:t>
            </w:r>
            <w:r w:rsidR="00A61E08" w:rsidRPr="0025059E">
              <w:rPr>
                <w:sz w:val="22"/>
                <w:szCs w:val="22"/>
              </w:rPr>
              <w:t>1-0,2</w:t>
            </w:r>
          </w:p>
        </w:tc>
        <w:tc>
          <w:tcPr>
            <w:tcW w:w="992" w:type="dxa"/>
            <w:tcBorders>
              <w:left w:val="single" w:sz="8" w:space="0" w:color="auto"/>
              <w:bottom w:val="single" w:sz="8" w:space="0" w:color="auto"/>
              <w:right w:val="single" w:sz="8" w:space="0" w:color="auto"/>
            </w:tcBorders>
          </w:tcPr>
          <w:p w:rsidR="00FC1031" w:rsidRPr="0025059E" w:rsidRDefault="00FC1031" w:rsidP="00FC1031">
            <w:pPr>
              <w:jc w:val="center"/>
            </w:pPr>
          </w:p>
          <w:p w:rsidR="000350B1" w:rsidRPr="0025059E" w:rsidRDefault="00A61E08" w:rsidP="00FC1031">
            <w:pPr>
              <w:jc w:val="center"/>
            </w:pPr>
            <w:r w:rsidRPr="0025059E">
              <w:rPr>
                <w:sz w:val="22"/>
                <w:szCs w:val="22"/>
              </w:rPr>
              <w:t>135</w:t>
            </w:r>
          </w:p>
        </w:tc>
        <w:tc>
          <w:tcPr>
            <w:tcW w:w="993" w:type="dxa"/>
            <w:tcBorders>
              <w:left w:val="single" w:sz="8" w:space="0" w:color="auto"/>
              <w:bottom w:val="single" w:sz="8" w:space="0" w:color="auto"/>
              <w:right w:val="single" w:sz="8" w:space="0" w:color="auto"/>
            </w:tcBorders>
          </w:tcPr>
          <w:p w:rsidR="00FC1031" w:rsidRPr="0025059E" w:rsidRDefault="00FC1031" w:rsidP="00FC1031">
            <w:pPr>
              <w:widowControl w:val="0"/>
              <w:autoSpaceDE w:val="0"/>
              <w:autoSpaceDN w:val="0"/>
              <w:adjustRightInd w:val="0"/>
              <w:jc w:val="center"/>
            </w:pPr>
          </w:p>
          <w:p w:rsidR="000350B1" w:rsidRPr="0025059E" w:rsidRDefault="00A61E08" w:rsidP="00FC1031">
            <w:pPr>
              <w:widowControl w:val="0"/>
              <w:autoSpaceDE w:val="0"/>
              <w:autoSpaceDN w:val="0"/>
              <w:adjustRightInd w:val="0"/>
              <w:jc w:val="center"/>
            </w:pPr>
            <w:r w:rsidRPr="0025059E">
              <w:rPr>
                <w:sz w:val="22"/>
                <w:szCs w:val="22"/>
              </w:rPr>
              <w:t>4995,0</w:t>
            </w:r>
          </w:p>
        </w:tc>
      </w:tr>
    </w:tbl>
    <w:p w:rsidR="00525719" w:rsidRDefault="00525719" w:rsidP="00525719">
      <w:pPr>
        <w:tabs>
          <w:tab w:val="num" w:pos="720"/>
        </w:tabs>
        <w:autoSpaceDE w:val="0"/>
        <w:autoSpaceDN w:val="0"/>
        <w:adjustRightInd w:val="0"/>
        <w:spacing w:line="360" w:lineRule="auto"/>
        <w:jc w:val="both"/>
      </w:pPr>
    </w:p>
    <w:p w:rsidR="00525719" w:rsidRDefault="00525719" w:rsidP="00525719">
      <w:pPr>
        <w:tabs>
          <w:tab w:val="num" w:pos="720"/>
        </w:tabs>
        <w:autoSpaceDE w:val="0"/>
        <w:autoSpaceDN w:val="0"/>
        <w:adjustRightInd w:val="0"/>
        <w:spacing w:line="360" w:lineRule="auto"/>
        <w:jc w:val="both"/>
      </w:pPr>
      <w:r>
        <w:tab/>
      </w:r>
      <w:r w:rsidR="005A4A7F">
        <w:t>*Примечание:</w:t>
      </w:r>
      <w:r>
        <w:t xml:space="preserve"> </w:t>
      </w:r>
      <w:r w:rsidRPr="004E7F6D">
        <w:t xml:space="preserve">В соответствии с генеральным планом поселения  планируемая </w:t>
      </w:r>
      <w:r w:rsidR="00585369">
        <w:t>малоэтажная (</w:t>
      </w:r>
      <w:r w:rsidRPr="004E7F6D">
        <w:t>индивидуальная</w:t>
      </w:r>
      <w:r w:rsidR="00585369">
        <w:t>)</w:t>
      </w:r>
      <w:r w:rsidRPr="004E7F6D">
        <w:t xml:space="preserve"> застройка относится к категории</w:t>
      </w:r>
      <w:r>
        <w:t xml:space="preserve"> комфортного жилья с уров</w:t>
      </w:r>
      <w:r w:rsidR="00F93766">
        <w:t xml:space="preserve">нем жилищной обеспеченности </w:t>
      </w:r>
      <w:r w:rsidR="00585369">
        <w:t xml:space="preserve">- </w:t>
      </w:r>
      <w:r w:rsidR="00F93766">
        <w:t>4</w:t>
      </w:r>
      <w:r w:rsidRPr="004E7F6D">
        <w:t>5</w:t>
      </w:r>
      <w:r w:rsidR="00585369">
        <w:t>,0</w:t>
      </w:r>
      <w:r w:rsidRPr="004E7F6D">
        <w:t xml:space="preserve"> м</w:t>
      </w:r>
      <w:proofErr w:type="gramStart"/>
      <w:r w:rsidRPr="004E7F6D">
        <w:rPr>
          <w:vertAlign w:val="superscript"/>
        </w:rPr>
        <w:t>2</w:t>
      </w:r>
      <w:proofErr w:type="gramEnd"/>
      <w:r w:rsidRPr="004E7F6D">
        <w:t xml:space="preserve"> на чел</w:t>
      </w:r>
      <w:r>
        <w:t>.</w:t>
      </w:r>
    </w:p>
    <w:p w:rsidR="00795D3F" w:rsidRPr="00795D3F" w:rsidRDefault="00990075" w:rsidP="00990075">
      <w:pPr>
        <w:pStyle w:val="2"/>
        <w:keepNext w:val="0"/>
        <w:numPr>
          <w:ilvl w:val="1"/>
          <w:numId w:val="5"/>
        </w:numPr>
        <w:autoSpaceDE w:val="0"/>
        <w:autoSpaceDN w:val="0"/>
        <w:adjustRightInd w:val="0"/>
        <w:spacing w:before="120" w:after="120"/>
        <w:rPr>
          <w:color w:val="000000"/>
        </w:rPr>
      </w:pPr>
      <w:r>
        <w:rPr>
          <w:i/>
          <w:kern w:val="0"/>
          <w:szCs w:val="24"/>
        </w:rPr>
        <w:t xml:space="preserve"> </w:t>
      </w:r>
      <w:bookmarkStart w:id="16" w:name="_Toc439070644"/>
      <w:r w:rsidR="00092F08" w:rsidRPr="00795D3F">
        <w:rPr>
          <w:i/>
          <w:kern w:val="0"/>
          <w:szCs w:val="24"/>
        </w:rPr>
        <w:t xml:space="preserve">Параметры развития объектов </w:t>
      </w:r>
      <w:bookmarkEnd w:id="13"/>
      <w:bookmarkEnd w:id="14"/>
      <w:r w:rsidR="00795D3F">
        <w:rPr>
          <w:bCs w:val="0"/>
          <w:i/>
          <w:kern w:val="0"/>
          <w:szCs w:val="24"/>
        </w:rPr>
        <w:t>общественно-деловой застройки</w:t>
      </w:r>
      <w:bookmarkEnd w:id="16"/>
    </w:p>
    <w:p w:rsidR="00092F08" w:rsidRPr="007016FB" w:rsidRDefault="00795D3F" w:rsidP="000A5469">
      <w:pPr>
        <w:spacing w:line="360" w:lineRule="auto"/>
        <w:ind w:firstLine="708"/>
        <w:jc w:val="both"/>
      </w:pPr>
      <w:r w:rsidRPr="007016FB">
        <w:t>О</w:t>
      </w:r>
      <w:r w:rsidR="00092F08" w:rsidRPr="007016FB">
        <w:t xml:space="preserve">бъекты системы социально-культурного обслуживания населения </w:t>
      </w:r>
      <w:r w:rsidRPr="007016FB">
        <w:t xml:space="preserve">в соответствии с генеральным планом поселения в границах проектирования </w:t>
      </w:r>
      <w:r w:rsidR="00585369">
        <w:t>не планируются. Все необходимые</w:t>
      </w:r>
      <w:r w:rsidRPr="007016FB">
        <w:t xml:space="preserve"> объекты социально-культурного и коммунально-бытового назначения расположены на прилегающих </w:t>
      </w:r>
      <w:r w:rsidR="00092F08" w:rsidRPr="007016FB">
        <w:t xml:space="preserve"> </w:t>
      </w:r>
      <w:r w:rsidRPr="007016FB">
        <w:t xml:space="preserve">территориях с соблюдением нормативных радиусов обслуживания населения. </w:t>
      </w:r>
    </w:p>
    <w:p w:rsidR="00092F08" w:rsidRDefault="00092F08" w:rsidP="00990075">
      <w:pPr>
        <w:pStyle w:val="2"/>
        <w:keepNext w:val="0"/>
        <w:numPr>
          <w:ilvl w:val="1"/>
          <w:numId w:val="5"/>
        </w:numPr>
        <w:spacing w:before="120" w:after="120"/>
        <w:ind w:left="1276" w:hanging="567"/>
        <w:jc w:val="left"/>
        <w:rPr>
          <w:bCs w:val="0"/>
          <w:i/>
          <w:kern w:val="0"/>
          <w:szCs w:val="24"/>
        </w:rPr>
      </w:pPr>
      <w:bookmarkStart w:id="17" w:name="_Toc343986450"/>
      <w:bookmarkStart w:id="18" w:name="_Toc371509707"/>
      <w:bookmarkStart w:id="19" w:name="_Toc439070645"/>
      <w:r w:rsidRPr="00CA314D">
        <w:rPr>
          <w:bCs w:val="0"/>
          <w:i/>
          <w:kern w:val="0"/>
          <w:szCs w:val="24"/>
        </w:rPr>
        <w:t>Характеристика развития сист</w:t>
      </w:r>
      <w:r w:rsidR="00915BE8">
        <w:rPr>
          <w:bCs w:val="0"/>
          <w:i/>
          <w:kern w:val="0"/>
          <w:szCs w:val="24"/>
        </w:rPr>
        <w:t>емы транспортного обслуживания Т</w:t>
      </w:r>
      <w:r w:rsidRPr="00CA314D">
        <w:rPr>
          <w:bCs w:val="0"/>
          <w:i/>
          <w:kern w:val="0"/>
          <w:szCs w:val="24"/>
        </w:rPr>
        <w:t>ерритории</w:t>
      </w:r>
      <w:bookmarkEnd w:id="17"/>
      <w:bookmarkEnd w:id="18"/>
      <w:bookmarkEnd w:id="19"/>
    </w:p>
    <w:p w:rsidR="00814A84" w:rsidRPr="00585369" w:rsidRDefault="00286102" w:rsidP="00585369">
      <w:pPr>
        <w:spacing w:line="360" w:lineRule="auto"/>
        <w:ind w:firstLine="708"/>
        <w:jc w:val="both"/>
      </w:pPr>
      <w:r>
        <w:t>Проектом планировки территории</w:t>
      </w:r>
      <w:r w:rsidRPr="00286102">
        <w:rPr>
          <w:bCs/>
          <w:iCs/>
        </w:rPr>
        <w:t xml:space="preserve"> планируется строительство  </w:t>
      </w:r>
      <w:r w:rsidRPr="00286102">
        <w:rPr>
          <w:bCs/>
        </w:rPr>
        <w:t xml:space="preserve">второстепенных </w:t>
      </w:r>
      <w:r w:rsidR="00F93766">
        <w:rPr>
          <w:bCs/>
        </w:rPr>
        <w:t>улиц в жилой застройке</w:t>
      </w:r>
      <w:r w:rsidR="00585369">
        <w:t xml:space="preserve"> </w:t>
      </w:r>
      <w:r w:rsidR="00814A84">
        <w:rPr>
          <w:bCs/>
          <w:color w:val="000000"/>
        </w:rPr>
        <w:t>общей п</w:t>
      </w:r>
      <w:r w:rsidR="00814A84">
        <w:t xml:space="preserve">ротяженностью </w:t>
      </w:r>
      <w:r w:rsidR="00296C9D">
        <w:t>850</w:t>
      </w:r>
      <w:r w:rsidR="00F93766" w:rsidRPr="00F93766">
        <w:t xml:space="preserve"> м</w:t>
      </w:r>
      <w:r w:rsidR="002B709C" w:rsidRPr="00F93766">
        <w:t xml:space="preserve"> </w:t>
      </w:r>
      <w:r w:rsidR="00814A84" w:rsidRPr="00F93766">
        <w:t>со</w:t>
      </w:r>
      <w:r w:rsidR="00814A84">
        <w:t xml:space="preserve"> следующими характеристиками</w:t>
      </w:r>
      <w:r w:rsidR="00814A84" w:rsidRPr="00E26850">
        <w:t>:</w:t>
      </w:r>
    </w:p>
    <w:p w:rsidR="00814A84" w:rsidRPr="00281BBD" w:rsidRDefault="00814A84" w:rsidP="000A5469">
      <w:pPr>
        <w:spacing w:line="360" w:lineRule="auto"/>
        <w:ind w:firstLine="708"/>
        <w:jc w:val="both"/>
        <w:rPr>
          <w:bCs/>
          <w:color w:val="000000"/>
        </w:rPr>
      </w:pPr>
      <w:r w:rsidRPr="00281BBD">
        <w:rPr>
          <w:bCs/>
          <w:color w:val="000000"/>
        </w:rPr>
        <w:t xml:space="preserve">двухполосная,  с шириной каждой полосы </w:t>
      </w:r>
      <w:r>
        <w:rPr>
          <w:bCs/>
          <w:color w:val="000000"/>
        </w:rPr>
        <w:t>– 2,75</w:t>
      </w:r>
      <w:r w:rsidRPr="00281BBD">
        <w:rPr>
          <w:bCs/>
          <w:color w:val="000000"/>
        </w:rPr>
        <w:t xml:space="preserve"> м</w:t>
      </w:r>
      <w:r>
        <w:rPr>
          <w:bCs/>
          <w:color w:val="000000"/>
        </w:rPr>
        <w:t>;</w:t>
      </w:r>
      <w:r w:rsidRPr="00281BBD">
        <w:rPr>
          <w:bCs/>
          <w:color w:val="000000"/>
        </w:rPr>
        <w:t xml:space="preserve"> </w:t>
      </w:r>
    </w:p>
    <w:p w:rsidR="00814A84" w:rsidRPr="00281BBD" w:rsidRDefault="00814A84" w:rsidP="000A5469">
      <w:pPr>
        <w:spacing w:line="360" w:lineRule="auto"/>
        <w:ind w:firstLine="708"/>
        <w:jc w:val="both"/>
        <w:rPr>
          <w:bCs/>
          <w:color w:val="000000"/>
        </w:rPr>
      </w:pPr>
      <w:r w:rsidRPr="00281BBD">
        <w:rPr>
          <w:bCs/>
          <w:color w:val="000000"/>
        </w:rPr>
        <w:t xml:space="preserve">расчетная скорость движения </w:t>
      </w:r>
      <w:r>
        <w:rPr>
          <w:bCs/>
          <w:color w:val="000000"/>
        </w:rPr>
        <w:t>- 3</w:t>
      </w:r>
      <w:r w:rsidRPr="00281BBD">
        <w:rPr>
          <w:bCs/>
          <w:color w:val="000000"/>
        </w:rPr>
        <w:t>0 км/час</w:t>
      </w:r>
      <w:r>
        <w:rPr>
          <w:bCs/>
          <w:color w:val="000000"/>
        </w:rPr>
        <w:t>;</w:t>
      </w:r>
      <w:r w:rsidRPr="00281BBD">
        <w:rPr>
          <w:bCs/>
          <w:color w:val="000000"/>
        </w:rPr>
        <w:t xml:space="preserve"> </w:t>
      </w:r>
    </w:p>
    <w:p w:rsidR="000A6554" w:rsidRPr="009624DE" w:rsidRDefault="000A6554" w:rsidP="000A6554">
      <w:pPr>
        <w:spacing w:line="360" w:lineRule="auto"/>
        <w:ind w:firstLine="708"/>
        <w:jc w:val="both"/>
        <w:rPr>
          <w:bCs/>
        </w:rPr>
      </w:pPr>
      <w:r w:rsidRPr="009624DE">
        <w:rPr>
          <w:bCs/>
        </w:rPr>
        <w:t>ширина пешеходной части тротуара с одной стороны - 1,0 м</w:t>
      </w:r>
      <w:r>
        <w:rPr>
          <w:bCs/>
        </w:rPr>
        <w:t>;</w:t>
      </w:r>
      <w:r w:rsidRPr="009624DE">
        <w:rPr>
          <w:bCs/>
        </w:rPr>
        <w:t xml:space="preserve"> </w:t>
      </w:r>
    </w:p>
    <w:p w:rsidR="000A6554" w:rsidRPr="009624DE" w:rsidRDefault="000A6554" w:rsidP="000A6554">
      <w:pPr>
        <w:spacing w:line="360" w:lineRule="auto"/>
        <w:ind w:firstLine="708"/>
        <w:jc w:val="both"/>
        <w:rPr>
          <w:bCs/>
        </w:rPr>
      </w:pPr>
      <w:r w:rsidRPr="009624DE">
        <w:rPr>
          <w:bCs/>
        </w:rPr>
        <w:lastRenderedPageBreak/>
        <w:t>ширина канавы с одной стороны – 2,0 м</w:t>
      </w:r>
      <w:r>
        <w:rPr>
          <w:bCs/>
        </w:rPr>
        <w:t>;</w:t>
      </w:r>
      <w:r w:rsidRPr="009624DE">
        <w:rPr>
          <w:bCs/>
        </w:rPr>
        <w:t xml:space="preserve"> </w:t>
      </w:r>
    </w:p>
    <w:p w:rsidR="00814A84" w:rsidRDefault="00814A84" w:rsidP="000A5469">
      <w:pPr>
        <w:spacing w:line="360" w:lineRule="auto"/>
        <w:ind w:firstLine="708"/>
        <w:jc w:val="both"/>
        <w:rPr>
          <w:bCs/>
          <w:color w:val="000000"/>
        </w:rPr>
      </w:pPr>
      <w:r w:rsidRPr="00281BBD">
        <w:rPr>
          <w:bCs/>
          <w:color w:val="000000"/>
        </w:rPr>
        <w:t xml:space="preserve">ширина улицы в красных линиях </w:t>
      </w:r>
      <w:r w:rsidR="00F93766">
        <w:rPr>
          <w:bCs/>
          <w:color w:val="000000"/>
        </w:rPr>
        <w:t xml:space="preserve">– 10 </w:t>
      </w:r>
      <w:r w:rsidRPr="00281BBD">
        <w:rPr>
          <w:bCs/>
          <w:color w:val="000000"/>
        </w:rPr>
        <w:t>м</w:t>
      </w:r>
      <w:r w:rsidR="002B709C">
        <w:rPr>
          <w:bCs/>
          <w:color w:val="000000"/>
        </w:rPr>
        <w:t>;</w:t>
      </w:r>
      <w:r>
        <w:rPr>
          <w:bCs/>
          <w:color w:val="000000"/>
        </w:rPr>
        <w:t xml:space="preserve"> </w:t>
      </w:r>
    </w:p>
    <w:p w:rsidR="00092F08" w:rsidRPr="00083066" w:rsidRDefault="00092F08" w:rsidP="000A5469">
      <w:pPr>
        <w:spacing w:line="360" w:lineRule="auto"/>
        <w:ind w:firstLine="708"/>
        <w:jc w:val="both"/>
        <w:rPr>
          <w:bCs/>
          <w:color w:val="000000"/>
        </w:rPr>
      </w:pPr>
      <w:bookmarkStart w:id="20" w:name="_Toc343986451"/>
      <w:r w:rsidRPr="00083066">
        <w:rPr>
          <w:bCs/>
          <w:color w:val="000000"/>
        </w:rPr>
        <w:t>Общая потребность в</w:t>
      </w:r>
      <w:r>
        <w:rPr>
          <w:bCs/>
          <w:color w:val="000000"/>
        </w:rPr>
        <w:t xml:space="preserve"> организации мест для хранения (стоянки) </w:t>
      </w:r>
      <w:r w:rsidR="00915BE8">
        <w:rPr>
          <w:bCs/>
          <w:color w:val="000000"/>
        </w:rPr>
        <w:t>личного автотранспорта жителей Т</w:t>
      </w:r>
      <w:r>
        <w:rPr>
          <w:bCs/>
          <w:color w:val="000000"/>
        </w:rPr>
        <w:t xml:space="preserve">ерритории составляет </w:t>
      </w:r>
      <w:r w:rsidR="00825C9D">
        <w:rPr>
          <w:bCs/>
          <w:color w:val="000000"/>
        </w:rPr>
        <w:t xml:space="preserve"> </w:t>
      </w:r>
      <w:r w:rsidR="000A6554">
        <w:rPr>
          <w:bCs/>
          <w:color w:val="000000"/>
        </w:rPr>
        <w:t>48</w:t>
      </w:r>
      <w:r w:rsidR="00825C9D">
        <w:rPr>
          <w:bCs/>
          <w:color w:val="000000"/>
        </w:rPr>
        <w:t xml:space="preserve"> </w:t>
      </w:r>
      <w:r w:rsidRPr="00083066">
        <w:rPr>
          <w:bCs/>
          <w:color w:val="000000"/>
        </w:rPr>
        <w:t>машиномес</w:t>
      </w:r>
      <w:r w:rsidR="00825C9D">
        <w:rPr>
          <w:bCs/>
          <w:color w:val="000000"/>
        </w:rPr>
        <w:t>т</w:t>
      </w:r>
      <w:r w:rsidRPr="00083066">
        <w:rPr>
          <w:bCs/>
          <w:color w:val="000000"/>
        </w:rPr>
        <w:t>.</w:t>
      </w:r>
      <w:r w:rsidR="00825C9D" w:rsidRPr="00825C9D">
        <w:rPr>
          <w:bCs/>
          <w:color w:val="000000"/>
        </w:rPr>
        <w:t xml:space="preserve"> </w:t>
      </w:r>
      <w:r w:rsidR="00825C9D">
        <w:rPr>
          <w:bCs/>
          <w:color w:val="000000"/>
        </w:rPr>
        <w:t>Хранение личного автотранспорта будет производиться на терр</w:t>
      </w:r>
      <w:r w:rsidR="00F93766">
        <w:rPr>
          <w:bCs/>
          <w:color w:val="000000"/>
        </w:rPr>
        <w:t>итории</w:t>
      </w:r>
      <w:r w:rsidR="00825C9D">
        <w:rPr>
          <w:bCs/>
          <w:color w:val="000000"/>
        </w:rPr>
        <w:t xml:space="preserve"> приусадебных участков.</w:t>
      </w:r>
    </w:p>
    <w:p w:rsidR="00092F08" w:rsidRPr="0067621E" w:rsidRDefault="00092F08" w:rsidP="00990075">
      <w:pPr>
        <w:pStyle w:val="2"/>
        <w:keepNext w:val="0"/>
        <w:numPr>
          <w:ilvl w:val="1"/>
          <w:numId w:val="5"/>
        </w:numPr>
        <w:spacing w:before="120" w:after="120"/>
        <w:ind w:left="1276" w:hanging="567"/>
        <w:jc w:val="left"/>
        <w:rPr>
          <w:bCs w:val="0"/>
          <w:i/>
          <w:kern w:val="0"/>
          <w:szCs w:val="24"/>
        </w:rPr>
      </w:pPr>
      <w:bookmarkStart w:id="21" w:name="_Toc371509708"/>
      <w:bookmarkStart w:id="22" w:name="_Toc439070646"/>
      <w:r>
        <w:rPr>
          <w:bCs w:val="0"/>
          <w:i/>
          <w:kern w:val="0"/>
          <w:szCs w:val="24"/>
        </w:rPr>
        <w:t>Характеристик</w:t>
      </w:r>
      <w:r w:rsidRPr="00CA314D">
        <w:rPr>
          <w:bCs w:val="0"/>
          <w:i/>
          <w:kern w:val="0"/>
          <w:szCs w:val="24"/>
        </w:rPr>
        <w:t>а</w:t>
      </w:r>
      <w:r w:rsidRPr="00931035">
        <w:rPr>
          <w:bCs w:val="0"/>
          <w:i/>
          <w:kern w:val="0"/>
          <w:szCs w:val="24"/>
        </w:rPr>
        <w:t xml:space="preserve"> развития системы инженерно-технического обеспече</w:t>
      </w:r>
      <w:r w:rsidR="00FC1031">
        <w:rPr>
          <w:bCs w:val="0"/>
          <w:i/>
          <w:kern w:val="0"/>
          <w:szCs w:val="24"/>
        </w:rPr>
        <w:t>ния Т</w:t>
      </w:r>
      <w:r w:rsidRPr="0067621E">
        <w:rPr>
          <w:bCs w:val="0"/>
          <w:i/>
          <w:kern w:val="0"/>
          <w:szCs w:val="24"/>
        </w:rPr>
        <w:t>ерритории</w:t>
      </w:r>
      <w:bookmarkEnd w:id="20"/>
      <w:bookmarkEnd w:id="21"/>
      <w:bookmarkEnd w:id="22"/>
    </w:p>
    <w:p w:rsidR="00092F08" w:rsidRPr="0067621E" w:rsidRDefault="00092F08" w:rsidP="00092F08">
      <w:pPr>
        <w:autoSpaceDE w:val="0"/>
        <w:autoSpaceDN w:val="0"/>
        <w:adjustRightInd w:val="0"/>
        <w:spacing w:line="360" w:lineRule="auto"/>
        <w:ind w:firstLine="709"/>
        <w:jc w:val="both"/>
        <w:rPr>
          <w:b/>
          <w:bCs/>
          <w:i/>
          <w:color w:val="000000"/>
          <w:u w:val="single"/>
        </w:rPr>
      </w:pPr>
      <w:r w:rsidRPr="0067621E">
        <w:rPr>
          <w:bCs/>
          <w:color w:val="000000"/>
        </w:rPr>
        <w:t>При формировании условий и мероприятий для развития системы инженерно-техническог</w:t>
      </w:r>
      <w:r w:rsidR="00FC1031">
        <w:rPr>
          <w:bCs/>
          <w:color w:val="000000"/>
        </w:rPr>
        <w:t>о обеспечения Т</w:t>
      </w:r>
      <w:r w:rsidRPr="0067621E">
        <w:rPr>
          <w:bCs/>
          <w:color w:val="000000"/>
        </w:rPr>
        <w:t>ерритории приняты укрупненные показатели необходимых объемов энергоресурсов по основным видам инженерно-технического обеспечения объектов капитального строительства, в том числе:</w:t>
      </w:r>
      <w:bookmarkStart w:id="23" w:name="_Toc369551837"/>
    </w:p>
    <w:bookmarkEnd w:id="23"/>
    <w:p w:rsidR="00316E43" w:rsidRPr="00F27946" w:rsidRDefault="00316E43" w:rsidP="00316E43">
      <w:pPr>
        <w:autoSpaceDE w:val="0"/>
        <w:autoSpaceDN w:val="0"/>
        <w:adjustRightInd w:val="0"/>
        <w:spacing w:line="360" w:lineRule="auto"/>
        <w:ind w:firstLine="709"/>
        <w:jc w:val="both"/>
        <w:rPr>
          <w:bCs/>
          <w:color w:val="000000"/>
          <w:u w:val="single"/>
        </w:rPr>
      </w:pPr>
      <w:r w:rsidRPr="00F27946">
        <w:rPr>
          <w:bCs/>
          <w:color w:val="000000"/>
          <w:u w:val="single"/>
        </w:rPr>
        <w:t>Электроснабжение</w:t>
      </w:r>
    </w:p>
    <w:p w:rsidR="00316E43" w:rsidRDefault="00316E43" w:rsidP="00316E43">
      <w:pPr>
        <w:autoSpaceDE w:val="0"/>
        <w:autoSpaceDN w:val="0"/>
        <w:adjustRightInd w:val="0"/>
        <w:spacing w:line="360" w:lineRule="auto"/>
        <w:ind w:firstLine="709"/>
        <w:jc w:val="both"/>
      </w:pPr>
      <w:r>
        <w:t xml:space="preserve">Подсчет потребляемой электрической мощности жилой застройки выполнен на основании «Инструкции по проектированию городских сетей» РД 34.20.185-94 (с изменениями и дополнениями раздела 2), </w:t>
      </w:r>
      <w:proofErr w:type="gramStart"/>
      <w:r>
        <w:t>C</w:t>
      </w:r>
      <w:proofErr w:type="gramEnd"/>
      <w:r>
        <w:t xml:space="preserve">П 31-110-2003. </w:t>
      </w:r>
    </w:p>
    <w:p w:rsidR="00316E43" w:rsidRPr="00316E43" w:rsidRDefault="00316E43" w:rsidP="00316E43">
      <w:pPr>
        <w:autoSpaceDE w:val="0"/>
        <w:autoSpaceDN w:val="0"/>
        <w:adjustRightInd w:val="0"/>
        <w:spacing w:line="360" w:lineRule="auto"/>
        <w:ind w:firstLine="709"/>
        <w:jc w:val="both"/>
      </w:pPr>
      <w:r>
        <w:t xml:space="preserve">Результаты расчетов по проектируемой застройке представлены в таблице </w:t>
      </w:r>
      <w:r w:rsidRPr="00316E43">
        <w:t>1.7</w:t>
      </w:r>
    </w:p>
    <w:p w:rsidR="00316E43" w:rsidRPr="00316E43" w:rsidRDefault="00316E43" w:rsidP="00FC1031">
      <w:pPr>
        <w:spacing w:line="360" w:lineRule="auto"/>
        <w:jc w:val="center"/>
        <w:rPr>
          <w:rFonts w:cs="Arial"/>
        </w:rPr>
      </w:pPr>
      <w:r w:rsidRPr="00316E43">
        <w:rPr>
          <w:rFonts w:cs="Arial"/>
        </w:rPr>
        <w:t xml:space="preserve">Таблица </w:t>
      </w:r>
      <w:r w:rsidRPr="00316E43">
        <w:t>1.7</w:t>
      </w:r>
      <w:r>
        <w:t>.</w:t>
      </w:r>
      <w:r w:rsidR="00990075">
        <w:t>1.</w:t>
      </w:r>
      <w:r>
        <w:t xml:space="preserve"> </w:t>
      </w:r>
      <w:r w:rsidRPr="00986E97">
        <w:t xml:space="preserve">Подсчет электрических нагрузок на шинах 0.4 кВ проектируемой </w:t>
      </w:r>
      <w:r w:rsidR="00764E76">
        <w:t>комплексной трансформаторной подстанции (</w:t>
      </w:r>
      <w:r w:rsidRPr="00986E97">
        <w:t>КТП</w:t>
      </w:r>
      <w:r w:rsidR="00764E76">
        <w:t>)</w:t>
      </w:r>
    </w:p>
    <w:tbl>
      <w:tblPr>
        <w:tblW w:w="9518" w:type="dxa"/>
        <w:tblInd w:w="51" w:type="dxa"/>
        <w:tblLook w:val="0000"/>
      </w:tblPr>
      <w:tblGrid>
        <w:gridCol w:w="1951"/>
        <w:gridCol w:w="1342"/>
        <w:gridCol w:w="1382"/>
        <w:gridCol w:w="1194"/>
        <w:gridCol w:w="864"/>
        <w:gridCol w:w="475"/>
        <w:gridCol w:w="780"/>
        <w:gridCol w:w="624"/>
        <w:gridCol w:w="906"/>
      </w:tblGrid>
      <w:tr w:rsidR="00764E76" w:rsidRPr="00764E76" w:rsidTr="00764E76">
        <w:trPr>
          <w:trHeight w:val="315"/>
        </w:trPr>
        <w:tc>
          <w:tcPr>
            <w:tcW w:w="1951" w:type="dxa"/>
            <w:tcBorders>
              <w:top w:val="single" w:sz="8" w:space="0" w:color="auto"/>
              <w:left w:val="single" w:sz="4" w:space="0" w:color="auto"/>
              <w:bottom w:val="single" w:sz="8" w:space="0" w:color="auto"/>
              <w:right w:val="single" w:sz="4" w:space="0" w:color="auto"/>
            </w:tcBorders>
            <w:noWrap/>
            <w:vAlign w:val="bottom"/>
          </w:tcPr>
          <w:p w:rsidR="00316E43" w:rsidRPr="00764E76" w:rsidRDefault="00316E43" w:rsidP="00316E43">
            <w:pPr>
              <w:jc w:val="center"/>
              <w:rPr>
                <w:rFonts w:cs="Arial"/>
                <w:bCs/>
              </w:rPr>
            </w:pPr>
            <w:r w:rsidRPr="00764E76">
              <w:rPr>
                <w:rFonts w:cs="Arial"/>
                <w:bCs/>
                <w:sz w:val="22"/>
                <w:szCs w:val="22"/>
              </w:rPr>
              <w:t>Наименование потребителей</w:t>
            </w:r>
          </w:p>
        </w:tc>
        <w:tc>
          <w:tcPr>
            <w:tcW w:w="1342" w:type="dxa"/>
            <w:tcBorders>
              <w:top w:val="single" w:sz="8" w:space="0" w:color="auto"/>
              <w:left w:val="nil"/>
              <w:bottom w:val="single" w:sz="8" w:space="0" w:color="auto"/>
              <w:right w:val="single" w:sz="4" w:space="0" w:color="auto"/>
            </w:tcBorders>
            <w:noWrap/>
            <w:vAlign w:val="bottom"/>
          </w:tcPr>
          <w:p w:rsidR="00316E43" w:rsidRPr="00764E76" w:rsidRDefault="00316E43" w:rsidP="00316E43">
            <w:pPr>
              <w:jc w:val="center"/>
              <w:rPr>
                <w:rFonts w:cs="Arial"/>
                <w:bCs/>
              </w:rPr>
            </w:pPr>
            <w:r w:rsidRPr="00764E76">
              <w:rPr>
                <w:rFonts w:cs="Arial"/>
                <w:bCs/>
                <w:sz w:val="22"/>
                <w:szCs w:val="22"/>
              </w:rPr>
              <w:t xml:space="preserve">Ед. </w:t>
            </w:r>
          </w:p>
          <w:p w:rsidR="00316E43" w:rsidRPr="00764E76" w:rsidRDefault="00764E76" w:rsidP="00316E43">
            <w:pPr>
              <w:jc w:val="center"/>
              <w:rPr>
                <w:rFonts w:cs="Arial"/>
                <w:bCs/>
              </w:rPr>
            </w:pPr>
            <w:r w:rsidRPr="00764E76">
              <w:rPr>
                <w:rFonts w:cs="Arial"/>
                <w:bCs/>
                <w:sz w:val="22"/>
                <w:szCs w:val="22"/>
              </w:rPr>
              <w:t>измерения</w:t>
            </w:r>
          </w:p>
        </w:tc>
        <w:tc>
          <w:tcPr>
            <w:tcW w:w="1382" w:type="dxa"/>
            <w:tcBorders>
              <w:top w:val="single" w:sz="8" w:space="0" w:color="auto"/>
              <w:left w:val="nil"/>
              <w:bottom w:val="single" w:sz="8" w:space="0" w:color="auto"/>
              <w:right w:val="single" w:sz="4" w:space="0" w:color="auto"/>
            </w:tcBorders>
            <w:noWrap/>
            <w:vAlign w:val="bottom"/>
          </w:tcPr>
          <w:p w:rsidR="00316E43" w:rsidRPr="00764E76" w:rsidRDefault="005A0EF5" w:rsidP="00316E43">
            <w:pPr>
              <w:jc w:val="center"/>
              <w:rPr>
                <w:rFonts w:cs="Arial"/>
                <w:bCs/>
              </w:rPr>
            </w:pPr>
            <w:r w:rsidRPr="00764E76">
              <w:rPr>
                <w:rFonts w:cs="Arial"/>
                <w:bCs/>
                <w:sz w:val="22"/>
                <w:szCs w:val="22"/>
              </w:rPr>
              <w:t>Количест</w:t>
            </w:r>
            <w:r w:rsidR="00316E43" w:rsidRPr="00764E76">
              <w:rPr>
                <w:rFonts w:cs="Arial"/>
                <w:bCs/>
                <w:sz w:val="22"/>
                <w:szCs w:val="22"/>
              </w:rPr>
              <w:t>во</w:t>
            </w:r>
          </w:p>
        </w:tc>
        <w:tc>
          <w:tcPr>
            <w:tcW w:w="1194" w:type="dxa"/>
            <w:tcBorders>
              <w:top w:val="single" w:sz="8" w:space="0" w:color="auto"/>
              <w:left w:val="nil"/>
              <w:bottom w:val="single" w:sz="8" w:space="0" w:color="auto"/>
              <w:right w:val="single" w:sz="4" w:space="0" w:color="auto"/>
            </w:tcBorders>
            <w:noWrap/>
            <w:vAlign w:val="bottom"/>
          </w:tcPr>
          <w:p w:rsidR="00316E43" w:rsidRPr="00764E76" w:rsidRDefault="005A0EF5" w:rsidP="00316E43">
            <w:pPr>
              <w:jc w:val="center"/>
              <w:rPr>
                <w:rFonts w:cs="Arial"/>
                <w:bCs/>
              </w:rPr>
            </w:pPr>
            <w:r w:rsidRPr="00764E76">
              <w:rPr>
                <w:rFonts w:cs="Arial"/>
                <w:bCs/>
                <w:sz w:val="22"/>
                <w:szCs w:val="22"/>
              </w:rPr>
              <w:t>Удельная</w:t>
            </w:r>
          </w:p>
          <w:p w:rsidR="00316E43" w:rsidRPr="00764E76" w:rsidRDefault="00316E43" w:rsidP="00316E43">
            <w:pPr>
              <w:jc w:val="center"/>
              <w:rPr>
                <w:rFonts w:cs="Arial"/>
                <w:bCs/>
              </w:rPr>
            </w:pPr>
            <w:r w:rsidRPr="00764E76">
              <w:rPr>
                <w:rFonts w:cs="Arial"/>
                <w:bCs/>
                <w:sz w:val="22"/>
                <w:szCs w:val="22"/>
              </w:rPr>
              <w:t>нагрузка</w:t>
            </w:r>
          </w:p>
        </w:tc>
        <w:tc>
          <w:tcPr>
            <w:tcW w:w="864" w:type="dxa"/>
            <w:tcBorders>
              <w:top w:val="single" w:sz="8" w:space="0" w:color="auto"/>
              <w:left w:val="nil"/>
              <w:bottom w:val="single" w:sz="8" w:space="0" w:color="auto"/>
              <w:right w:val="single" w:sz="4" w:space="0" w:color="auto"/>
            </w:tcBorders>
            <w:noWrap/>
            <w:vAlign w:val="bottom"/>
          </w:tcPr>
          <w:p w:rsidR="00316E43" w:rsidRPr="00764E76" w:rsidRDefault="00316E43" w:rsidP="00316E43">
            <w:pPr>
              <w:jc w:val="center"/>
              <w:rPr>
                <w:rFonts w:cs="Arial"/>
                <w:bCs/>
              </w:rPr>
            </w:pPr>
            <w:proofErr w:type="gramStart"/>
            <w:r w:rsidRPr="00764E76">
              <w:rPr>
                <w:rFonts w:cs="Arial"/>
                <w:bCs/>
                <w:sz w:val="22"/>
                <w:szCs w:val="22"/>
              </w:rPr>
              <w:t>Р</w:t>
            </w:r>
            <w:proofErr w:type="gramEnd"/>
            <w:r w:rsidRPr="00764E76">
              <w:rPr>
                <w:rFonts w:cs="Arial"/>
                <w:bCs/>
                <w:sz w:val="22"/>
                <w:szCs w:val="22"/>
              </w:rPr>
              <w:t>,</w:t>
            </w:r>
          </w:p>
          <w:p w:rsidR="00316E43" w:rsidRPr="00764E76" w:rsidRDefault="00316E43" w:rsidP="00316E43">
            <w:pPr>
              <w:jc w:val="center"/>
              <w:rPr>
                <w:rFonts w:cs="Arial"/>
                <w:bCs/>
              </w:rPr>
            </w:pPr>
            <w:r w:rsidRPr="00764E76">
              <w:rPr>
                <w:rFonts w:cs="Arial"/>
                <w:bCs/>
                <w:sz w:val="22"/>
                <w:szCs w:val="22"/>
              </w:rPr>
              <w:t>кВт</w:t>
            </w:r>
          </w:p>
        </w:tc>
        <w:tc>
          <w:tcPr>
            <w:tcW w:w="475" w:type="dxa"/>
            <w:tcBorders>
              <w:top w:val="single" w:sz="8" w:space="0" w:color="auto"/>
              <w:left w:val="nil"/>
              <w:bottom w:val="single" w:sz="8" w:space="0" w:color="auto"/>
              <w:right w:val="single" w:sz="4" w:space="0" w:color="auto"/>
            </w:tcBorders>
            <w:noWrap/>
            <w:vAlign w:val="bottom"/>
          </w:tcPr>
          <w:p w:rsidR="00316E43" w:rsidRPr="00764E76" w:rsidRDefault="00316E43" w:rsidP="00316E43">
            <w:pPr>
              <w:jc w:val="center"/>
              <w:rPr>
                <w:rFonts w:cs="Arial"/>
                <w:bCs/>
              </w:rPr>
            </w:pPr>
            <w:r w:rsidRPr="00764E76">
              <w:rPr>
                <w:rFonts w:cs="Arial"/>
                <w:bCs/>
                <w:sz w:val="22"/>
                <w:szCs w:val="22"/>
              </w:rPr>
              <w:t>Кс</w:t>
            </w:r>
          </w:p>
        </w:tc>
        <w:tc>
          <w:tcPr>
            <w:tcW w:w="780" w:type="dxa"/>
            <w:tcBorders>
              <w:top w:val="single" w:sz="8" w:space="0" w:color="auto"/>
              <w:left w:val="nil"/>
              <w:bottom w:val="single" w:sz="8" w:space="0" w:color="auto"/>
              <w:right w:val="single" w:sz="4" w:space="0" w:color="auto"/>
            </w:tcBorders>
            <w:noWrap/>
            <w:vAlign w:val="bottom"/>
          </w:tcPr>
          <w:p w:rsidR="00316E43" w:rsidRPr="00764E76" w:rsidRDefault="00316E43" w:rsidP="00316E43">
            <w:pPr>
              <w:jc w:val="center"/>
              <w:rPr>
                <w:rFonts w:cs="Arial"/>
                <w:bCs/>
              </w:rPr>
            </w:pPr>
            <w:r w:rsidRPr="00764E76">
              <w:rPr>
                <w:rFonts w:cs="Arial"/>
                <w:bCs/>
                <w:sz w:val="22"/>
                <w:szCs w:val="22"/>
              </w:rPr>
              <w:t>Рр, кВт</w:t>
            </w:r>
          </w:p>
        </w:tc>
        <w:tc>
          <w:tcPr>
            <w:tcW w:w="624" w:type="dxa"/>
            <w:tcBorders>
              <w:top w:val="single" w:sz="8" w:space="0" w:color="auto"/>
              <w:left w:val="nil"/>
              <w:bottom w:val="single" w:sz="8" w:space="0" w:color="auto"/>
              <w:right w:val="single" w:sz="4" w:space="0" w:color="auto"/>
            </w:tcBorders>
            <w:noWrap/>
            <w:vAlign w:val="bottom"/>
          </w:tcPr>
          <w:p w:rsidR="00316E43" w:rsidRPr="00764E76" w:rsidRDefault="00316E43" w:rsidP="00316E43">
            <w:pPr>
              <w:jc w:val="center"/>
              <w:rPr>
                <w:rFonts w:cs="Arial"/>
                <w:bCs/>
              </w:rPr>
            </w:pPr>
            <w:r w:rsidRPr="00764E76">
              <w:rPr>
                <w:rFonts w:cs="Arial"/>
                <w:bCs/>
                <w:sz w:val="22"/>
                <w:szCs w:val="22"/>
              </w:rPr>
              <w:t>cos</w:t>
            </w:r>
          </w:p>
        </w:tc>
        <w:tc>
          <w:tcPr>
            <w:tcW w:w="906" w:type="dxa"/>
            <w:tcBorders>
              <w:top w:val="single" w:sz="8" w:space="0" w:color="auto"/>
              <w:left w:val="nil"/>
              <w:bottom w:val="single" w:sz="8" w:space="0" w:color="auto"/>
              <w:right w:val="single" w:sz="8" w:space="0" w:color="auto"/>
            </w:tcBorders>
            <w:noWrap/>
            <w:vAlign w:val="bottom"/>
          </w:tcPr>
          <w:p w:rsidR="00316E43" w:rsidRPr="00764E76" w:rsidRDefault="00316E43" w:rsidP="00316E43">
            <w:pPr>
              <w:jc w:val="center"/>
              <w:rPr>
                <w:rFonts w:cs="Arial"/>
                <w:bCs/>
              </w:rPr>
            </w:pPr>
            <w:r w:rsidRPr="00764E76">
              <w:rPr>
                <w:rFonts w:cs="Arial"/>
                <w:bCs/>
                <w:sz w:val="22"/>
                <w:szCs w:val="22"/>
              </w:rPr>
              <w:t>S, кВА</w:t>
            </w:r>
          </w:p>
        </w:tc>
      </w:tr>
      <w:tr w:rsidR="00764E76" w:rsidRPr="00764E76" w:rsidTr="00764E76">
        <w:trPr>
          <w:trHeight w:val="255"/>
        </w:trPr>
        <w:tc>
          <w:tcPr>
            <w:tcW w:w="1951" w:type="dxa"/>
            <w:tcBorders>
              <w:top w:val="single" w:sz="8" w:space="0" w:color="auto"/>
              <w:left w:val="single" w:sz="4" w:space="0" w:color="auto"/>
              <w:bottom w:val="single" w:sz="4" w:space="0" w:color="auto"/>
              <w:right w:val="single" w:sz="4" w:space="0" w:color="auto"/>
            </w:tcBorders>
            <w:noWrap/>
            <w:vAlign w:val="bottom"/>
          </w:tcPr>
          <w:p w:rsidR="00316E43" w:rsidRPr="00764E76" w:rsidRDefault="00316E43" w:rsidP="00316E43">
            <w:pPr>
              <w:rPr>
                <w:rFonts w:cs="Arial"/>
                <w:bCs/>
              </w:rPr>
            </w:pPr>
            <w:r w:rsidRPr="00764E76">
              <w:rPr>
                <w:rFonts w:cs="Arial"/>
                <w:bCs/>
                <w:sz w:val="22"/>
                <w:szCs w:val="22"/>
              </w:rPr>
              <w:t xml:space="preserve">Коттеджи с плитами на природном газе </w:t>
            </w:r>
          </w:p>
          <w:p w:rsidR="00316E43" w:rsidRPr="00764E76" w:rsidRDefault="00316E43" w:rsidP="00316E43">
            <w:pPr>
              <w:rPr>
                <w:rFonts w:cs="Arial"/>
                <w:bCs/>
              </w:rPr>
            </w:pPr>
            <w:r w:rsidRPr="00764E76">
              <w:rPr>
                <w:rFonts w:cs="Arial"/>
                <w:bCs/>
                <w:sz w:val="22"/>
                <w:szCs w:val="22"/>
              </w:rPr>
              <w:t>(50% с электросаунами)</w:t>
            </w:r>
          </w:p>
        </w:tc>
        <w:tc>
          <w:tcPr>
            <w:tcW w:w="1342" w:type="dxa"/>
            <w:tcBorders>
              <w:top w:val="single" w:sz="8" w:space="0" w:color="auto"/>
              <w:left w:val="nil"/>
              <w:bottom w:val="single" w:sz="4" w:space="0" w:color="auto"/>
              <w:right w:val="single" w:sz="4" w:space="0" w:color="auto"/>
            </w:tcBorders>
            <w:noWrap/>
            <w:vAlign w:val="center"/>
          </w:tcPr>
          <w:p w:rsidR="00316E43" w:rsidRPr="00764E76" w:rsidRDefault="00316E43" w:rsidP="00316E43">
            <w:pPr>
              <w:jc w:val="center"/>
              <w:rPr>
                <w:rFonts w:cs="Arial"/>
              </w:rPr>
            </w:pPr>
            <w:r w:rsidRPr="00764E76">
              <w:rPr>
                <w:rFonts w:cs="Arial"/>
                <w:sz w:val="22"/>
                <w:szCs w:val="22"/>
              </w:rPr>
              <w:t>шт.</w:t>
            </w:r>
          </w:p>
        </w:tc>
        <w:tc>
          <w:tcPr>
            <w:tcW w:w="1382" w:type="dxa"/>
            <w:tcBorders>
              <w:top w:val="single" w:sz="8" w:space="0" w:color="auto"/>
              <w:left w:val="nil"/>
              <w:bottom w:val="single" w:sz="4" w:space="0" w:color="auto"/>
              <w:right w:val="single" w:sz="4" w:space="0" w:color="auto"/>
            </w:tcBorders>
            <w:noWrap/>
            <w:vAlign w:val="center"/>
          </w:tcPr>
          <w:p w:rsidR="00316E43" w:rsidRPr="00764E76" w:rsidRDefault="00316E43" w:rsidP="00316E43">
            <w:pPr>
              <w:jc w:val="center"/>
              <w:rPr>
                <w:rFonts w:cs="Arial"/>
              </w:rPr>
            </w:pPr>
            <w:r w:rsidRPr="00764E76">
              <w:rPr>
                <w:rFonts w:cs="Arial"/>
                <w:sz w:val="22"/>
                <w:szCs w:val="22"/>
              </w:rPr>
              <w:t>37</w:t>
            </w:r>
          </w:p>
        </w:tc>
        <w:tc>
          <w:tcPr>
            <w:tcW w:w="1194" w:type="dxa"/>
            <w:tcBorders>
              <w:top w:val="single" w:sz="8" w:space="0" w:color="auto"/>
              <w:left w:val="nil"/>
              <w:bottom w:val="single" w:sz="4" w:space="0" w:color="auto"/>
              <w:right w:val="single" w:sz="4" w:space="0" w:color="auto"/>
            </w:tcBorders>
            <w:noWrap/>
            <w:vAlign w:val="center"/>
          </w:tcPr>
          <w:p w:rsidR="00316E43" w:rsidRPr="00764E76" w:rsidRDefault="00764E76" w:rsidP="00316E43">
            <w:pPr>
              <w:jc w:val="center"/>
              <w:rPr>
                <w:rFonts w:cs="Arial"/>
              </w:rPr>
            </w:pPr>
            <w:r>
              <w:rPr>
                <w:rFonts w:cs="Arial"/>
                <w:sz w:val="22"/>
                <w:szCs w:val="22"/>
              </w:rPr>
              <w:t>5,</w:t>
            </w:r>
            <w:r w:rsidR="00316E43" w:rsidRPr="00764E76">
              <w:rPr>
                <w:rFonts w:cs="Arial"/>
                <w:sz w:val="22"/>
                <w:szCs w:val="22"/>
              </w:rPr>
              <w:t>9*</w:t>
            </w:r>
          </w:p>
        </w:tc>
        <w:tc>
          <w:tcPr>
            <w:tcW w:w="864" w:type="dxa"/>
            <w:tcBorders>
              <w:top w:val="single" w:sz="8" w:space="0" w:color="auto"/>
              <w:left w:val="nil"/>
              <w:bottom w:val="single" w:sz="4" w:space="0" w:color="auto"/>
              <w:right w:val="single" w:sz="4" w:space="0" w:color="auto"/>
            </w:tcBorders>
            <w:noWrap/>
            <w:vAlign w:val="center"/>
          </w:tcPr>
          <w:p w:rsidR="00316E43" w:rsidRPr="00764E76" w:rsidRDefault="00316E43" w:rsidP="00316E43">
            <w:pPr>
              <w:jc w:val="center"/>
              <w:rPr>
                <w:rFonts w:cs="Arial"/>
              </w:rPr>
            </w:pPr>
            <w:r w:rsidRPr="00764E76">
              <w:rPr>
                <w:rFonts w:cs="Arial"/>
                <w:sz w:val="22"/>
                <w:szCs w:val="22"/>
              </w:rPr>
              <w:t>218,3</w:t>
            </w:r>
          </w:p>
        </w:tc>
        <w:tc>
          <w:tcPr>
            <w:tcW w:w="475" w:type="dxa"/>
            <w:tcBorders>
              <w:top w:val="single" w:sz="8" w:space="0" w:color="auto"/>
              <w:left w:val="nil"/>
              <w:bottom w:val="single" w:sz="4" w:space="0" w:color="auto"/>
              <w:right w:val="single" w:sz="4" w:space="0" w:color="auto"/>
            </w:tcBorders>
            <w:noWrap/>
            <w:vAlign w:val="center"/>
          </w:tcPr>
          <w:p w:rsidR="00316E43" w:rsidRPr="00764E76" w:rsidRDefault="00316E43" w:rsidP="00316E43">
            <w:pPr>
              <w:jc w:val="center"/>
              <w:rPr>
                <w:rFonts w:cs="Arial"/>
              </w:rPr>
            </w:pPr>
            <w:r w:rsidRPr="00764E76">
              <w:rPr>
                <w:rFonts w:cs="Arial"/>
                <w:sz w:val="22"/>
                <w:szCs w:val="22"/>
              </w:rPr>
              <w:t>1</w:t>
            </w:r>
          </w:p>
        </w:tc>
        <w:tc>
          <w:tcPr>
            <w:tcW w:w="780" w:type="dxa"/>
            <w:tcBorders>
              <w:top w:val="single" w:sz="8" w:space="0" w:color="auto"/>
              <w:left w:val="nil"/>
              <w:bottom w:val="single" w:sz="4" w:space="0" w:color="auto"/>
              <w:right w:val="single" w:sz="4" w:space="0" w:color="auto"/>
            </w:tcBorders>
            <w:noWrap/>
            <w:vAlign w:val="center"/>
          </w:tcPr>
          <w:p w:rsidR="00316E43" w:rsidRPr="00764E76" w:rsidRDefault="00316E43" w:rsidP="00316E43">
            <w:pPr>
              <w:jc w:val="center"/>
              <w:rPr>
                <w:rFonts w:cs="Arial"/>
              </w:rPr>
            </w:pPr>
            <w:r w:rsidRPr="00764E76">
              <w:rPr>
                <w:rFonts w:cs="Arial"/>
                <w:sz w:val="22"/>
                <w:szCs w:val="22"/>
              </w:rPr>
              <w:t>218,3</w:t>
            </w:r>
          </w:p>
        </w:tc>
        <w:tc>
          <w:tcPr>
            <w:tcW w:w="624" w:type="dxa"/>
            <w:tcBorders>
              <w:top w:val="single" w:sz="8" w:space="0" w:color="auto"/>
              <w:left w:val="nil"/>
              <w:bottom w:val="single" w:sz="4" w:space="0" w:color="auto"/>
              <w:right w:val="single" w:sz="4" w:space="0" w:color="auto"/>
            </w:tcBorders>
            <w:noWrap/>
            <w:vAlign w:val="center"/>
          </w:tcPr>
          <w:p w:rsidR="00316E43" w:rsidRPr="00764E76" w:rsidRDefault="00764E76" w:rsidP="00316E43">
            <w:pPr>
              <w:jc w:val="center"/>
              <w:rPr>
                <w:rFonts w:cs="Arial"/>
              </w:rPr>
            </w:pPr>
            <w:r>
              <w:rPr>
                <w:rFonts w:cs="Arial"/>
                <w:sz w:val="22"/>
                <w:szCs w:val="22"/>
              </w:rPr>
              <w:t>0,</w:t>
            </w:r>
            <w:r w:rsidR="00316E43" w:rsidRPr="00764E76">
              <w:rPr>
                <w:rFonts w:cs="Arial"/>
                <w:sz w:val="22"/>
                <w:szCs w:val="22"/>
              </w:rPr>
              <w:t>95</w:t>
            </w:r>
          </w:p>
        </w:tc>
        <w:tc>
          <w:tcPr>
            <w:tcW w:w="906" w:type="dxa"/>
            <w:tcBorders>
              <w:top w:val="single" w:sz="8" w:space="0" w:color="auto"/>
              <w:left w:val="nil"/>
              <w:bottom w:val="single" w:sz="4" w:space="0" w:color="auto"/>
              <w:right w:val="single" w:sz="4" w:space="0" w:color="auto"/>
            </w:tcBorders>
            <w:noWrap/>
            <w:vAlign w:val="center"/>
          </w:tcPr>
          <w:p w:rsidR="00316E43" w:rsidRPr="00764E76" w:rsidRDefault="00316E43" w:rsidP="00316E43">
            <w:pPr>
              <w:jc w:val="center"/>
              <w:rPr>
                <w:rFonts w:cs="Arial"/>
                <w:bCs/>
              </w:rPr>
            </w:pPr>
            <w:r w:rsidRPr="00764E76">
              <w:rPr>
                <w:rFonts w:cs="Arial"/>
                <w:bCs/>
                <w:sz w:val="22"/>
                <w:szCs w:val="22"/>
              </w:rPr>
              <w:t>230</w:t>
            </w:r>
          </w:p>
        </w:tc>
      </w:tr>
    </w:tbl>
    <w:p w:rsidR="00990075" w:rsidRDefault="00990075" w:rsidP="00316E43">
      <w:pPr>
        <w:pStyle w:val="ae"/>
        <w:rPr>
          <w:sz w:val="20"/>
          <w:szCs w:val="20"/>
        </w:rPr>
      </w:pPr>
      <w:r>
        <w:rPr>
          <w:sz w:val="20"/>
          <w:szCs w:val="20"/>
        </w:rPr>
        <w:t>Примечания:</w:t>
      </w:r>
    </w:p>
    <w:p w:rsidR="00316E43" w:rsidRPr="00986E97" w:rsidRDefault="00316E43" w:rsidP="00316E43">
      <w:pPr>
        <w:pStyle w:val="ae"/>
        <w:rPr>
          <w:sz w:val="20"/>
          <w:szCs w:val="20"/>
        </w:rPr>
      </w:pPr>
      <w:r w:rsidRPr="00986E97">
        <w:rPr>
          <w:sz w:val="20"/>
          <w:szCs w:val="20"/>
        </w:rPr>
        <w:t>* - удельная нагрузка одного проектируемого коттеджа электрической плитой принята – 14.5 кВт;</w:t>
      </w:r>
    </w:p>
    <w:p w:rsidR="00316E43" w:rsidRPr="00986E97" w:rsidRDefault="00316E43" w:rsidP="00316E43">
      <w:pPr>
        <w:pStyle w:val="ae"/>
        <w:rPr>
          <w:sz w:val="20"/>
          <w:szCs w:val="20"/>
        </w:rPr>
      </w:pPr>
      <w:r w:rsidRPr="00986E97">
        <w:rPr>
          <w:sz w:val="20"/>
          <w:szCs w:val="20"/>
        </w:rPr>
        <w:t xml:space="preserve">   - удельная нагрузка одного проектируемого коттеджа с электрической плитой и электрической сауной до 12 кВт принята – 25.1 кВт.</w:t>
      </w:r>
    </w:p>
    <w:p w:rsidR="00316E43" w:rsidRDefault="00316E43" w:rsidP="00316E43">
      <w:pPr>
        <w:autoSpaceDE w:val="0"/>
        <w:autoSpaceDN w:val="0"/>
        <w:adjustRightInd w:val="0"/>
        <w:spacing w:before="120" w:line="360" w:lineRule="auto"/>
        <w:ind w:firstLine="709"/>
        <w:jc w:val="both"/>
      </w:pPr>
      <w:r>
        <w:t xml:space="preserve">По степени надежности электроснабжения, проектируемые объекты относятся к потребителям III категории по </w:t>
      </w:r>
      <w:r w:rsidR="00764E76">
        <w:t>правилам устройства электроустановок (</w:t>
      </w:r>
      <w:r>
        <w:t>ПУЭ</w:t>
      </w:r>
      <w:r w:rsidR="00764E76">
        <w:t>)</w:t>
      </w:r>
      <w:r>
        <w:t>.</w:t>
      </w:r>
    </w:p>
    <w:p w:rsidR="00316E43" w:rsidRDefault="00316E43" w:rsidP="00316E43">
      <w:pPr>
        <w:autoSpaceDE w:val="0"/>
        <w:autoSpaceDN w:val="0"/>
        <w:adjustRightInd w:val="0"/>
        <w:spacing w:line="360" w:lineRule="auto"/>
        <w:ind w:firstLine="709"/>
        <w:jc w:val="both"/>
      </w:pPr>
      <w:r>
        <w:rPr>
          <w:rFonts w:cs="Arial"/>
        </w:rPr>
        <w:t xml:space="preserve">Для электроснабжения </w:t>
      </w:r>
      <w:r w:rsidR="00FC1031">
        <w:rPr>
          <w:rFonts w:cs="Arial"/>
        </w:rPr>
        <w:t>Т</w:t>
      </w:r>
      <w:r>
        <w:rPr>
          <w:rFonts w:cs="Arial"/>
        </w:rPr>
        <w:t xml:space="preserve">ерритории с общей расчетной мощностью </w:t>
      </w:r>
      <w:r w:rsidRPr="00FC1031">
        <w:rPr>
          <w:rFonts w:cs="Arial"/>
        </w:rPr>
        <w:t>– 230 кВА</w:t>
      </w:r>
      <w:r w:rsidRPr="00986E97">
        <w:rPr>
          <w:rFonts w:cs="Arial"/>
        </w:rPr>
        <w:t xml:space="preserve"> предусматривается</w:t>
      </w:r>
      <w:r>
        <w:rPr>
          <w:rFonts w:cs="Arial"/>
        </w:rPr>
        <w:t xml:space="preserve"> установка комплектной трансформаторной подстанции КТП 10/0.4 кВ вблизи </w:t>
      </w:r>
      <w:r>
        <w:rPr>
          <w:bCs/>
          <w:color w:val="000000"/>
        </w:rPr>
        <w:t>ТП 10/0,4 кВ</w:t>
      </w:r>
      <w:r w:rsidR="00FC1031">
        <w:rPr>
          <w:rFonts w:cs="Arial"/>
        </w:rPr>
        <w:t xml:space="preserve"> (севернее Т</w:t>
      </w:r>
      <w:r>
        <w:rPr>
          <w:rFonts w:cs="Arial"/>
        </w:rPr>
        <w:t xml:space="preserve">ерритории). На трансформаторной подстанции предусматривается установка одного трансформатора мощностью 250 кВА. Подача питания к КТП предусматривается по существующей воздушной линии 10 кВ от </w:t>
      </w:r>
      <w:r>
        <w:rPr>
          <w:bCs/>
          <w:color w:val="000000"/>
        </w:rPr>
        <w:t>ПС 110/35/10 кВ № 48 «Луга»</w:t>
      </w:r>
      <w:r>
        <w:rPr>
          <w:rFonts w:cs="Arial"/>
        </w:rPr>
        <w:t>.</w:t>
      </w:r>
    </w:p>
    <w:p w:rsidR="00316E43" w:rsidRDefault="00316E43" w:rsidP="00316E43">
      <w:pPr>
        <w:autoSpaceDE w:val="0"/>
        <w:autoSpaceDN w:val="0"/>
        <w:adjustRightInd w:val="0"/>
        <w:spacing w:line="360" w:lineRule="auto"/>
        <w:ind w:firstLine="709"/>
        <w:jc w:val="both"/>
      </w:pPr>
      <w:r w:rsidRPr="00871E36">
        <w:lastRenderedPageBreak/>
        <w:t xml:space="preserve">Электроснабжение проектируемой жилой (коттеджной) застройки предусматривается по </w:t>
      </w:r>
      <w:r>
        <w:t>воздуш</w:t>
      </w:r>
      <w:r w:rsidRPr="00871E36">
        <w:t>ным линиям 0</w:t>
      </w:r>
      <w:r>
        <w:t>,</w:t>
      </w:r>
      <w:r w:rsidRPr="00871E36">
        <w:t xml:space="preserve">4 кВ </w:t>
      </w:r>
      <w:proofErr w:type="gramStart"/>
      <w:r w:rsidRPr="00871E36">
        <w:t>от</w:t>
      </w:r>
      <w:proofErr w:type="gramEnd"/>
      <w:r w:rsidRPr="00871E36">
        <w:t xml:space="preserve"> </w:t>
      </w:r>
      <w:r>
        <w:t xml:space="preserve">проектируемой </w:t>
      </w:r>
      <w:r w:rsidRPr="00871E36">
        <w:t>КТП</w:t>
      </w:r>
      <w:r>
        <w:t xml:space="preserve">. Строительство </w:t>
      </w:r>
      <w:proofErr w:type="gramStart"/>
      <w:r>
        <w:t>ВЛ</w:t>
      </w:r>
      <w:proofErr w:type="gramEnd"/>
      <w:r>
        <w:t xml:space="preserve"> 0,4 кВ предусматривается вдоль проектируемых дорог. Ориентировочная </w:t>
      </w:r>
      <w:r w:rsidR="00764E76">
        <w:t>протяженность</w:t>
      </w:r>
      <w:r w:rsidR="00FC1031">
        <w:t xml:space="preserve"> 930 </w:t>
      </w:r>
      <w:r>
        <w:t>м.</w:t>
      </w:r>
    </w:p>
    <w:p w:rsidR="00316E43" w:rsidRDefault="00316E43" w:rsidP="00316E43">
      <w:pPr>
        <w:autoSpaceDE w:val="0"/>
        <w:autoSpaceDN w:val="0"/>
        <w:adjustRightInd w:val="0"/>
        <w:spacing w:line="360" w:lineRule="auto"/>
        <w:ind w:firstLine="709"/>
        <w:jc w:val="both"/>
      </w:pPr>
      <w:r w:rsidRPr="00871E36">
        <w:t>Наружное освещение территории малоэтажной застройки предусматривается светильниками с лампами ДРЛ установленными на железобетонных опорах.</w:t>
      </w:r>
    </w:p>
    <w:p w:rsidR="00316E43" w:rsidRPr="006F4EE8" w:rsidRDefault="00316E43" w:rsidP="00316E43">
      <w:pPr>
        <w:autoSpaceDE w:val="0"/>
        <w:autoSpaceDN w:val="0"/>
        <w:adjustRightInd w:val="0"/>
        <w:spacing w:line="360" w:lineRule="auto"/>
        <w:ind w:firstLine="709"/>
        <w:jc w:val="both"/>
        <w:rPr>
          <w:bCs/>
          <w:color w:val="000000"/>
          <w:u w:val="single"/>
        </w:rPr>
      </w:pPr>
      <w:r w:rsidRPr="006F4EE8">
        <w:rPr>
          <w:bCs/>
          <w:color w:val="000000"/>
          <w:u w:val="single"/>
        </w:rPr>
        <w:t>Теплоснабжение</w:t>
      </w:r>
    </w:p>
    <w:p w:rsidR="00316E43" w:rsidRDefault="00316E43" w:rsidP="00316E43">
      <w:pPr>
        <w:autoSpaceDE w:val="0"/>
        <w:autoSpaceDN w:val="0"/>
        <w:adjustRightInd w:val="0"/>
        <w:spacing w:line="360" w:lineRule="auto"/>
        <w:ind w:firstLine="709"/>
        <w:jc w:val="both"/>
        <w:rPr>
          <w:bCs/>
          <w:color w:val="000000"/>
        </w:rPr>
      </w:pPr>
      <w:r>
        <w:rPr>
          <w:bCs/>
          <w:color w:val="000000"/>
        </w:rPr>
        <w:t>Теплоснабжение жилой застройки предполагается децентрализованное за счет индивидуальных котлов различной модификации, работаю</w:t>
      </w:r>
      <w:r w:rsidR="00FC1031">
        <w:rPr>
          <w:bCs/>
          <w:color w:val="000000"/>
        </w:rPr>
        <w:t>щих на твердом топливе и печного</w:t>
      </w:r>
      <w:r>
        <w:rPr>
          <w:bCs/>
          <w:color w:val="000000"/>
        </w:rPr>
        <w:t xml:space="preserve"> отопления.</w:t>
      </w:r>
    </w:p>
    <w:p w:rsidR="00316E43" w:rsidRPr="00A52EC0" w:rsidRDefault="00316E43" w:rsidP="00316E43">
      <w:pPr>
        <w:autoSpaceDE w:val="0"/>
        <w:autoSpaceDN w:val="0"/>
        <w:adjustRightInd w:val="0"/>
        <w:spacing w:line="360" w:lineRule="auto"/>
        <w:ind w:firstLine="709"/>
        <w:jc w:val="both"/>
        <w:rPr>
          <w:bCs/>
          <w:color w:val="000000"/>
          <w:u w:val="single"/>
        </w:rPr>
      </w:pPr>
      <w:r w:rsidRPr="00A52EC0">
        <w:rPr>
          <w:bCs/>
          <w:color w:val="000000"/>
          <w:u w:val="single"/>
        </w:rPr>
        <w:t>Газоснабжение</w:t>
      </w:r>
    </w:p>
    <w:p w:rsidR="00316E43" w:rsidRDefault="00FC1031" w:rsidP="00316E43">
      <w:pPr>
        <w:spacing w:line="360" w:lineRule="auto"/>
        <w:ind w:firstLine="709"/>
        <w:jc w:val="both"/>
        <w:rPr>
          <w:bCs/>
          <w:color w:val="000000"/>
        </w:rPr>
      </w:pPr>
      <w:r>
        <w:rPr>
          <w:bCs/>
          <w:color w:val="000000"/>
        </w:rPr>
        <w:t>Обеспечение Т</w:t>
      </w:r>
      <w:r w:rsidR="00316E43">
        <w:rPr>
          <w:bCs/>
          <w:color w:val="000000"/>
        </w:rPr>
        <w:t>ерритории сетевым природным газом согласно генеральному плану поселения не планируется.</w:t>
      </w:r>
    </w:p>
    <w:p w:rsidR="00316E43" w:rsidRDefault="00316E43" w:rsidP="00316E43">
      <w:pPr>
        <w:spacing w:line="360" w:lineRule="auto"/>
        <w:ind w:firstLine="709"/>
        <w:jc w:val="both"/>
        <w:rPr>
          <w:bCs/>
          <w:color w:val="000000"/>
        </w:rPr>
      </w:pPr>
      <w:r>
        <w:rPr>
          <w:bCs/>
          <w:color w:val="000000"/>
        </w:rPr>
        <w:t>В целях пищеприготовления возможно использование сжиженного баллонного газа.</w:t>
      </w:r>
    </w:p>
    <w:p w:rsidR="00316E43" w:rsidRPr="00014AA6" w:rsidRDefault="00316E43" w:rsidP="00316E43">
      <w:pPr>
        <w:spacing w:line="360" w:lineRule="auto"/>
        <w:ind w:firstLine="709"/>
        <w:jc w:val="both"/>
        <w:rPr>
          <w:i/>
        </w:rPr>
      </w:pPr>
      <w:r w:rsidRPr="00DE1C7E">
        <w:rPr>
          <w:bCs/>
          <w:u w:val="single"/>
        </w:rPr>
        <w:t>Водоснабжение</w:t>
      </w:r>
    </w:p>
    <w:p w:rsidR="00316E43" w:rsidRPr="001171CA" w:rsidRDefault="00316E43" w:rsidP="00316E43">
      <w:pPr>
        <w:autoSpaceDE w:val="0"/>
        <w:autoSpaceDN w:val="0"/>
        <w:adjustRightInd w:val="0"/>
        <w:spacing w:line="360" w:lineRule="auto"/>
        <w:ind w:firstLine="709"/>
        <w:jc w:val="both"/>
        <w:rPr>
          <w:bCs/>
          <w:u w:val="single"/>
        </w:rPr>
      </w:pPr>
      <w:r>
        <w:rPr>
          <w:bCs/>
          <w:color w:val="000000"/>
        </w:rPr>
        <w:t xml:space="preserve">Водоснабжение жилой застройки </w:t>
      </w:r>
      <w:r w:rsidR="00FC1031">
        <w:rPr>
          <w:bCs/>
          <w:color w:val="000000"/>
        </w:rPr>
        <w:t xml:space="preserve">Территории </w:t>
      </w:r>
      <w:r>
        <w:rPr>
          <w:bCs/>
          <w:color w:val="000000"/>
        </w:rPr>
        <w:t xml:space="preserve">предполагается децентрализованное. </w:t>
      </w:r>
      <w:r w:rsidRPr="004918FF">
        <w:t>В качестве основных источников хозяйственно-питьевого водосна</w:t>
      </w:r>
      <w:r>
        <w:t xml:space="preserve">бжения предлагается </w:t>
      </w:r>
      <w:r>
        <w:rPr>
          <w:bCs/>
        </w:rPr>
        <w:t>использование</w:t>
      </w:r>
      <w:r>
        <w:rPr>
          <w:bCs/>
          <w:color w:val="000000"/>
        </w:rPr>
        <w:t xml:space="preserve"> индивидуальных артезианских скважин и шахтных колодцев.</w:t>
      </w:r>
    </w:p>
    <w:p w:rsidR="00316E43" w:rsidRDefault="00FC1031" w:rsidP="00316E43">
      <w:pPr>
        <w:autoSpaceDE w:val="0"/>
        <w:autoSpaceDN w:val="0"/>
        <w:adjustRightInd w:val="0"/>
        <w:spacing w:line="360" w:lineRule="auto"/>
        <w:ind w:firstLine="709"/>
        <w:jc w:val="both"/>
        <w:rPr>
          <w:bCs/>
          <w:color w:val="000000"/>
        </w:rPr>
      </w:pPr>
      <w:r>
        <w:rPr>
          <w:bCs/>
          <w:color w:val="000000"/>
        </w:rPr>
        <w:t>Объёмы водопотребления на Т</w:t>
      </w:r>
      <w:r w:rsidR="00316E43" w:rsidRPr="00F411ED">
        <w:rPr>
          <w:bCs/>
          <w:color w:val="000000"/>
        </w:rPr>
        <w:t>ерритории определены в соответствии с</w:t>
      </w:r>
      <w:r w:rsidR="00316E43">
        <w:rPr>
          <w:bCs/>
          <w:color w:val="000000"/>
        </w:rPr>
        <w:t xml:space="preserve"> РНГП ЛО и </w:t>
      </w:r>
      <w:r w:rsidR="00316E43" w:rsidRPr="00F93BE1">
        <w:t>со СНиП 2.04.02-84 «Водоснабжение. Наружные сети и сооружения», СНиП 2.04.01-85* «Внутренний водопровод и канализация зданий»</w:t>
      </w:r>
      <w:r w:rsidR="00316E43">
        <w:t>.</w:t>
      </w:r>
    </w:p>
    <w:p w:rsidR="00316E43" w:rsidRPr="00FC1031" w:rsidRDefault="00990075" w:rsidP="00FC1031">
      <w:pPr>
        <w:autoSpaceDE w:val="0"/>
        <w:autoSpaceDN w:val="0"/>
        <w:adjustRightInd w:val="0"/>
        <w:spacing w:line="360" w:lineRule="auto"/>
        <w:ind w:firstLine="709"/>
        <w:rPr>
          <w:bCs/>
          <w:color w:val="000000"/>
        </w:rPr>
      </w:pPr>
      <w:r>
        <w:t>Таблица 1.7</w:t>
      </w:r>
      <w:r w:rsidR="00FC1031" w:rsidRPr="00986E97">
        <w:t>.2</w:t>
      </w:r>
      <w:r w:rsidR="00FC1031">
        <w:t>.</w:t>
      </w:r>
      <w:r w:rsidR="00FC1031">
        <w:rPr>
          <w:bCs/>
          <w:color w:val="000000"/>
        </w:rPr>
        <w:t xml:space="preserve"> </w:t>
      </w:r>
      <w:r w:rsidR="00FC1031">
        <w:t>Расходы водопотребления</w:t>
      </w:r>
      <w:r w:rsidR="00316E43" w:rsidRPr="00986E97">
        <w:t xml:space="preserve"> и водоотведения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5"/>
        <w:gridCol w:w="2207"/>
        <w:gridCol w:w="1405"/>
        <w:gridCol w:w="2113"/>
        <w:gridCol w:w="1194"/>
        <w:gridCol w:w="1020"/>
        <w:gridCol w:w="1055"/>
      </w:tblGrid>
      <w:tr w:rsidR="00316E43" w:rsidRPr="00990075" w:rsidTr="00316E43">
        <w:trPr>
          <w:trHeight w:val="890"/>
        </w:trPr>
        <w:tc>
          <w:tcPr>
            <w:tcW w:w="301" w:type="pct"/>
            <w:vAlign w:val="center"/>
          </w:tcPr>
          <w:p w:rsidR="00316E43" w:rsidRPr="00990075" w:rsidRDefault="00316E43" w:rsidP="00316E43">
            <w:pPr>
              <w:jc w:val="center"/>
            </w:pPr>
            <w:r w:rsidRPr="00990075">
              <w:rPr>
                <w:sz w:val="22"/>
                <w:szCs w:val="22"/>
              </w:rPr>
              <w:t xml:space="preserve">№ </w:t>
            </w:r>
            <w:proofErr w:type="gramStart"/>
            <w:r w:rsidRPr="00990075">
              <w:rPr>
                <w:sz w:val="22"/>
                <w:szCs w:val="22"/>
              </w:rPr>
              <w:t>п</w:t>
            </w:r>
            <w:proofErr w:type="gramEnd"/>
            <w:r w:rsidRPr="00990075">
              <w:rPr>
                <w:sz w:val="22"/>
                <w:szCs w:val="22"/>
              </w:rPr>
              <w:t>/п.</w:t>
            </w:r>
          </w:p>
        </w:tc>
        <w:tc>
          <w:tcPr>
            <w:tcW w:w="1153" w:type="pct"/>
            <w:vAlign w:val="center"/>
          </w:tcPr>
          <w:p w:rsidR="00316E43" w:rsidRPr="00990075" w:rsidRDefault="00316E43" w:rsidP="00316E43">
            <w:pPr>
              <w:jc w:val="center"/>
            </w:pPr>
            <w:r w:rsidRPr="00990075">
              <w:rPr>
                <w:sz w:val="22"/>
                <w:szCs w:val="22"/>
              </w:rPr>
              <w:t>Наименование водопотребителя</w:t>
            </w:r>
          </w:p>
        </w:tc>
        <w:tc>
          <w:tcPr>
            <w:tcW w:w="734" w:type="pct"/>
            <w:vAlign w:val="center"/>
          </w:tcPr>
          <w:p w:rsidR="00316E43" w:rsidRPr="00990075" w:rsidRDefault="00316E43" w:rsidP="00316E43">
            <w:pPr>
              <w:jc w:val="center"/>
            </w:pPr>
            <w:r w:rsidRPr="00990075">
              <w:rPr>
                <w:sz w:val="22"/>
                <w:szCs w:val="22"/>
              </w:rPr>
              <w:t>Количество</w:t>
            </w:r>
          </w:p>
        </w:tc>
        <w:tc>
          <w:tcPr>
            <w:tcW w:w="1104" w:type="pct"/>
            <w:vAlign w:val="center"/>
          </w:tcPr>
          <w:p w:rsidR="00316E43" w:rsidRPr="00990075" w:rsidRDefault="00316E43" w:rsidP="00316E43">
            <w:pPr>
              <w:jc w:val="center"/>
            </w:pPr>
            <w:r w:rsidRPr="00990075">
              <w:rPr>
                <w:sz w:val="22"/>
                <w:szCs w:val="22"/>
              </w:rPr>
              <w:t>Норма водопотребления в сутки (с учетом неравномерности)</w:t>
            </w:r>
          </w:p>
        </w:tc>
        <w:tc>
          <w:tcPr>
            <w:tcW w:w="624" w:type="pct"/>
            <w:vAlign w:val="center"/>
          </w:tcPr>
          <w:p w:rsidR="00316E43" w:rsidRPr="00990075" w:rsidRDefault="00316E43" w:rsidP="00316E43">
            <w:pPr>
              <w:jc w:val="center"/>
            </w:pPr>
            <w:r w:rsidRPr="00990075">
              <w:rPr>
                <w:sz w:val="22"/>
                <w:szCs w:val="22"/>
              </w:rPr>
              <w:t>Расход холодной воды, м</w:t>
            </w:r>
            <w:r w:rsidRPr="00990075">
              <w:rPr>
                <w:sz w:val="22"/>
                <w:szCs w:val="22"/>
                <w:vertAlign w:val="superscript"/>
              </w:rPr>
              <w:t>3</w:t>
            </w:r>
            <w:r w:rsidRPr="00990075">
              <w:rPr>
                <w:sz w:val="22"/>
                <w:szCs w:val="22"/>
              </w:rPr>
              <w:t>/сут</w:t>
            </w:r>
          </w:p>
        </w:tc>
        <w:tc>
          <w:tcPr>
            <w:tcW w:w="533" w:type="pct"/>
            <w:vAlign w:val="center"/>
          </w:tcPr>
          <w:p w:rsidR="00316E43" w:rsidRPr="00990075" w:rsidRDefault="00316E43" w:rsidP="00316E43">
            <w:pPr>
              <w:jc w:val="center"/>
            </w:pPr>
            <w:r w:rsidRPr="00990075">
              <w:rPr>
                <w:sz w:val="22"/>
                <w:szCs w:val="22"/>
              </w:rPr>
              <w:t>Расход горячей воды*, м</w:t>
            </w:r>
            <w:r w:rsidRPr="00990075">
              <w:rPr>
                <w:sz w:val="22"/>
                <w:szCs w:val="22"/>
                <w:vertAlign w:val="superscript"/>
              </w:rPr>
              <w:t>3</w:t>
            </w:r>
            <w:r w:rsidRPr="00990075">
              <w:rPr>
                <w:sz w:val="22"/>
                <w:szCs w:val="22"/>
              </w:rPr>
              <w:t>/сут</w:t>
            </w:r>
          </w:p>
        </w:tc>
        <w:tc>
          <w:tcPr>
            <w:tcW w:w="551" w:type="pct"/>
            <w:vAlign w:val="center"/>
          </w:tcPr>
          <w:p w:rsidR="00316E43" w:rsidRPr="00990075" w:rsidRDefault="00316E43" w:rsidP="00316E43">
            <w:pPr>
              <w:jc w:val="center"/>
            </w:pPr>
            <w:r w:rsidRPr="00990075">
              <w:rPr>
                <w:sz w:val="22"/>
                <w:szCs w:val="22"/>
              </w:rPr>
              <w:t>Расход сточных вод, м</w:t>
            </w:r>
            <w:r w:rsidRPr="00990075">
              <w:rPr>
                <w:sz w:val="22"/>
                <w:szCs w:val="22"/>
                <w:vertAlign w:val="superscript"/>
              </w:rPr>
              <w:t>3</w:t>
            </w:r>
            <w:r w:rsidRPr="00990075">
              <w:rPr>
                <w:sz w:val="22"/>
                <w:szCs w:val="22"/>
              </w:rPr>
              <w:t>/сут</w:t>
            </w:r>
          </w:p>
        </w:tc>
      </w:tr>
      <w:tr w:rsidR="00316E43" w:rsidRPr="00990075" w:rsidTr="00316E43">
        <w:trPr>
          <w:trHeight w:val="276"/>
        </w:trPr>
        <w:tc>
          <w:tcPr>
            <w:tcW w:w="301" w:type="pct"/>
            <w:vAlign w:val="center"/>
          </w:tcPr>
          <w:p w:rsidR="00316E43" w:rsidRPr="00990075" w:rsidRDefault="00316E43" w:rsidP="00316E43">
            <w:pPr>
              <w:jc w:val="center"/>
            </w:pPr>
            <w:r w:rsidRPr="00990075">
              <w:rPr>
                <w:sz w:val="22"/>
                <w:szCs w:val="22"/>
              </w:rPr>
              <w:t>1</w:t>
            </w:r>
          </w:p>
        </w:tc>
        <w:tc>
          <w:tcPr>
            <w:tcW w:w="1153" w:type="pct"/>
            <w:vAlign w:val="center"/>
          </w:tcPr>
          <w:p w:rsidR="00316E43" w:rsidRPr="00990075" w:rsidRDefault="00316E43" w:rsidP="00316E43">
            <w:pPr>
              <w:jc w:val="center"/>
            </w:pPr>
            <w:r w:rsidRPr="00990075">
              <w:rPr>
                <w:sz w:val="22"/>
                <w:szCs w:val="22"/>
              </w:rPr>
              <w:t>Жилые дома</w:t>
            </w:r>
          </w:p>
        </w:tc>
        <w:tc>
          <w:tcPr>
            <w:tcW w:w="734" w:type="pct"/>
            <w:vAlign w:val="center"/>
          </w:tcPr>
          <w:p w:rsidR="00316E43" w:rsidRPr="00990075" w:rsidRDefault="00316E43" w:rsidP="00316E43">
            <w:pPr>
              <w:jc w:val="center"/>
            </w:pPr>
            <w:r w:rsidRPr="00990075">
              <w:rPr>
                <w:sz w:val="22"/>
                <w:szCs w:val="22"/>
              </w:rPr>
              <w:t>111 жителей</w:t>
            </w:r>
          </w:p>
        </w:tc>
        <w:tc>
          <w:tcPr>
            <w:tcW w:w="1104" w:type="pct"/>
            <w:vAlign w:val="center"/>
          </w:tcPr>
          <w:p w:rsidR="00316E43" w:rsidRPr="00990075" w:rsidRDefault="00316E43" w:rsidP="00316E43">
            <w:pPr>
              <w:jc w:val="center"/>
            </w:pPr>
            <w:r w:rsidRPr="00990075">
              <w:rPr>
                <w:sz w:val="22"/>
                <w:szCs w:val="22"/>
              </w:rPr>
              <w:t>300 л/житель</w:t>
            </w:r>
          </w:p>
        </w:tc>
        <w:tc>
          <w:tcPr>
            <w:tcW w:w="624" w:type="pct"/>
            <w:vAlign w:val="center"/>
          </w:tcPr>
          <w:p w:rsidR="00316E43" w:rsidRPr="00990075" w:rsidRDefault="00316E43" w:rsidP="00316E43">
            <w:pPr>
              <w:jc w:val="center"/>
            </w:pPr>
            <w:r w:rsidRPr="00990075">
              <w:rPr>
                <w:sz w:val="22"/>
                <w:szCs w:val="22"/>
              </w:rPr>
              <w:t>33,30</w:t>
            </w:r>
          </w:p>
        </w:tc>
        <w:tc>
          <w:tcPr>
            <w:tcW w:w="533" w:type="pct"/>
            <w:vAlign w:val="center"/>
          </w:tcPr>
          <w:p w:rsidR="00316E43" w:rsidRPr="00990075" w:rsidRDefault="00316E43" w:rsidP="00316E43">
            <w:pPr>
              <w:jc w:val="center"/>
            </w:pPr>
            <w:r w:rsidRPr="00990075">
              <w:rPr>
                <w:sz w:val="22"/>
                <w:szCs w:val="22"/>
              </w:rPr>
              <w:t>13,32</w:t>
            </w:r>
          </w:p>
        </w:tc>
        <w:tc>
          <w:tcPr>
            <w:tcW w:w="551" w:type="pct"/>
            <w:vAlign w:val="center"/>
          </w:tcPr>
          <w:p w:rsidR="00316E43" w:rsidRPr="00990075" w:rsidRDefault="00316E43" w:rsidP="00316E43">
            <w:pPr>
              <w:jc w:val="center"/>
            </w:pPr>
            <w:r w:rsidRPr="00990075">
              <w:rPr>
                <w:sz w:val="22"/>
                <w:szCs w:val="22"/>
              </w:rPr>
              <w:t>33,30</w:t>
            </w:r>
          </w:p>
        </w:tc>
      </w:tr>
    </w:tbl>
    <w:p w:rsidR="00316E43" w:rsidRPr="00986E97" w:rsidRDefault="00316E43" w:rsidP="00316E43">
      <w:pPr>
        <w:pStyle w:val="ae"/>
        <w:rPr>
          <w:sz w:val="20"/>
        </w:rPr>
      </w:pPr>
      <w:r w:rsidRPr="00986E97">
        <w:rPr>
          <w:sz w:val="20"/>
        </w:rPr>
        <w:t>Примечание:</w:t>
      </w:r>
    </w:p>
    <w:p w:rsidR="00316E43" w:rsidRPr="00986E97" w:rsidRDefault="00316E43" w:rsidP="00316E43">
      <w:pPr>
        <w:pStyle w:val="ae"/>
        <w:rPr>
          <w:sz w:val="20"/>
        </w:rPr>
      </w:pPr>
      <w:r w:rsidRPr="00986E97">
        <w:rPr>
          <w:sz w:val="20"/>
        </w:rPr>
        <w:t>* - горячее водоснабжение предусматривается от локальных источников.</w:t>
      </w:r>
    </w:p>
    <w:p w:rsidR="00316E43" w:rsidRPr="007E0640" w:rsidRDefault="00316E43" w:rsidP="00316E43">
      <w:pPr>
        <w:autoSpaceDE w:val="0"/>
        <w:autoSpaceDN w:val="0"/>
        <w:adjustRightInd w:val="0"/>
        <w:spacing w:before="120" w:line="360" w:lineRule="auto"/>
        <w:ind w:firstLine="709"/>
        <w:jc w:val="both"/>
        <w:rPr>
          <w:bCs/>
        </w:rPr>
      </w:pPr>
      <w:r w:rsidRPr="00F411ED">
        <w:rPr>
          <w:bCs/>
          <w:color w:val="000000"/>
        </w:rPr>
        <w:t xml:space="preserve">Общий объем </w:t>
      </w:r>
      <w:r w:rsidRPr="00101CB1">
        <w:rPr>
          <w:bCs/>
          <w:color w:val="000000"/>
        </w:rPr>
        <w:t>водопотребления на хозяйственно-бытовые нужды составит 33,3 м</w:t>
      </w:r>
      <w:r w:rsidRPr="00101CB1">
        <w:rPr>
          <w:bCs/>
          <w:color w:val="000000"/>
          <w:vertAlign w:val="superscript"/>
        </w:rPr>
        <w:t>3</w:t>
      </w:r>
      <w:r w:rsidRPr="00101CB1">
        <w:rPr>
          <w:bCs/>
          <w:color w:val="000000"/>
        </w:rPr>
        <w:t>/сут.</w:t>
      </w:r>
    </w:p>
    <w:p w:rsidR="00316E43" w:rsidRDefault="00316E43" w:rsidP="00316E43">
      <w:pPr>
        <w:autoSpaceDE w:val="0"/>
        <w:autoSpaceDN w:val="0"/>
        <w:adjustRightInd w:val="0"/>
        <w:spacing w:line="360" w:lineRule="auto"/>
        <w:ind w:firstLine="709"/>
        <w:jc w:val="both"/>
        <w:rPr>
          <w:bCs/>
          <w:color w:val="000000"/>
          <w:u w:val="single"/>
        </w:rPr>
      </w:pPr>
      <w:r w:rsidRPr="009F7215">
        <w:rPr>
          <w:bCs/>
          <w:color w:val="000000"/>
          <w:u w:val="single"/>
        </w:rPr>
        <w:t>Водоотведение</w:t>
      </w:r>
    </w:p>
    <w:p w:rsidR="00316E43" w:rsidRPr="00844B40" w:rsidRDefault="00763620" w:rsidP="00316E43">
      <w:pPr>
        <w:autoSpaceDE w:val="0"/>
        <w:autoSpaceDN w:val="0"/>
        <w:adjustRightInd w:val="0"/>
        <w:spacing w:line="360" w:lineRule="auto"/>
        <w:ind w:firstLine="709"/>
        <w:jc w:val="both"/>
        <w:rPr>
          <w:bCs/>
          <w:color w:val="000000"/>
        </w:rPr>
      </w:pPr>
      <w:r>
        <w:rPr>
          <w:bCs/>
          <w:color w:val="000000"/>
        </w:rPr>
        <w:pict>
          <v:shapetype id="_x0000_t202" coordsize="21600,21600" o:spt="202" path="m,l,21600r21600,l21600,xe">
            <v:stroke joinstyle="miter"/>
            <v:path gradientshapeok="t" o:connecttype="rect"/>
          </v:shapetype>
          <v:shape id="_x0000_s2050" type="#_x0000_t202" style="position:absolute;left:0;text-align:left;margin-left:549pt;margin-top:22.15pt;width:1in;height:1in;z-index:251660288">
            <v:textbox style="mso-next-textbox:#_x0000_s2050">
              <w:txbxContent>
                <w:p w:rsidR="001D2F9B" w:rsidRPr="00B05BB5" w:rsidRDefault="001D2F9B" w:rsidP="00316E43"/>
              </w:txbxContent>
            </v:textbox>
          </v:shape>
        </w:pict>
      </w:r>
      <w:r w:rsidR="00316E43" w:rsidRPr="00844B40">
        <w:rPr>
          <w:bCs/>
          <w:color w:val="000000"/>
        </w:rPr>
        <w:t>Проектом принята раздельная система канализации с очисткой хозяйственно-бытовых сточных вод септиками,</w:t>
      </w:r>
      <w:r w:rsidR="00FC1031">
        <w:rPr>
          <w:bCs/>
          <w:color w:val="000000"/>
        </w:rPr>
        <w:t xml:space="preserve"> с отводом поверхностных вод с Т</w:t>
      </w:r>
      <w:r w:rsidR="00316E43" w:rsidRPr="00844B40">
        <w:rPr>
          <w:bCs/>
          <w:color w:val="000000"/>
        </w:rPr>
        <w:t xml:space="preserve">ерритории </w:t>
      </w:r>
      <w:r w:rsidR="00316E43">
        <w:rPr>
          <w:bCs/>
          <w:color w:val="000000"/>
        </w:rPr>
        <w:t>в поверхностные водотоки</w:t>
      </w:r>
      <w:r w:rsidR="00316E43" w:rsidRPr="00844B40">
        <w:rPr>
          <w:bCs/>
          <w:color w:val="000000"/>
        </w:rPr>
        <w:t>.</w:t>
      </w:r>
    </w:p>
    <w:p w:rsidR="00316E43" w:rsidRPr="00844B40" w:rsidRDefault="00316E43" w:rsidP="00316E43">
      <w:pPr>
        <w:autoSpaceDE w:val="0"/>
        <w:autoSpaceDN w:val="0"/>
        <w:adjustRightInd w:val="0"/>
        <w:spacing w:line="360" w:lineRule="auto"/>
        <w:ind w:firstLine="709"/>
        <w:jc w:val="both"/>
        <w:rPr>
          <w:bCs/>
          <w:color w:val="000000"/>
        </w:rPr>
      </w:pPr>
      <w:r w:rsidRPr="00844B40">
        <w:rPr>
          <w:bCs/>
          <w:color w:val="000000"/>
        </w:rPr>
        <w:lastRenderedPageBreak/>
        <w:t>Хозяйственно-бытовые сточные воды от каждого проектируемого здания проходят очистку на септиках для первичной механической и микробиологической очистки сточных вод. При поступлении в септик медленное течение сточных вод позволяет взвешенным частицам оседать на дно емкости, где происходит анаэробный микробиологический процесс разложения, вследствие чего осадок частично гидролизуется. После прохождения трех камер септика из сточных вод отделяется взвесь и осадок. После чего вода отводится на впитывающую или фильтрующую площадки, расположенные на участке. Вывоз отработанного септика и очищенных сточных вод производится ассенизационной машиной.</w:t>
      </w:r>
    </w:p>
    <w:p w:rsidR="00316E43" w:rsidRPr="00A311F7" w:rsidRDefault="00316E43" w:rsidP="00316E43">
      <w:pPr>
        <w:autoSpaceDE w:val="0"/>
        <w:autoSpaceDN w:val="0"/>
        <w:adjustRightInd w:val="0"/>
        <w:spacing w:line="360" w:lineRule="auto"/>
        <w:ind w:firstLine="709"/>
        <w:jc w:val="both"/>
        <w:rPr>
          <w:bCs/>
          <w:color w:val="000000"/>
          <w:u w:val="single"/>
        </w:rPr>
      </w:pPr>
      <w:r w:rsidRPr="00A311F7">
        <w:rPr>
          <w:bCs/>
          <w:color w:val="000000"/>
          <w:u w:val="single"/>
        </w:rPr>
        <w:t>Дождевая канализация</w:t>
      </w:r>
    </w:p>
    <w:p w:rsidR="00316E43" w:rsidRDefault="00316E43" w:rsidP="00316E43">
      <w:pPr>
        <w:autoSpaceDE w:val="0"/>
        <w:autoSpaceDN w:val="0"/>
        <w:adjustRightInd w:val="0"/>
        <w:spacing w:line="360" w:lineRule="auto"/>
        <w:ind w:firstLine="709"/>
        <w:jc w:val="both"/>
        <w:rPr>
          <w:bCs/>
          <w:color w:val="000000"/>
        </w:rPr>
      </w:pPr>
      <w:r w:rsidRPr="00844B40">
        <w:rPr>
          <w:bCs/>
          <w:color w:val="000000"/>
        </w:rPr>
        <w:t>Отведение поверхностных сточных вод с кровли проектируемой застройки и участков предусмотре</w:t>
      </w:r>
      <w:r>
        <w:rPr>
          <w:bCs/>
          <w:color w:val="000000"/>
        </w:rPr>
        <w:t>но в сеть открытых каналов.</w:t>
      </w:r>
    </w:p>
    <w:p w:rsidR="00316E43" w:rsidRDefault="00316E43" w:rsidP="00316E43">
      <w:pPr>
        <w:autoSpaceDE w:val="0"/>
        <w:autoSpaceDN w:val="0"/>
        <w:adjustRightInd w:val="0"/>
        <w:spacing w:line="360" w:lineRule="auto"/>
        <w:ind w:firstLine="709"/>
        <w:jc w:val="both"/>
        <w:rPr>
          <w:bCs/>
          <w:color w:val="000000"/>
        </w:rPr>
      </w:pPr>
      <w:r>
        <w:rPr>
          <w:bCs/>
          <w:color w:val="000000"/>
        </w:rPr>
        <w:t>Вдоль проектируемых улиц предлагается</w:t>
      </w:r>
      <w:r w:rsidRPr="0045404A">
        <w:rPr>
          <w:bCs/>
          <w:color w:val="000000"/>
        </w:rPr>
        <w:t xml:space="preserve"> организовать систему открытой дождевой канализации – с использованием </w:t>
      </w:r>
      <w:r w:rsidRPr="006B1707">
        <w:rPr>
          <w:bCs/>
          <w:color w:val="000000"/>
        </w:rPr>
        <w:t xml:space="preserve">открытых водоотводящих устройств (канав, кюветов, лотков) с выпуском поверхностных вод в пониженные места – существующие канавы вдоль южной и </w:t>
      </w:r>
      <w:r>
        <w:rPr>
          <w:bCs/>
          <w:color w:val="000000"/>
        </w:rPr>
        <w:t>восточ</w:t>
      </w:r>
      <w:r w:rsidR="00FC1031">
        <w:rPr>
          <w:bCs/>
          <w:color w:val="000000"/>
        </w:rPr>
        <w:t>ной границы Т</w:t>
      </w:r>
      <w:r w:rsidRPr="006B1707">
        <w:rPr>
          <w:bCs/>
          <w:color w:val="000000"/>
        </w:rPr>
        <w:t xml:space="preserve">ерритории </w:t>
      </w:r>
      <w:r>
        <w:rPr>
          <w:bCs/>
          <w:color w:val="000000"/>
        </w:rPr>
        <w:t>и общим уклоном в северо-восточном направлении.</w:t>
      </w:r>
    </w:p>
    <w:p w:rsidR="009308BC" w:rsidRPr="00FC1031" w:rsidRDefault="009308BC" w:rsidP="009308BC">
      <w:pPr>
        <w:tabs>
          <w:tab w:val="left" w:pos="1758"/>
        </w:tabs>
        <w:autoSpaceDE w:val="0"/>
        <w:autoSpaceDN w:val="0"/>
        <w:adjustRightInd w:val="0"/>
        <w:spacing w:line="360" w:lineRule="auto"/>
        <w:ind w:firstLine="709"/>
        <w:jc w:val="both"/>
        <w:rPr>
          <w:bCs/>
          <w:color w:val="000000"/>
          <w:u w:val="single"/>
        </w:rPr>
      </w:pPr>
      <w:bookmarkStart w:id="24" w:name="_Toc369551843"/>
      <w:r w:rsidRPr="00FC1031">
        <w:rPr>
          <w:bCs/>
          <w:color w:val="000000"/>
          <w:u w:val="single"/>
        </w:rPr>
        <w:t>Связь</w:t>
      </w:r>
      <w:bookmarkEnd w:id="24"/>
    </w:p>
    <w:p w:rsidR="0031126E" w:rsidRDefault="0031126E" w:rsidP="0031126E">
      <w:pPr>
        <w:ind w:firstLine="709"/>
      </w:pPr>
      <w:r>
        <w:t>Сотовые операт</w:t>
      </w:r>
      <w:r w:rsidR="00FC1031">
        <w:t>оры, предоставляющие услуги на Т</w:t>
      </w:r>
      <w:r>
        <w:t>ерритории:</w:t>
      </w:r>
    </w:p>
    <w:p w:rsidR="0031126E" w:rsidRPr="00AD683A" w:rsidRDefault="0031126E" w:rsidP="0031126E">
      <w:pPr>
        <w:numPr>
          <w:ilvl w:val="0"/>
          <w:numId w:val="4"/>
        </w:numPr>
        <w:spacing w:before="120" w:after="120"/>
        <w:ind w:hanging="578"/>
        <w:jc w:val="both"/>
      </w:pPr>
      <w:r w:rsidRPr="00AD683A">
        <w:t xml:space="preserve"> ОАО «Мобильные ТелеСистемы»</w:t>
      </w:r>
      <w:r>
        <w:t>;</w:t>
      </w:r>
    </w:p>
    <w:p w:rsidR="0031126E" w:rsidRPr="00AD683A" w:rsidRDefault="0031126E" w:rsidP="0031126E">
      <w:pPr>
        <w:numPr>
          <w:ilvl w:val="0"/>
          <w:numId w:val="4"/>
        </w:numPr>
        <w:spacing w:before="120" w:after="120"/>
        <w:ind w:hanging="578"/>
        <w:jc w:val="both"/>
      </w:pPr>
      <w:r w:rsidRPr="00AD683A">
        <w:t>ОАО «ВымпелКом»</w:t>
      </w:r>
      <w:r>
        <w:t>;</w:t>
      </w:r>
    </w:p>
    <w:p w:rsidR="0031126E" w:rsidRPr="00AD683A" w:rsidRDefault="0031126E" w:rsidP="0031126E">
      <w:pPr>
        <w:numPr>
          <w:ilvl w:val="0"/>
          <w:numId w:val="4"/>
        </w:numPr>
        <w:spacing w:before="120" w:after="120"/>
        <w:ind w:hanging="578"/>
        <w:jc w:val="both"/>
      </w:pPr>
      <w:r w:rsidRPr="00AD683A">
        <w:t>ОАО «Мегафон»</w:t>
      </w:r>
      <w:r>
        <w:t>;</w:t>
      </w:r>
    </w:p>
    <w:p w:rsidR="0031126E" w:rsidRPr="00AD683A" w:rsidRDefault="0031126E" w:rsidP="0031126E">
      <w:pPr>
        <w:numPr>
          <w:ilvl w:val="0"/>
          <w:numId w:val="4"/>
        </w:numPr>
        <w:spacing w:before="120" w:after="120"/>
        <w:ind w:hanging="578"/>
        <w:jc w:val="both"/>
      </w:pPr>
      <w:r w:rsidRPr="00AD683A">
        <w:t>ОАО «Теле-2»</w:t>
      </w:r>
      <w:r>
        <w:t>;</w:t>
      </w:r>
    </w:p>
    <w:p w:rsidR="0031126E" w:rsidRPr="00AD683A" w:rsidRDefault="0031126E" w:rsidP="0031126E">
      <w:pPr>
        <w:numPr>
          <w:ilvl w:val="0"/>
          <w:numId w:val="4"/>
        </w:numPr>
        <w:spacing w:before="120" w:after="120"/>
        <w:ind w:hanging="578"/>
        <w:jc w:val="both"/>
      </w:pPr>
      <w:r w:rsidRPr="00AD683A">
        <w:t>ОАО «Московская сотовая связь» (компания «Скайлинк»)</w:t>
      </w:r>
      <w:r>
        <w:t>.</w:t>
      </w:r>
    </w:p>
    <w:p w:rsidR="0031126E" w:rsidRDefault="0031126E" w:rsidP="0031126E">
      <w:pPr>
        <w:autoSpaceDE w:val="0"/>
        <w:autoSpaceDN w:val="0"/>
        <w:adjustRightInd w:val="0"/>
        <w:spacing w:line="360" w:lineRule="auto"/>
        <w:ind w:firstLine="709"/>
        <w:jc w:val="both"/>
        <w:rPr>
          <w:bCs/>
          <w:color w:val="000000"/>
        </w:rPr>
      </w:pPr>
      <w:r w:rsidRPr="00EF3623">
        <w:rPr>
          <w:bCs/>
          <w:color w:val="000000"/>
        </w:rPr>
        <w:t xml:space="preserve">Территорию Заклинского сельского поселения обеспечивает телевизионным и радиовещанием Ленинградский радиотелевизионный передающий центр (ЛРТПЦ) Санкт-Петербурга, введенный в эксплуатацию в 1962 году, и Лужский цех телевидения и радиовещания Радиоцентра № 11. </w:t>
      </w:r>
      <w:r>
        <w:rPr>
          <w:bCs/>
          <w:color w:val="000000"/>
        </w:rPr>
        <w:t>Планируется 100</w:t>
      </w:r>
      <w:r w:rsidR="00FC1031">
        <w:rPr>
          <w:bCs/>
          <w:color w:val="000000"/>
        </w:rPr>
        <w:t xml:space="preserve"> % обеспеченность Т</w:t>
      </w:r>
      <w:r>
        <w:rPr>
          <w:bCs/>
          <w:color w:val="000000"/>
        </w:rPr>
        <w:t>ерритории  телевизионным и радиовещанием.</w:t>
      </w:r>
    </w:p>
    <w:p w:rsidR="0031126E" w:rsidRPr="00CE29D3" w:rsidRDefault="0031126E" w:rsidP="0031126E">
      <w:pPr>
        <w:autoSpaceDE w:val="0"/>
        <w:autoSpaceDN w:val="0"/>
        <w:adjustRightInd w:val="0"/>
        <w:spacing w:line="360" w:lineRule="auto"/>
        <w:ind w:firstLine="709"/>
        <w:jc w:val="both"/>
        <w:rPr>
          <w:bCs/>
          <w:color w:val="000000"/>
        </w:rPr>
      </w:pPr>
      <w:r w:rsidRPr="00DA16B5">
        <w:rPr>
          <w:bCs/>
          <w:color w:val="000000"/>
        </w:rPr>
        <w:t>Для обеспечения работы системы оповещения необходимо осуществить подсоединение проектируемых объектов на территории к местной системе централизованного оповещения с помощью оборудования РТС-2000.</w:t>
      </w:r>
    </w:p>
    <w:p w:rsidR="00C412A4" w:rsidRPr="0067621E" w:rsidRDefault="00990075" w:rsidP="00990075">
      <w:pPr>
        <w:pStyle w:val="2"/>
        <w:keepNext w:val="0"/>
        <w:numPr>
          <w:ilvl w:val="1"/>
          <w:numId w:val="5"/>
        </w:numPr>
        <w:spacing w:before="120" w:after="120"/>
        <w:jc w:val="left"/>
        <w:rPr>
          <w:bCs w:val="0"/>
          <w:i/>
          <w:kern w:val="0"/>
          <w:szCs w:val="24"/>
        </w:rPr>
      </w:pPr>
      <w:r>
        <w:rPr>
          <w:bCs w:val="0"/>
          <w:i/>
          <w:kern w:val="0"/>
          <w:szCs w:val="24"/>
        </w:rPr>
        <w:t xml:space="preserve"> </w:t>
      </w:r>
      <w:r w:rsidR="005A4A7F">
        <w:rPr>
          <w:bCs w:val="0"/>
          <w:i/>
          <w:kern w:val="0"/>
          <w:szCs w:val="24"/>
        </w:rPr>
        <w:t xml:space="preserve"> </w:t>
      </w:r>
      <w:bookmarkStart w:id="25" w:name="_Toc439070647"/>
      <w:r w:rsidR="00C412A4">
        <w:rPr>
          <w:bCs w:val="0"/>
          <w:i/>
          <w:kern w:val="0"/>
          <w:szCs w:val="24"/>
        </w:rPr>
        <w:t>Параметры функциональных зон</w:t>
      </w:r>
      <w:bookmarkEnd w:id="25"/>
    </w:p>
    <w:p w:rsidR="00C412A4" w:rsidRPr="00434092" w:rsidRDefault="00C412A4" w:rsidP="00C412A4">
      <w:pPr>
        <w:spacing w:line="360" w:lineRule="auto"/>
        <w:ind w:firstLine="709"/>
        <w:rPr>
          <w:bCs/>
        </w:rPr>
      </w:pPr>
      <w:r w:rsidRPr="00434092">
        <w:rPr>
          <w:bCs/>
        </w:rPr>
        <w:t>Таблица</w:t>
      </w:r>
      <w:r w:rsidR="00E22941" w:rsidRPr="00434092">
        <w:rPr>
          <w:bCs/>
        </w:rPr>
        <w:t xml:space="preserve"> </w:t>
      </w:r>
      <w:r w:rsidR="00990075">
        <w:rPr>
          <w:bCs/>
        </w:rPr>
        <w:t>1.8</w:t>
      </w:r>
      <w:r w:rsidR="000A5469" w:rsidRPr="00434092">
        <w:rPr>
          <w:bCs/>
        </w:rPr>
        <w:t>.1</w:t>
      </w:r>
      <w:r w:rsidR="00E22941" w:rsidRPr="00434092">
        <w:rPr>
          <w:bCs/>
        </w:rPr>
        <w:t>.</w:t>
      </w:r>
      <w:r w:rsidR="000A5469" w:rsidRPr="00434092">
        <w:rPr>
          <w:bCs/>
        </w:rPr>
        <w:t xml:space="preserve"> </w:t>
      </w:r>
      <w:r w:rsidRPr="00434092">
        <w:rPr>
          <w:bCs/>
        </w:rPr>
        <w:t xml:space="preserve"> Параметры функциональных зон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9"/>
        <w:gridCol w:w="3573"/>
        <w:gridCol w:w="4327"/>
      </w:tblGrid>
      <w:tr w:rsidR="00990075" w:rsidRPr="00434092" w:rsidTr="00990075">
        <w:trPr>
          <w:tblHeader/>
        </w:trPr>
        <w:tc>
          <w:tcPr>
            <w:tcW w:w="872" w:type="pct"/>
            <w:vAlign w:val="center"/>
          </w:tcPr>
          <w:p w:rsidR="00990075" w:rsidRPr="00434092" w:rsidRDefault="00990075" w:rsidP="00C412A4">
            <w:pPr>
              <w:ind w:right="57"/>
              <w:jc w:val="center"/>
            </w:pPr>
            <w:r w:rsidRPr="00434092">
              <w:lastRenderedPageBreak/>
              <w:t>Обозначение зоны</w:t>
            </w:r>
          </w:p>
        </w:tc>
        <w:tc>
          <w:tcPr>
            <w:tcW w:w="1867" w:type="pct"/>
            <w:vAlign w:val="center"/>
          </w:tcPr>
          <w:p w:rsidR="00990075" w:rsidRPr="00434092" w:rsidRDefault="00990075" w:rsidP="00C412A4">
            <w:pPr>
              <w:jc w:val="center"/>
            </w:pPr>
            <w:r>
              <w:t>Название зоны</w:t>
            </w:r>
          </w:p>
        </w:tc>
        <w:tc>
          <w:tcPr>
            <w:tcW w:w="2261" w:type="pct"/>
          </w:tcPr>
          <w:p w:rsidR="00990075" w:rsidRPr="00434092" w:rsidRDefault="00990075" w:rsidP="00990075">
            <w:pPr>
              <w:jc w:val="center"/>
            </w:pPr>
            <w:r w:rsidRPr="00434092">
              <w:t>Параметры</w:t>
            </w:r>
          </w:p>
        </w:tc>
      </w:tr>
      <w:tr w:rsidR="00990075" w:rsidRPr="00F57D69" w:rsidTr="00990075">
        <w:trPr>
          <w:trHeight w:val="1258"/>
        </w:trPr>
        <w:tc>
          <w:tcPr>
            <w:tcW w:w="872" w:type="pct"/>
            <w:vAlign w:val="center"/>
          </w:tcPr>
          <w:p w:rsidR="00990075" w:rsidRPr="00434092" w:rsidRDefault="00990075" w:rsidP="00C412A4">
            <w:pPr>
              <w:ind w:right="57"/>
              <w:jc w:val="center"/>
            </w:pPr>
            <w:r w:rsidRPr="00434092">
              <w:t>Ж</w:t>
            </w:r>
            <w:proofErr w:type="gramStart"/>
            <w:r w:rsidRPr="00434092">
              <w:t>1</w:t>
            </w:r>
            <w:proofErr w:type="gramEnd"/>
          </w:p>
        </w:tc>
        <w:tc>
          <w:tcPr>
            <w:tcW w:w="1867" w:type="pct"/>
          </w:tcPr>
          <w:p w:rsidR="00990075" w:rsidRDefault="00990075" w:rsidP="00990075"/>
          <w:p w:rsidR="00990075" w:rsidRPr="00434092" w:rsidRDefault="00990075" w:rsidP="00990075">
            <w:r w:rsidRPr="00434092">
              <w:t>Зона застройки малоэтажной жилыми домами</w:t>
            </w:r>
          </w:p>
          <w:p w:rsidR="00990075" w:rsidRPr="00F57D69" w:rsidRDefault="00990075" w:rsidP="00990075"/>
          <w:p w:rsidR="00990075" w:rsidRPr="00F57D69" w:rsidRDefault="00990075" w:rsidP="00434092"/>
        </w:tc>
        <w:tc>
          <w:tcPr>
            <w:tcW w:w="2261" w:type="pct"/>
          </w:tcPr>
          <w:p w:rsidR="00990075" w:rsidRPr="00434092" w:rsidRDefault="00990075" w:rsidP="00990075">
            <w:r w:rsidRPr="00434092">
              <w:t>Этажность – до 3 этажей включительно</w:t>
            </w:r>
          </w:p>
          <w:p w:rsidR="00990075" w:rsidRPr="00434092" w:rsidRDefault="00990075" w:rsidP="00990075">
            <w:r w:rsidRPr="00434092">
              <w:t>Плотность застройки – 865 м</w:t>
            </w:r>
            <w:proofErr w:type="gramStart"/>
            <w:r w:rsidRPr="00434092">
              <w:rPr>
                <w:vertAlign w:val="superscript"/>
              </w:rPr>
              <w:t>2</w:t>
            </w:r>
            <w:proofErr w:type="gramEnd"/>
            <w:r w:rsidRPr="00434092">
              <w:t xml:space="preserve"> на 1 га (45 чел./га)</w:t>
            </w:r>
          </w:p>
          <w:p w:rsidR="00990075" w:rsidRPr="00434092" w:rsidRDefault="00990075" w:rsidP="00990075">
            <w:r>
              <w:t xml:space="preserve">Максимальная </w:t>
            </w:r>
            <w:r w:rsidRPr="00434092">
              <w:t>площадь выделяемого участка – 0,2 га</w:t>
            </w:r>
          </w:p>
        </w:tc>
      </w:tr>
    </w:tbl>
    <w:p w:rsidR="00060955" w:rsidRDefault="00060955"/>
    <w:p w:rsidR="00990075" w:rsidRPr="00990075" w:rsidRDefault="008475C4" w:rsidP="00990075">
      <w:pPr>
        <w:pStyle w:val="2"/>
        <w:keepNext w:val="0"/>
        <w:numPr>
          <w:ilvl w:val="1"/>
          <w:numId w:val="5"/>
        </w:numPr>
        <w:spacing w:before="120" w:after="120"/>
        <w:jc w:val="left"/>
        <w:rPr>
          <w:bCs w:val="0"/>
          <w:i/>
          <w:kern w:val="0"/>
          <w:szCs w:val="24"/>
        </w:rPr>
      </w:pPr>
      <w:bookmarkStart w:id="26" w:name="_Toc432166866"/>
      <w:r>
        <w:rPr>
          <w:i/>
          <w:szCs w:val="24"/>
        </w:rPr>
        <w:t xml:space="preserve"> </w:t>
      </w:r>
      <w:bookmarkStart w:id="27" w:name="_Toc439070648"/>
      <w:r w:rsidR="00990075" w:rsidRPr="00990075">
        <w:rPr>
          <w:i/>
          <w:szCs w:val="24"/>
        </w:rPr>
        <w:t>Технико-экономические показатели проекта планировки территории</w:t>
      </w:r>
      <w:bookmarkEnd w:id="26"/>
      <w:bookmarkEnd w:id="27"/>
      <w:r w:rsidR="00990075">
        <w:rPr>
          <w:bCs w:val="0"/>
          <w:i/>
          <w:kern w:val="0"/>
          <w:szCs w:val="24"/>
        </w:rPr>
        <w:t xml:space="preserve">  </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686"/>
        <w:gridCol w:w="1512"/>
        <w:gridCol w:w="1764"/>
        <w:gridCol w:w="1750"/>
      </w:tblGrid>
      <w:tr w:rsidR="00990075" w:rsidRPr="008F43D1" w:rsidTr="00990075">
        <w:trPr>
          <w:trHeight w:val="20"/>
          <w:tblHeader/>
        </w:trPr>
        <w:tc>
          <w:tcPr>
            <w:tcW w:w="817" w:type="dxa"/>
            <w:vAlign w:val="center"/>
          </w:tcPr>
          <w:p w:rsidR="00990075" w:rsidRPr="008F43D1" w:rsidRDefault="00990075" w:rsidP="00990075">
            <w:pPr>
              <w:shd w:val="clear" w:color="auto" w:fill="FFFFFF"/>
              <w:jc w:val="center"/>
            </w:pPr>
            <w:r w:rsidRPr="008F43D1">
              <w:t>N</w:t>
            </w:r>
          </w:p>
          <w:p w:rsidR="00990075" w:rsidRPr="008F43D1" w:rsidRDefault="00990075" w:rsidP="00990075">
            <w:pPr>
              <w:shd w:val="clear" w:color="auto" w:fill="FFFFFF"/>
              <w:jc w:val="center"/>
            </w:pPr>
            <w:proofErr w:type="gramStart"/>
            <w:r w:rsidRPr="008F43D1">
              <w:rPr>
                <w:spacing w:val="-2"/>
              </w:rPr>
              <w:t>п</w:t>
            </w:r>
            <w:proofErr w:type="gramEnd"/>
            <w:r w:rsidRPr="008F43D1">
              <w:rPr>
                <w:spacing w:val="-2"/>
              </w:rPr>
              <w:t>/п</w:t>
            </w:r>
          </w:p>
        </w:tc>
        <w:tc>
          <w:tcPr>
            <w:tcW w:w="3686" w:type="dxa"/>
            <w:vAlign w:val="center"/>
          </w:tcPr>
          <w:p w:rsidR="00990075" w:rsidRPr="008F43D1" w:rsidRDefault="00990075" w:rsidP="00990075">
            <w:pPr>
              <w:shd w:val="clear" w:color="auto" w:fill="FFFFFF"/>
              <w:jc w:val="center"/>
            </w:pPr>
            <w:r w:rsidRPr="008F43D1">
              <w:t>Наименование показателя</w:t>
            </w:r>
          </w:p>
        </w:tc>
        <w:tc>
          <w:tcPr>
            <w:tcW w:w="1512" w:type="dxa"/>
            <w:vAlign w:val="center"/>
          </w:tcPr>
          <w:p w:rsidR="00990075" w:rsidRPr="008F43D1" w:rsidRDefault="00990075" w:rsidP="00990075">
            <w:pPr>
              <w:shd w:val="clear" w:color="auto" w:fill="FFFFFF"/>
              <w:ind w:left="53"/>
              <w:jc w:val="center"/>
            </w:pPr>
            <w:r w:rsidRPr="008F43D1">
              <w:t>Единицы</w:t>
            </w:r>
          </w:p>
          <w:p w:rsidR="00990075" w:rsidRPr="008F43D1" w:rsidRDefault="00990075" w:rsidP="00990075">
            <w:pPr>
              <w:shd w:val="clear" w:color="auto" w:fill="FFFFFF"/>
              <w:ind w:left="53"/>
              <w:jc w:val="center"/>
            </w:pPr>
            <w:r w:rsidRPr="008F43D1">
              <w:t>измерения</w:t>
            </w:r>
          </w:p>
        </w:tc>
        <w:tc>
          <w:tcPr>
            <w:tcW w:w="1764" w:type="dxa"/>
          </w:tcPr>
          <w:p w:rsidR="00990075" w:rsidRPr="008F43D1" w:rsidRDefault="00990075" w:rsidP="00990075">
            <w:pPr>
              <w:shd w:val="clear" w:color="auto" w:fill="FFFFFF"/>
              <w:jc w:val="center"/>
            </w:pPr>
            <w:r w:rsidRPr="008F43D1">
              <w:t>Современное состояние</w:t>
            </w:r>
          </w:p>
        </w:tc>
        <w:tc>
          <w:tcPr>
            <w:tcW w:w="1750" w:type="dxa"/>
            <w:vAlign w:val="center"/>
          </w:tcPr>
          <w:p w:rsidR="00990075" w:rsidRPr="008F43D1" w:rsidRDefault="00990075" w:rsidP="00990075">
            <w:pPr>
              <w:shd w:val="clear" w:color="auto" w:fill="FFFFFF"/>
              <w:jc w:val="center"/>
            </w:pPr>
            <w:r w:rsidRPr="008F43D1">
              <w:t>На расчетный срок</w:t>
            </w:r>
          </w:p>
        </w:tc>
      </w:tr>
      <w:tr w:rsidR="00990075" w:rsidRPr="00820DA9" w:rsidTr="00990075">
        <w:trPr>
          <w:trHeight w:val="20"/>
        </w:trPr>
        <w:tc>
          <w:tcPr>
            <w:tcW w:w="817" w:type="dxa"/>
          </w:tcPr>
          <w:p w:rsidR="00990075" w:rsidRPr="008F43D1" w:rsidRDefault="00990075" w:rsidP="00990075">
            <w:pPr>
              <w:shd w:val="clear" w:color="auto" w:fill="FFFFFF"/>
              <w:jc w:val="center"/>
            </w:pPr>
            <w:r>
              <w:t>1.</w:t>
            </w:r>
          </w:p>
        </w:tc>
        <w:tc>
          <w:tcPr>
            <w:tcW w:w="3686" w:type="dxa"/>
          </w:tcPr>
          <w:p w:rsidR="00990075" w:rsidRPr="00820DA9" w:rsidRDefault="00990075" w:rsidP="00990075">
            <w:pPr>
              <w:shd w:val="clear" w:color="auto" w:fill="FFFFFF"/>
            </w:pPr>
            <w:r w:rsidRPr="00820DA9">
              <w:t>Территория</w:t>
            </w:r>
          </w:p>
        </w:tc>
        <w:tc>
          <w:tcPr>
            <w:tcW w:w="1512" w:type="dxa"/>
          </w:tcPr>
          <w:p w:rsidR="00990075" w:rsidRPr="00820DA9" w:rsidRDefault="00990075" w:rsidP="00990075">
            <w:pPr>
              <w:shd w:val="clear" w:color="auto" w:fill="FFFFFF"/>
              <w:ind w:left="53"/>
              <w:jc w:val="center"/>
            </w:pPr>
          </w:p>
        </w:tc>
        <w:tc>
          <w:tcPr>
            <w:tcW w:w="1764" w:type="dxa"/>
          </w:tcPr>
          <w:p w:rsidR="00990075" w:rsidRPr="00820DA9" w:rsidRDefault="00990075" w:rsidP="00990075">
            <w:pPr>
              <w:shd w:val="clear" w:color="auto" w:fill="FFFFFF"/>
              <w:jc w:val="center"/>
            </w:pPr>
          </w:p>
        </w:tc>
        <w:tc>
          <w:tcPr>
            <w:tcW w:w="1750" w:type="dxa"/>
          </w:tcPr>
          <w:p w:rsidR="00990075" w:rsidRPr="00820DA9" w:rsidRDefault="00990075" w:rsidP="00990075">
            <w:pPr>
              <w:shd w:val="clear" w:color="auto" w:fill="FFFFFF"/>
              <w:jc w:val="center"/>
            </w:pPr>
          </w:p>
        </w:tc>
      </w:tr>
      <w:tr w:rsidR="00990075" w:rsidRPr="00820DA9" w:rsidTr="00990075">
        <w:trPr>
          <w:trHeight w:val="20"/>
        </w:trPr>
        <w:tc>
          <w:tcPr>
            <w:tcW w:w="817" w:type="dxa"/>
          </w:tcPr>
          <w:p w:rsidR="00990075" w:rsidRPr="00820DA9" w:rsidRDefault="00990075" w:rsidP="00990075">
            <w:pPr>
              <w:shd w:val="clear" w:color="auto" w:fill="FFFFFF"/>
              <w:jc w:val="center"/>
            </w:pPr>
            <w:r w:rsidRPr="00820DA9">
              <w:t>1</w:t>
            </w:r>
            <w:r>
              <w:t>.1.</w:t>
            </w:r>
          </w:p>
        </w:tc>
        <w:tc>
          <w:tcPr>
            <w:tcW w:w="3686" w:type="dxa"/>
          </w:tcPr>
          <w:p w:rsidR="00990075" w:rsidRPr="00820DA9" w:rsidRDefault="00990075" w:rsidP="00990075">
            <w:pPr>
              <w:shd w:val="clear" w:color="auto" w:fill="FFFFFF"/>
            </w:pPr>
            <w:r w:rsidRPr="00820DA9">
              <w:t>Площадь территории – всего</w:t>
            </w:r>
          </w:p>
        </w:tc>
        <w:tc>
          <w:tcPr>
            <w:tcW w:w="1512" w:type="dxa"/>
            <w:vAlign w:val="center"/>
          </w:tcPr>
          <w:p w:rsidR="00990075" w:rsidRPr="00820DA9" w:rsidRDefault="00990075" w:rsidP="00990075">
            <w:pPr>
              <w:shd w:val="clear" w:color="auto" w:fill="FFFFFF"/>
              <w:ind w:left="53"/>
              <w:jc w:val="center"/>
            </w:pPr>
            <w:r w:rsidRPr="00820DA9">
              <w:t>га</w:t>
            </w:r>
          </w:p>
        </w:tc>
        <w:tc>
          <w:tcPr>
            <w:tcW w:w="1764" w:type="dxa"/>
            <w:vAlign w:val="center"/>
          </w:tcPr>
          <w:p w:rsidR="00990075" w:rsidRPr="00820DA9" w:rsidRDefault="00990075" w:rsidP="00990075">
            <w:pPr>
              <w:shd w:val="clear" w:color="auto" w:fill="FFFFFF"/>
              <w:jc w:val="center"/>
            </w:pPr>
            <w:r w:rsidRPr="00820DA9">
              <w:t>5,7</w:t>
            </w:r>
            <w:r>
              <w:t>7</w:t>
            </w:r>
          </w:p>
        </w:tc>
        <w:tc>
          <w:tcPr>
            <w:tcW w:w="1750" w:type="dxa"/>
            <w:vAlign w:val="center"/>
          </w:tcPr>
          <w:p w:rsidR="00990075" w:rsidRPr="00820DA9" w:rsidRDefault="00990075" w:rsidP="00990075">
            <w:pPr>
              <w:shd w:val="clear" w:color="auto" w:fill="FFFFFF"/>
              <w:jc w:val="center"/>
            </w:pPr>
            <w:r w:rsidRPr="00820DA9">
              <w:t>5,7</w:t>
            </w:r>
            <w:r>
              <w:t>7</w:t>
            </w:r>
          </w:p>
        </w:tc>
      </w:tr>
      <w:tr w:rsidR="00990075" w:rsidRPr="00820DA9" w:rsidTr="00990075">
        <w:trPr>
          <w:trHeight w:val="20"/>
        </w:trPr>
        <w:tc>
          <w:tcPr>
            <w:tcW w:w="817" w:type="dxa"/>
          </w:tcPr>
          <w:p w:rsidR="00990075" w:rsidRPr="00820DA9" w:rsidRDefault="00990075" w:rsidP="00990075">
            <w:pPr>
              <w:shd w:val="clear" w:color="auto" w:fill="FFFFFF"/>
              <w:jc w:val="center"/>
            </w:pPr>
            <w:r w:rsidRPr="00820DA9">
              <w:t>1.1.1</w:t>
            </w:r>
          </w:p>
        </w:tc>
        <w:tc>
          <w:tcPr>
            <w:tcW w:w="3686" w:type="dxa"/>
          </w:tcPr>
          <w:p w:rsidR="00990075" w:rsidRPr="00820DA9" w:rsidRDefault="00990075" w:rsidP="00990075">
            <w:pPr>
              <w:autoSpaceDE w:val="0"/>
              <w:autoSpaceDN w:val="0"/>
              <w:adjustRightInd w:val="0"/>
              <w:rPr>
                <w:rFonts w:eastAsia="Calibri"/>
                <w:lang w:eastAsia="en-US"/>
              </w:rPr>
            </w:pPr>
            <w:r>
              <w:rPr>
                <w:rFonts w:eastAsia="Calibri"/>
                <w:lang w:eastAsia="en-US"/>
              </w:rPr>
              <w:t xml:space="preserve">Зона застройки малоэтажными </w:t>
            </w:r>
            <w:r w:rsidRPr="00820DA9">
              <w:rPr>
                <w:rFonts w:eastAsia="Calibri"/>
                <w:lang w:eastAsia="en-US"/>
              </w:rPr>
              <w:t>жил</w:t>
            </w:r>
            <w:r>
              <w:rPr>
                <w:rFonts w:eastAsia="Calibri"/>
                <w:lang w:eastAsia="en-US"/>
              </w:rPr>
              <w:t>ыми домами</w:t>
            </w:r>
          </w:p>
        </w:tc>
        <w:tc>
          <w:tcPr>
            <w:tcW w:w="1512" w:type="dxa"/>
            <w:vAlign w:val="center"/>
          </w:tcPr>
          <w:p w:rsidR="00990075" w:rsidRPr="00820DA9" w:rsidRDefault="00990075" w:rsidP="00990075">
            <w:pPr>
              <w:jc w:val="center"/>
              <w:rPr>
                <w:rFonts w:eastAsia="Calibri"/>
                <w:lang w:val="en-US"/>
              </w:rPr>
            </w:pPr>
            <w:r w:rsidRPr="00820DA9">
              <w:t>га</w:t>
            </w:r>
          </w:p>
        </w:tc>
        <w:tc>
          <w:tcPr>
            <w:tcW w:w="1764" w:type="dxa"/>
            <w:vAlign w:val="center"/>
          </w:tcPr>
          <w:p w:rsidR="00990075" w:rsidRPr="00820DA9" w:rsidRDefault="00990075" w:rsidP="00990075">
            <w:pPr>
              <w:jc w:val="center"/>
              <w:rPr>
                <w:rFonts w:eastAsia="Calibri"/>
              </w:rPr>
            </w:pPr>
            <w:r>
              <w:rPr>
                <w:rFonts w:eastAsia="Calibri"/>
              </w:rPr>
              <w:t>-</w:t>
            </w:r>
          </w:p>
        </w:tc>
        <w:tc>
          <w:tcPr>
            <w:tcW w:w="1750" w:type="dxa"/>
            <w:vAlign w:val="center"/>
          </w:tcPr>
          <w:p w:rsidR="00990075" w:rsidRPr="00F922F2" w:rsidRDefault="00990075" w:rsidP="00990075">
            <w:pPr>
              <w:jc w:val="center"/>
            </w:pPr>
            <w:r w:rsidRPr="00F922F2">
              <w:t>4,98</w:t>
            </w:r>
          </w:p>
        </w:tc>
      </w:tr>
      <w:tr w:rsidR="00990075" w:rsidRPr="00C20F5A" w:rsidTr="00990075">
        <w:trPr>
          <w:trHeight w:val="20"/>
        </w:trPr>
        <w:tc>
          <w:tcPr>
            <w:tcW w:w="817" w:type="dxa"/>
          </w:tcPr>
          <w:p w:rsidR="00990075" w:rsidRDefault="00990075" w:rsidP="00990075">
            <w:pPr>
              <w:shd w:val="clear" w:color="auto" w:fill="FFFFFF"/>
              <w:jc w:val="center"/>
            </w:pPr>
            <w:r>
              <w:t>1.</w:t>
            </w:r>
            <w:r w:rsidR="008475C4">
              <w:t>1.</w:t>
            </w:r>
            <w:r>
              <w:t>2</w:t>
            </w:r>
          </w:p>
        </w:tc>
        <w:tc>
          <w:tcPr>
            <w:tcW w:w="3686" w:type="dxa"/>
          </w:tcPr>
          <w:p w:rsidR="00990075" w:rsidRDefault="00990075" w:rsidP="00990075">
            <w:pPr>
              <w:shd w:val="clear" w:color="auto" w:fill="FFFFFF"/>
            </w:pPr>
            <w:r>
              <w:t xml:space="preserve">Площадь </w:t>
            </w:r>
            <w:r w:rsidRPr="008231C0">
              <w:t>лиц, дорог, проездов</w:t>
            </w:r>
          </w:p>
        </w:tc>
        <w:tc>
          <w:tcPr>
            <w:tcW w:w="1512" w:type="dxa"/>
            <w:vAlign w:val="center"/>
          </w:tcPr>
          <w:p w:rsidR="00990075" w:rsidRDefault="00990075" w:rsidP="00990075">
            <w:pPr>
              <w:jc w:val="center"/>
            </w:pPr>
            <w:r>
              <w:t>га</w:t>
            </w:r>
          </w:p>
        </w:tc>
        <w:tc>
          <w:tcPr>
            <w:tcW w:w="1764" w:type="dxa"/>
            <w:vAlign w:val="center"/>
          </w:tcPr>
          <w:p w:rsidR="00990075" w:rsidRPr="00C20F5A" w:rsidRDefault="00990075" w:rsidP="00990075">
            <w:pPr>
              <w:jc w:val="center"/>
            </w:pPr>
            <w:r>
              <w:t>-</w:t>
            </w:r>
          </w:p>
        </w:tc>
        <w:tc>
          <w:tcPr>
            <w:tcW w:w="1750" w:type="dxa"/>
            <w:vAlign w:val="center"/>
          </w:tcPr>
          <w:p w:rsidR="00990075" w:rsidRPr="00F922F2" w:rsidRDefault="00990075" w:rsidP="00990075">
            <w:pPr>
              <w:jc w:val="center"/>
            </w:pPr>
            <w:r w:rsidRPr="00F922F2">
              <w:t>0,79</w:t>
            </w:r>
          </w:p>
        </w:tc>
      </w:tr>
      <w:tr w:rsidR="00990075" w:rsidRPr="005271B4" w:rsidTr="00990075">
        <w:trPr>
          <w:trHeight w:val="20"/>
        </w:trPr>
        <w:tc>
          <w:tcPr>
            <w:tcW w:w="817" w:type="dxa"/>
          </w:tcPr>
          <w:p w:rsidR="00990075" w:rsidRPr="008F43D1" w:rsidRDefault="00990075" w:rsidP="00990075">
            <w:pPr>
              <w:shd w:val="clear" w:color="auto" w:fill="FFFFFF"/>
              <w:jc w:val="center"/>
            </w:pPr>
            <w:r w:rsidRPr="008F43D1">
              <w:t>2.</w:t>
            </w:r>
          </w:p>
        </w:tc>
        <w:tc>
          <w:tcPr>
            <w:tcW w:w="3686" w:type="dxa"/>
          </w:tcPr>
          <w:p w:rsidR="00990075" w:rsidRPr="005271B4" w:rsidRDefault="00990075" w:rsidP="00990075">
            <w:pPr>
              <w:shd w:val="clear" w:color="auto" w:fill="FFFFFF"/>
            </w:pPr>
            <w:r w:rsidRPr="005271B4">
              <w:t xml:space="preserve">Население </w:t>
            </w:r>
          </w:p>
        </w:tc>
        <w:tc>
          <w:tcPr>
            <w:tcW w:w="1512" w:type="dxa"/>
            <w:vAlign w:val="center"/>
          </w:tcPr>
          <w:p w:rsidR="00990075" w:rsidRPr="005271B4" w:rsidRDefault="00990075" w:rsidP="00990075">
            <w:pPr>
              <w:shd w:val="clear" w:color="auto" w:fill="FFFFFF"/>
              <w:ind w:left="53"/>
              <w:jc w:val="center"/>
            </w:pPr>
          </w:p>
        </w:tc>
        <w:tc>
          <w:tcPr>
            <w:tcW w:w="1764" w:type="dxa"/>
            <w:vAlign w:val="center"/>
          </w:tcPr>
          <w:p w:rsidR="00990075" w:rsidRPr="005271B4" w:rsidRDefault="00990075" w:rsidP="00990075">
            <w:pPr>
              <w:shd w:val="clear" w:color="auto" w:fill="FFFFFF"/>
              <w:jc w:val="center"/>
            </w:pPr>
          </w:p>
        </w:tc>
        <w:tc>
          <w:tcPr>
            <w:tcW w:w="1750" w:type="dxa"/>
            <w:vAlign w:val="center"/>
          </w:tcPr>
          <w:p w:rsidR="00990075" w:rsidRPr="005271B4" w:rsidRDefault="00990075" w:rsidP="00990075">
            <w:pPr>
              <w:shd w:val="clear" w:color="auto" w:fill="FFFFFF"/>
              <w:jc w:val="center"/>
            </w:pPr>
          </w:p>
        </w:tc>
      </w:tr>
      <w:tr w:rsidR="00990075" w:rsidRPr="005271B4" w:rsidTr="00990075">
        <w:trPr>
          <w:trHeight w:val="20"/>
        </w:trPr>
        <w:tc>
          <w:tcPr>
            <w:tcW w:w="817" w:type="dxa"/>
          </w:tcPr>
          <w:p w:rsidR="00990075" w:rsidRPr="0001004F" w:rsidRDefault="00990075" w:rsidP="00990075">
            <w:pPr>
              <w:shd w:val="clear" w:color="auto" w:fill="FFFFFF"/>
              <w:jc w:val="center"/>
            </w:pPr>
            <w:r w:rsidRPr="0001004F">
              <w:t>2.1</w:t>
            </w:r>
          </w:p>
        </w:tc>
        <w:tc>
          <w:tcPr>
            <w:tcW w:w="3686" w:type="dxa"/>
          </w:tcPr>
          <w:p w:rsidR="00990075" w:rsidRPr="005271B4" w:rsidRDefault="00990075" w:rsidP="00990075">
            <w:pPr>
              <w:shd w:val="clear" w:color="auto" w:fill="FFFFFF"/>
            </w:pPr>
            <w:r>
              <w:t xml:space="preserve">Численность </w:t>
            </w:r>
          </w:p>
        </w:tc>
        <w:tc>
          <w:tcPr>
            <w:tcW w:w="1512" w:type="dxa"/>
            <w:vAlign w:val="center"/>
          </w:tcPr>
          <w:p w:rsidR="00990075" w:rsidRPr="005271B4" w:rsidRDefault="00990075" w:rsidP="00990075">
            <w:pPr>
              <w:shd w:val="clear" w:color="auto" w:fill="FFFFFF"/>
              <w:jc w:val="center"/>
            </w:pPr>
            <w:r w:rsidRPr="005271B4">
              <w:t>чел.</w:t>
            </w:r>
          </w:p>
        </w:tc>
        <w:tc>
          <w:tcPr>
            <w:tcW w:w="1764" w:type="dxa"/>
            <w:vAlign w:val="center"/>
          </w:tcPr>
          <w:p w:rsidR="00990075" w:rsidRDefault="00990075" w:rsidP="00990075">
            <w:pPr>
              <w:shd w:val="clear" w:color="auto" w:fill="FFFFFF"/>
              <w:jc w:val="center"/>
            </w:pPr>
            <w:r>
              <w:t>-</w:t>
            </w:r>
          </w:p>
        </w:tc>
        <w:tc>
          <w:tcPr>
            <w:tcW w:w="1750" w:type="dxa"/>
            <w:vAlign w:val="center"/>
          </w:tcPr>
          <w:p w:rsidR="00990075" w:rsidRDefault="00990075" w:rsidP="00990075">
            <w:pPr>
              <w:shd w:val="clear" w:color="auto" w:fill="FFFFFF"/>
              <w:jc w:val="center"/>
            </w:pPr>
            <w:r>
              <w:t>111</w:t>
            </w:r>
          </w:p>
        </w:tc>
      </w:tr>
      <w:tr w:rsidR="00990075" w:rsidRPr="005271B4" w:rsidTr="00990075">
        <w:trPr>
          <w:trHeight w:val="20"/>
        </w:trPr>
        <w:tc>
          <w:tcPr>
            <w:tcW w:w="817" w:type="dxa"/>
          </w:tcPr>
          <w:p w:rsidR="00990075" w:rsidRPr="0001004F" w:rsidRDefault="00990075" w:rsidP="00990075">
            <w:pPr>
              <w:shd w:val="clear" w:color="auto" w:fill="FFFFFF"/>
              <w:jc w:val="center"/>
            </w:pPr>
            <w:r w:rsidRPr="0001004F">
              <w:t>2.2</w:t>
            </w:r>
          </w:p>
        </w:tc>
        <w:tc>
          <w:tcPr>
            <w:tcW w:w="3686" w:type="dxa"/>
          </w:tcPr>
          <w:p w:rsidR="00990075" w:rsidRPr="005271B4" w:rsidRDefault="00990075" w:rsidP="00990075">
            <w:pPr>
              <w:shd w:val="clear" w:color="auto" w:fill="FFFFFF"/>
            </w:pPr>
            <w:r>
              <w:t xml:space="preserve">Плотность населения </w:t>
            </w:r>
          </w:p>
        </w:tc>
        <w:tc>
          <w:tcPr>
            <w:tcW w:w="1512" w:type="dxa"/>
            <w:vAlign w:val="center"/>
          </w:tcPr>
          <w:p w:rsidR="00990075" w:rsidRPr="005271B4" w:rsidRDefault="00990075" w:rsidP="00990075">
            <w:pPr>
              <w:shd w:val="clear" w:color="auto" w:fill="FFFFFF"/>
              <w:jc w:val="center"/>
            </w:pPr>
            <w:r w:rsidRPr="005271B4">
              <w:t>чел.</w:t>
            </w:r>
            <w:r>
              <w:t>/га</w:t>
            </w:r>
          </w:p>
        </w:tc>
        <w:tc>
          <w:tcPr>
            <w:tcW w:w="1764" w:type="dxa"/>
            <w:vAlign w:val="center"/>
          </w:tcPr>
          <w:p w:rsidR="00990075" w:rsidRDefault="00990075" w:rsidP="00990075">
            <w:pPr>
              <w:shd w:val="clear" w:color="auto" w:fill="FFFFFF"/>
              <w:jc w:val="center"/>
            </w:pPr>
            <w:r>
              <w:t>-</w:t>
            </w:r>
          </w:p>
        </w:tc>
        <w:tc>
          <w:tcPr>
            <w:tcW w:w="1750" w:type="dxa"/>
            <w:vAlign w:val="center"/>
          </w:tcPr>
          <w:p w:rsidR="00990075" w:rsidRDefault="00990075" w:rsidP="00990075">
            <w:pPr>
              <w:shd w:val="clear" w:color="auto" w:fill="FFFFFF"/>
              <w:jc w:val="center"/>
            </w:pPr>
            <w:r>
              <w:t>19</w:t>
            </w:r>
          </w:p>
        </w:tc>
      </w:tr>
      <w:tr w:rsidR="00990075" w:rsidRPr="005271B4" w:rsidTr="00990075">
        <w:trPr>
          <w:trHeight w:val="20"/>
        </w:trPr>
        <w:tc>
          <w:tcPr>
            <w:tcW w:w="817" w:type="dxa"/>
          </w:tcPr>
          <w:p w:rsidR="00990075" w:rsidRPr="008F43D1" w:rsidRDefault="00990075" w:rsidP="00990075">
            <w:pPr>
              <w:shd w:val="clear" w:color="auto" w:fill="FFFFFF"/>
              <w:jc w:val="center"/>
            </w:pPr>
            <w:r w:rsidRPr="008F43D1">
              <w:t>3.</w:t>
            </w:r>
          </w:p>
        </w:tc>
        <w:tc>
          <w:tcPr>
            <w:tcW w:w="3686" w:type="dxa"/>
          </w:tcPr>
          <w:p w:rsidR="00990075" w:rsidRDefault="00990075" w:rsidP="00990075">
            <w:pPr>
              <w:shd w:val="clear" w:color="auto" w:fill="FFFFFF"/>
            </w:pPr>
            <w:r>
              <w:t>Жилой фонд</w:t>
            </w:r>
          </w:p>
        </w:tc>
        <w:tc>
          <w:tcPr>
            <w:tcW w:w="1512" w:type="dxa"/>
            <w:vAlign w:val="center"/>
          </w:tcPr>
          <w:p w:rsidR="00990075" w:rsidRDefault="00990075" w:rsidP="00990075">
            <w:pPr>
              <w:shd w:val="clear" w:color="auto" w:fill="FFFFFF"/>
              <w:ind w:left="53"/>
              <w:jc w:val="center"/>
            </w:pPr>
          </w:p>
        </w:tc>
        <w:tc>
          <w:tcPr>
            <w:tcW w:w="1764" w:type="dxa"/>
            <w:vAlign w:val="center"/>
          </w:tcPr>
          <w:p w:rsidR="00990075" w:rsidRPr="00C5523A" w:rsidRDefault="00990075" w:rsidP="00990075">
            <w:pPr>
              <w:shd w:val="clear" w:color="auto" w:fill="FFFFFF"/>
              <w:tabs>
                <w:tab w:val="left" w:pos="709"/>
              </w:tabs>
              <w:ind w:left="29"/>
              <w:jc w:val="center"/>
            </w:pPr>
          </w:p>
        </w:tc>
        <w:tc>
          <w:tcPr>
            <w:tcW w:w="1750" w:type="dxa"/>
            <w:vAlign w:val="center"/>
          </w:tcPr>
          <w:p w:rsidR="00990075" w:rsidRPr="00C5523A" w:rsidRDefault="00990075" w:rsidP="00990075">
            <w:pPr>
              <w:shd w:val="clear" w:color="auto" w:fill="FFFFFF"/>
              <w:tabs>
                <w:tab w:val="left" w:pos="709"/>
              </w:tabs>
              <w:ind w:left="29"/>
              <w:jc w:val="center"/>
            </w:pPr>
          </w:p>
        </w:tc>
      </w:tr>
      <w:tr w:rsidR="00990075" w:rsidRPr="005271B4" w:rsidTr="00990075">
        <w:trPr>
          <w:trHeight w:val="20"/>
        </w:trPr>
        <w:tc>
          <w:tcPr>
            <w:tcW w:w="817" w:type="dxa"/>
          </w:tcPr>
          <w:p w:rsidR="00990075" w:rsidRPr="00A1762E" w:rsidRDefault="00990075" w:rsidP="00990075">
            <w:pPr>
              <w:shd w:val="clear" w:color="auto" w:fill="FFFFFF"/>
              <w:jc w:val="center"/>
            </w:pPr>
            <w:r w:rsidRPr="00A1762E">
              <w:t>3.1</w:t>
            </w:r>
          </w:p>
        </w:tc>
        <w:tc>
          <w:tcPr>
            <w:tcW w:w="3686" w:type="dxa"/>
          </w:tcPr>
          <w:p w:rsidR="00990075" w:rsidRPr="00CB4D0C" w:rsidRDefault="00990075" w:rsidP="00990075">
            <w:pPr>
              <w:shd w:val="clear" w:color="auto" w:fill="FFFFFF"/>
            </w:pPr>
            <w:r w:rsidRPr="00CB4D0C">
              <w:t>Общая площадь жилого фонда</w:t>
            </w:r>
          </w:p>
        </w:tc>
        <w:tc>
          <w:tcPr>
            <w:tcW w:w="1512" w:type="dxa"/>
            <w:vAlign w:val="center"/>
          </w:tcPr>
          <w:p w:rsidR="00990075" w:rsidRPr="00CB4D0C" w:rsidRDefault="00990075" w:rsidP="00990075">
            <w:pPr>
              <w:shd w:val="clear" w:color="auto" w:fill="FFFFFF"/>
              <w:ind w:left="53"/>
              <w:jc w:val="center"/>
              <w:rPr>
                <w:vertAlign w:val="superscript"/>
              </w:rPr>
            </w:pPr>
            <w:r w:rsidRPr="00CB4D0C">
              <w:t>м</w:t>
            </w:r>
            <w:proofErr w:type="gramStart"/>
            <w:r w:rsidRPr="00CB4D0C">
              <w:rPr>
                <w:vertAlign w:val="superscript"/>
              </w:rPr>
              <w:t>2</w:t>
            </w:r>
            <w:proofErr w:type="gramEnd"/>
          </w:p>
        </w:tc>
        <w:tc>
          <w:tcPr>
            <w:tcW w:w="1764" w:type="dxa"/>
            <w:vAlign w:val="center"/>
          </w:tcPr>
          <w:p w:rsidR="00990075" w:rsidRPr="00CB4D0C" w:rsidRDefault="00990075" w:rsidP="00990075">
            <w:pPr>
              <w:shd w:val="clear" w:color="auto" w:fill="FFFFFF"/>
              <w:tabs>
                <w:tab w:val="left" w:pos="709"/>
              </w:tabs>
              <w:ind w:left="29"/>
              <w:jc w:val="center"/>
            </w:pPr>
            <w:r>
              <w:t>-</w:t>
            </w:r>
          </w:p>
        </w:tc>
        <w:tc>
          <w:tcPr>
            <w:tcW w:w="1750" w:type="dxa"/>
            <w:vAlign w:val="center"/>
          </w:tcPr>
          <w:p w:rsidR="00990075" w:rsidRPr="00CB4D0C" w:rsidRDefault="00990075" w:rsidP="00990075">
            <w:pPr>
              <w:shd w:val="clear" w:color="auto" w:fill="FFFFFF"/>
              <w:tabs>
                <w:tab w:val="left" w:pos="709"/>
              </w:tabs>
              <w:ind w:left="29"/>
              <w:jc w:val="center"/>
            </w:pPr>
            <w:r>
              <w:t>4995</w:t>
            </w:r>
          </w:p>
        </w:tc>
      </w:tr>
      <w:tr w:rsidR="00990075" w:rsidRPr="005271B4" w:rsidTr="00990075">
        <w:trPr>
          <w:trHeight w:val="20"/>
        </w:trPr>
        <w:tc>
          <w:tcPr>
            <w:tcW w:w="817" w:type="dxa"/>
          </w:tcPr>
          <w:p w:rsidR="00990075" w:rsidRPr="00A1762E" w:rsidRDefault="00990075" w:rsidP="00990075">
            <w:pPr>
              <w:shd w:val="clear" w:color="auto" w:fill="FFFFFF"/>
              <w:jc w:val="center"/>
            </w:pPr>
            <w:r w:rsidRPr="00A1762E">
              <w:t>3.2</w:t>
            </w:r>
          </w:p>
        </w:tc>
        <w:tc>
          <w:tcPr>
            <w:tcW w:w="3686" w:type="dxa"/>
          </w:tcPr>
          <w:p w:rsidR="00990075" w:rsidRPr="00CB4D0C" w:rsidRDefault="00990075" w:rsidP="00990075">
            <w:pPr>
              <w:shd w:val="clear" w:color="auto" w:fill="FFFFFF"/>
            </w:pPr>
            <w:r w:rsidRPr="00CB4D0C">
              <w:t xml:space="preserve">Обеспеченность площадью жилого фонда </w:t>
            </w:r>
          </w:p>
        </w:tc>
        <w:tc>
          <w:tcPr>
            <w:tcW w:w="1512" w:type="dxa"/>
            <w:vAlign w:val="center"/>
          </w:tcPr>
          <w:p w:rsidR="00990075" w:rsidRPr="00CB4D0C" w:rsidRDefault="00990075" w:rsidP="00990075">
            <w:pPr>
              <w:shd w:val="clear" w:color="auto" w:fill="FFFFFF"/>
              <w:ind w:left="53"/>
              <w:jc w:val="center"/>
            </w:pPr>
            <w:r w:rsidRPr="00CB4D0C">
              <w:t>м</w:t>
            </w:r>
            <w:proofErr w:type="gramStart"/>
            <w:r w:rsidRPr="00CB4D0C">
              <w:rPr>
                <w:vertAlign w:val="superscript"/>
              </w:rPr>
              <w:t>2</w:t>
            </w:r>
            <w:proofErr w:type="gramEnd"/>
            <w:r w:rsidRPr="00CB4D0C">
              <w:t>/чел.</w:t>
            </w:r>
          </w:p>
        </w:tc>
        <w:tc>
          <w:tcPr>
            <w:tcW w:w="1764" w:type="dxa"/>
            <w:vAlign w:val="center"/>
          </w:tcPr>
          <w:p w:rsidR="00990075" w:rsidRPr="00CB4D0C" w:rsidRDefault="00990075" w:rsidP="00990075">
            <w:pPr>
              <w:shd w:val="clear" w:color="auto" w:fill="FFFFFF"/>
              <w:tabs>
                <w:tab w:val="left" w:pos="709"/>
              </w:tabs>
              <w:ind w:left="29"/>
              <w:jc w:val="center"/>
            </w:pPr>
            <w:r>
              <w:t>-</w:t>
            </w:r>
          </w:p>
        </w:tc>
        <w:tc>
          <w:tcPr>
            <w:tcW w:w="1750" w:type="dxa"/>
            <w:vAlign w:val="center"/>
          </w:tcPr>
          <w:p w:rsidR="00990075" w:rsidRPr="00CB4D0C" w:rsidRDefault="00990075" w:rsidP="00990075">
            <w:pPr>
              <w:shd w:val="clear" w:color="auto" w:fill="FFFFFF"/>
              <w:tabs>
                <w:tab w:val="left" w:pos="709"/>
              </w:tabs>
              <w:ind w:left="29"/>
              <w:jc w:val="center"/>
            </w:pPr>
            <w:r>
              <w:t>45</w:t>
            </w:r>
          </w:p>
        </w:tc>
      </w:tr>
      <w:tr w:rsidR="00990075" w:rsidRPr="005271B4" w:rsidTr="00990075">
        <w:trPr>
          <w:trHeight w:val="20"/>
        </w:trPr>
        <w:tc>
          <w:tcPr>
            <w:tcW w:w="817" w:type="dxa"/>
          </w:tcPr>
          <w:p w:rsidR="00990075" w:rsidRPr="00A1762E" w:rsidRDefault="00990075" w:rsidP="00990075">
            <w:pPr>
              <w:shd w:val="clear" w:color="auto" w:fill="FFFFFF"/>
              <w:jc w:val="center"/>
            </w:pPr>
            <w:r w:rsidRPr="00A1762E">
              <w:t>3,3</w:t>
            </w:r>
          </w:p>
        </w:tc>
        <w:tc>
          <w:tcPr>
            <w:tcW w:w="3686" w:type="dxa"/>
          </w:tcPr>
          <w:p w:rsidR="00990075" w:rsidRPr="001729A5" w:rsidRDefault="00990075" w:rsidP="00990075">
            <w:pPr>
              <w:shd w:val="clear" w:color="auto" w:fill="FFFFFF"/>
            </w:pPr>
            <w:r w:rsidRPr="001729A5">
              <w:t>Плотность жилого фонда</w:t>
            </w:r>
          </w:p>
        </w:tc>
        <w:tc>
          <w:tcPr>
            <w:tcW w:w="1512" w:type="dxa"/>
            <w:vAlign w:val="center"/>
          </w:tcPr>
          <w:p w:rsidR="00990075" w:rsidRPr="001729A5" w:rsidRDefault="00990075" w:rsidP="00990075">
            <w:pPr>
              <w:shd w:val="clear" w:color="auto" w:fill="FFFFFF"/>
              <w:ind w:left="53"/>
              <w:jc w:val="center"/>
            </w:pPr>
            <w:r w:rsidRPr="001729A5">
              <w:t>м</w:t>
            </w:r>
            <w:proofErr w:type="gramStart"/>
            <w:r w:rsidRPr="001729A5">
              <w:rPr>
                <w:vertAlign w:val="superscript"/>
              </w:rPr>
              <w:t>2</w:t>
            </w:r>
            <w:proofErr w:type="gramEnd"/>
            <w:r w:rsidRPr="001729A5">
              <w:t>/га</w:t>
            </w:r>
          </w:p>
        </w:tc>
        <w:tc>
          <w:tcPr>
            <w:tcW w:w="1764" w:type="dxa"/>
            <w:vAlign w:val="center"/>
          </w:tcPr>
          <w:p w:rsidR="00990075" w:rsidRPr="001729A5" w:rsidRDefault="00990075" w:rsidP="00990075">
            <w:pPr>
              <w:shd w:val="clear" w:color="auto" w:fill="FFFFFF"/>
              <w:tabs>
                <w:tab w:val="left" w:pos="709"/>
              </w:tabs>
              <w:ind w:left="29"/>
              <w:jc w:val="center"/>
            </w:pPr>
            <w:r>
              <w:t>-</w:t>
            </w:r>
          </w:p>
        </w:tc>
        <w:tc>
          <w:tcPr>
            <w:tcW w:w="1750" w:type="dxa"/>
            <w:vAlign w:val="center"/>
          </w:tcPr>
          <w:p w:rsidR="00990075" w:rsidRPr="001729A5" w:rsidRDefault="00990075" w:rsidP="00990075">
            <w:pPr>
              <w:shd w:val="clear" w:color="auto" w:fill="FFFFFF"/>
              <w:tabs>
                <w:tab w:val="left" w:pos="709"/>
              </w:tabs>
              <w:ind w:left="29"/>
              <w:jc w:val="center"/>
            </w:pPr>
            <w:r>
              <w:t>865</w:t>
            </w:r>
          </w:p>
        </w:tc>
      </w:tr>
      <w:tr w:rsidR="00990075" w:rsidRPr="0064510F" w:rsidTr="00990075">
        <w:trPr>
          <w:trHeight w:val="20"/>
        </w:trPr>
        <w:tc>
          <w:tcPr>
            <w:tcW w:w="817" w:type="dxa"/>
            <w:tcBorders>
              <w:top w:val="single" w:sz="4" w:space="0" w:color="auto"/>
              <w:left w:val="single" w:sz="4" w:space="0" w:color="auto"/>
              <w:bottom w:val="single" w:sz="4" w:space="0" w:color="auto"/>
              <w:right w:val="single" w:sz="4" w:space="0" w:color="auto"/>
            </w:tcBorders>
          </w:tcPr>
          <w:p w:rsidR="00990075" w:rsidRPr="008F43D1" w:rsidRDefault="00990075" w:rsidP="00990075">
            <w:pPr>
              <w:jc w:val="center"/>
            </w:pPr>
            <w:r>
              <w:t>4</w:t>
            </w:r>
            <w:r w:rsidRPr="008F43D1">
              <w:t>.</w:t>
            </w:r>
          </w:p>
        </w:tc>
        <w:tc>
          <w:tcPr>
            <w:tcW w:w="3686" w:type="dxa"/>
            <w:tcBorders>
              <w:top w:val="single" w:sz="4" w:space="0" w:color="auto"/>
              <w:left w:val="single" w:sz="4" w:space="0" w:color="auto"/>
              <w:bottom w:val="single" w:sz="4" w:space="0" w:color="auto"/>
              <w:right w:val="single" w:sz="4" w:space="0" w:color="auto"/>
            </w:tcBorders>
          </w:tcPr>
          <w:p w:rsidR="00990075" w:rsidRPr="00ED6C1D" w:rsidRDefault="00990075" w:rsidP="00990075">
            <w:pPr>
              <w:pStyle w:val="ConsPlusNormal"/>
              <w:tabs>
                <w:tab w:val="left" w:pos="709"/>
              </w:tabs>
              <w:ind w:firstLine="0"/>
              <w:jc w:val="both"/>
              <w:rPr>
                <w:rFonts w:ascii="Times New Roman" w:hAnsi="Times New Roman" w:cs="Times New Roman"/>
                <w:sz w:val="24"/>
                <w:szCs w:val="24"/>
              </w:rPr>
            </w:pPr>
            <w:r w:rsidRPr="00ED6C1D">
              <w:rPr>
                <w:rFonts w:ascii="Times New Roman" w:hAnsi="Times New Roman" w:cs="Times New Roman"/>
                <w:sz w:val="24"/>
                <w:szCs w:val="24"/>
              </w:rPr>
              <w:t>Транспортная инфраструктура</w:t>
            </w:r>
          </w:p>
        </w:tc>
        <w:tc>
          <w:tcPr>
            <w:tcW w:w="1512" w:type="dxa"/>
            <w:tcBorders>
              <w:top w:val="single" w:sz="4" w:space="0" w:color="auto"/>
              <w:left w:val="single" w:sz="4" w:space="0" w:color="auto"/>
              <w:bottom w:val="single" w:sz="4" w:space="0" w:color="auto"/>
              <w:right w:val="single" w:sz="4" w:space="0" w:color="auto"/>
            </w:tcBorders>
            <w:vAlign w:val="center"/>
          </w:tcPr>
          <w:p w:rsidR="00990075" w:rsidRPr="00ED6C1D" w:rsidRDefault="00990075" w:rsidP="00990075">
            <w:pPr>
              <w:pStyle w:val="ConsPlusNormal"/>
              <w:tabs>
                <w:tab w:val="left" w:pos="709"/>
              </w:tabs>
              <w:ind w:firstLine="0"/>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vAlign w:val="center"/>
          </w:tcPr>
          <w:p w:rsidR="00990075" w:rsidRPr="00ED6C1D" w:rsidRDefault="00990075" w:rsidP="00990075">
            <w:pPr>
              <w:tabs>
                <w:tab w:val="left" w:pos="709"/>
              </w:tabs>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990075" w:rsidRPr="00ED6C1D" w:rsidRDefault="00990075" w:rsidP="00990075">
            <w:pPr>
              <w:pStyle w:val="ConsPlusNormal"/>
              <w:tabs>
                <w:tab w:val="left" w:pos="709"/>
              </w:tabs>
              <w:ind w:firstLine="0"/>
              <w:jc w:val="center"/>
              <w:rPr>
                <w:rFonts w:ascii="Times New Roman" w:hAnsi="Times New Roman" w:cs="Times New Roman"/>
                <w:sz w:val="24"/>
                <w:szCs w:val="24"/>
              </w:rPr>
            </w:pPr>
          </w:p>
        </w:tc>
      </w:tr>
      <w:tr w:rsidR="00990075" w:rsidRPr="00FC0D9D" w:rsidTr="00990075">
        <w:trPr>
          <w:trHeight w:val="20"/>
        </w:trPr>
        <w:tc>
          <w:tcPr>
            <w:tcW w:w="817" w:type="dxa"/>
            <w:tcBorders>
              <w:top w:val="single" w:sz="4" w:space="0" w:color="auto"/>
              <w:left w:val="single" w:sz="4" w:space="0" w:color="auto"/>
              <w:bottom w:val="single" w:sz="4" w:space="0" w:color="auto"/>
              <w:right w:val="single" w:sz="4" w:space="0" w:color="auto"/>
            </w:tcBorders>
          </w:tcPr>
          <w:p w:rsidR="00990075" w:rsidRPr="00FC0D9D" w:rsidRDefault="00990075" w:rsidP="00990075">
            <w:pPr>
              <w:jc w:val="center"/>
            </w:pPr>
            <w:r>
              <w:t>4</w:t>
            </w:r>
            <w:r w:rsidRPr="00FC0D9D">
              <w:t>.1</w:t>
            </w:r>
          </w:p>
        </w:tc>
        <w:tc>
          <w:tcPr>
            <w:tcW w:w="3686" w:type="dxa"/>
            <w:tcBorders>
              <w:top w:val="single" w:sz="4" w:space="0" w:color="auto"/>
              <w:left w:val="single" w:sz="4" w:space="0" w:color="auto"/>
              <w:bottom w:val="single" w:sz="4" w:space="0" w:color="auto"/>
              <w:right w:val="single" w:sz="4" w:space="0" w:color="auto"/>
            </w:tcBorders>
          </w:tcPr>
          <w:p w:rsidR="00990075" w:rsidRPr="00ED6C1D" w:rsidRDefault="00990075" w:rsidP="00990075">
            <w:pPr>
              <w:pStyle w:val="ConsPlusNormal"/>
              <w:tabs>
                <w:tab w:val="left" w:pos="709"/>
              </w:tabs>
              <w:ind w:firstLine="0"/>
              <w:jc w:val="both"/>
              <w:rPr>
                <w:rFonts w:ascii="Times New Roman" w:hAnsi="Times New Roman" w:cs="Times New Roman"/>
                <w:sz w:val="24"/>
                <w:szCs w:val="24"/>
              </w:rPr>
            </w:pPr>
            <w:r w:rsidRPr="00ED6C1D">
              <w:rPr>
                <w:rFonts w:ascii="Times New Roman" w:hAnsi="Times New Roman"/>
                <w:sz w:val="24"/>
                <w:szCs w:val="24"/>
              </w:rPr>
              <w:t>Общее протяженность улично-дорожной сети</w:t>
            </w:r>
          </w:p>
        </w:tc>
        <w:tc>
          <w:tcPr>
            <w:tcW w:w="1512" w:type="dxa"/>
            <w:tcBorders>
              <w:top w:val="single" w:sz="4" w:space="0" w:color="auto"/>
              <w:left w:val="single" w:sz="4" w:space="0" w:color="auto"/>
              <w:bottom w:val="single" w:sz="4" w:space="0" w:color="auto"/>
              <w:right w:val="single" w:sz="4" w:space="0" w:color="auto"/>
            </w:tcBorders>
            <w:vAlign w:val="center"/>
          </w:tcPr>
          <w:p w:rsidR="00990075" w:rsidRPr="00ED6C1D" w:rsidRDefault="00990075" w:rsidP="00990075">
            <w:pPr>
              <w:pStyle w:val="ConsPlusNormal"/>
              <w:tabs>
                <w:tab w:val="left" w:pos="709"/>
              </w:tabs>
              <w:ind w:firstLine="0"/>
              <w:jc w:val="center"/>
              <w:rPr>
                <w:rFonts w:ascii="Times New Roman" w:hAnsi="Times New Roman" w:cs="Times New Roman"/>
                <w:sz w:val="24"/>
                <w:szCs w:val="24"/>
              </w:rPr>
            </w:pPr>
            <w:r w:rsidRPr="00ED6C1D">
              <w:rPr>
                <w:rFonts w:ascii="Times New Roman" w:hAnsi="Times New Roman" w:cs="Times New Roman"/>
                <w:sz w:val="24"/>
                <w:szCs w:val="24"/>
              </w:rPr>
              <w:t>км</w:t>
            </w:r>
          </w:p>
        </w:tc>
        <w:tc>
          <w:tcPr>
            <w:tcW w:w="1764" w:type="dxa"/>
            <w:tcBorders>
              <w:top w:val="single" w:sz="4" w:space="0" w:color="auto"/>
              <w:left w:val="single" w:sz="4" w:space="0" w:color="auto"/>
              <w:bottom w:val="single" w:sz="4" w:space="0" w:color="auto"/>
              <w:right w:val="single" w:sz="4" w:space="0" w:color="auto"/>
            </w:tcBorders>
            <w:vAlign w:val="center"/>
          </w:tcPr>
          <w:p w:rsidR="00990075" w:rsidRPr="00ED6C1D" w:rsidRDefault="00990075" w:rsidP="00990075">
            <w:pPr>
              <w:tabs>
                <w:tab w:val="left" w:pos="709"/>
              </w:tabs>
              <w:jc w:val="center"/>
            </w:pPr>
            <w:r>
              <w:t>-</w:t>
            </w:r>
          </w:p>
        </w:tc>
        <w:tc>
          <w:tcPr>
            <w:tcW w:w="1750" w:type="dxa"/>
            <w:tcBorders>
              <w:top w:val="single" w:sz="4" w:space="0" w:color="auto"/>
              <w:left w:val="single" w:sz="4" w:space="0" w:color="auto"/>
              <w:bottom w:val="single" w:sz="4" w:space="0" w:color="auto"/>
              <w:right w:val="single" w:sz="4" w:space="0" w:color="auto"/>
            </w:tcBorders>
            <w:vAlign w:val="center"/>
          </w:tcPr>
          <w:p w:rsidR="00990075" w:rsidRPr="00ED6C1D" w:rsidRDefault="00990075" w:rsidP="00990075">
            <w:pPr>
              <w:pStyle w:val="ConsPlusNormal"/>
              <w:tabs>
                <w:tab w:val="left" w:pos="709"/>
              </w:tabs>
              <w:ind w:firstLine="0"/>
              <w:jc w:val="center"/>
              <w:rPr>
                <w:rFonts w:ascii="Times New Roman" w:hAnsi="Times New Roman" w:cs="Times New Roman"/>
                <w:sz w:val="24"/>
                <w:szCs w:val="24"/>
              </w:rPr>
            </w:pPr>
            <w:r w:rsidRPr="00ED6C1D">
              <w:rPr>
                <w:rFonts w:ascii="Times New Roman" w:hAnsi="Times New Roman" w:cs="Times New Roman"/>
                <w:sz w:val="24"/>
                <w:szCs w:val="24"/>
              </w:rPr>
              <w:t>0,8</w:t>
            </w:r>
            <w:r>
              <w:rPr>
                <w:rFonts w:ascii="Times New Roman" w:hAnsi="Times New Roman" w:cs="Times New Roman"/>
                <w:sz w:val="24"/>
                <w:szCs w:val="24"/>
              </w:rPr>
              <w:t>5</w:t>
            </w:r>
          </w:p>
        </w:tc>
      </w:tr>
      <w:tr w:rsidR="00990075" w:rsidRPr="008F43D1" w:rsidTr="00990075">
        <w:trPr>
          <w:trHeight w:val="20"/>
        </w:trPr>
        <w:tc>
          <w:tcPr>
            <w:tcW w:w="817" w:type="dxa"/>
            <w:tcBorders>
              <w:top w:val="single" w:sz="4" w:space="0" w:color="auto"/>
              <w:left w:val="single" w:sz="4" w:space="0" w:color="auto"/>
              <w:bottom w:val="single" w:sz="4" w:space="0" w:color="auto"/>
              <w:right w:val="single" w:sz="4" w:space="0" w:color="auto"/>
            </w:tcBorders>
          </w:tcPr>
          <w:p w:rsidR="00990075" w:rsidRPr="008F43D1" w:rsidRDefault="00990075" w:rsidP="00990075">
            <w:pPr>
              <w:jc w:val="center"/>
            </w:pPr>
            <w:r w:rsidRPr="008F43D1">
              <w:t>5.</w:t>
            </w:r>
          </w:p>
        </w:tc>
        <w:tc>
          <w:tcPr>
            <w:tcW w:w="3686" w:type="dxa"/>
            <w:tcBorders>
              <w:top w:val="single" w:sz="4" w:space="0" w:color="auto"/>
              <w:left w:val="single" w:sz="4" w:space="0" w:color="auto"/>
              <w:bottom w:val="single" w:sz="4" w:space="0" w:color="auto"/>
              <w:right w:val="single" w:sz="4" w:space="0" w:color="auto"/>
            </w:tcBorders>
          </w:tcPr>
          <w:p w:rsidR="00990075" w:rsidRPr="008F43D1" w:rsidRDefault="00990075" w:rsidP="00990075">
            <w:pPr>
              <w:pStyle w:val="ConsPlusNormal"/>
              <w:tabs>
                <w:tab w:val="left" w:pos="709"/>
              </w:tabs>
              <w:ind w:firstLine="0"/>
              <w:jc w:val="both"/>
              <w:rPr>
                <w:rFonts w:ascii="Times New Roman" w:hAnsi="Times New Roman" w:cs="Times New Roman"/>
                <w:sz w:val="24"/>
                <w:szCs w:val="24"/>
                <w:highlight w:val="yellow"/>
              </w:rPr>
            </w:pPr>
            <w:r w:rsidRPr="008F43D1">
              <w:rPr>
                <w:rFonts w:ascii="Times New Roman" w:hAnsi="Times New Roman" w:cs="Times New Roman"/>
                <w:sz w:val="24"/>
                <w:szCs w:val="24"/>
              </w:rPr>
              <w:t>Инженерное оборудование</w:t>
            </w:r>
          </w:p>
        </w:tc>
        <w:tc>
          <w:tcPr>
            <w:tcW w:w="1512" w:type="dxa"/>
            <w:tcBorders>
              <w:top w:val="single" w:sz="4" w:space="0" w:color="auto"/>
              <w:left w:val="single" w:sz="4" w:space="0" w:color="auto"/>
              <w:bottom w:val="single" w:sz="4" w:space="0" w:color="auto"/>
              <w:right w:val="single" w:sz="4" w:space="0" w:color="auto"/>
            </w:tcBorders>
            <w:vAlign w:val="center"/>
          </w:tcPr>
          <w:p w:rsidR="00990075" w:rsidRPr="008F43D1" w:rsidRDefault="00990075" w:rsidP="00990075">
            <w:pPr>
              <w:pStyle w:val="ConsPlusNormal"/>
              <w:tabs>
                <w:tab w:val="left" w:pos="709"/>
              </w:tabs>
              <w:ind w:firstLine="0"/>
              <w:jc w:val="center"/>
              <w:rPr>
                <w:rFonts w:ascii="Times New Roman" w:hAnsi="Times New Roman" w:cs="Times New Roman"/>
                <w:sz w:val="24"/>
                <w:szCs w:val="24"/>
                <w:highlight w:val="yellow"/>
              </w:rPr>
            </w:pPr>
          </w:p>
        </w:tc>
        <w:tc>
          <w:tcPr>
            <w:tcW w:w="1764" w:type="dxa"/>
            <w:tcBorders>
              <w:top w:val="single" w:sz="4" w:space="0" w:color="auto"/>
              <w:left w:val="single" w:sz="4" w:space="0" w:color="auto"/>
              <w:bottom w:val="single" w:sz="4" w:space="0" w:color="auto"/>
              <w:right w:val="single" w:sz="4" w:space="0" w:color="auto"/>
            </w:tcBorders>
            <w:vAlign w:val="center"/>
          </w:tcPr>
          <w:p w:rsidR="00990075" w:rsidRPr="008F43D1" w:rsidRDefault="00990075" w:rsidP="00990075">
            <w:pPr>
              <w:shd w:val="clear" w:color="auto" w:fill="FFFFFF"/>
              <w:tabs>
                <w:tab w:val="left" w:pos="709"/>
              </w:tabs>
              <w:ind w:left="29"/>
              <w:jc w:val="center"/>
            </w:pPr>
          </w:p>
        </w:tc>
        <w:tc>
          <w:tcPr>
            <w:tcW w:w="1750" w:type="dxa"/>
            <w:tcBorders>
              <w:top w:val="single" w:sz="4" w:space="0" w:color="auto"/>
              <w:left w:val="single" w:sz="4" w:space="0" w:color="auto"/>
              <w:bottom w:val="single" w:sz="4" w:space="0" w:color="auto"/>
              <w:right w:val="single" w:sz="4" w:space="0" w:color="auto"/>
            </w:tcBorders>
            <w:vAlign w:val="center"/>
          </w:tcPr>
          <w:p w:rsidR="00990075" w:rsidRPr="008F43D1" w:rsidRDefault="00990075" w:rsidP="00990075">
            <w:pPr>
              <w:pStyle w:val="ConsPlusNormal"/>
              <w:shd w:val="clear" w:color="auto" w:fill="FFFFFF"/>
              <w:tabs>
                <w:tab w:val="left" w:pos="709"/>
              </w:tabs>
              <w:ind w:left="29" w:firstLine="0"/>
              <w:jc w:val="center"/>
              <w:rPr>
                <w:rFonts w:ascii="Times New Roman" w:hAnsi="Times New Roman" w:cs="Times New Roman"/>
                <w:sz w:val="24"/>
                <w:szCs w:val="24"/>
                <w:highlight w:val="yellow"/>
              </w:rPr>
            </w:pPr>
          </w:p>
        </w:tc>
      </w:tr>
      <w:tr w:rsidR="00990075" w:rsidRPr="008475C4" w:rsidTr="00990075">
        <w:trPr>
          <w:trHeight w:val="20"/>
        </w:trPr>
        <w:tc>
          <w:tcPr>
            <w:tcW w:w="817" w:type="dxa"/>
            <w:tcBorders>
              <w:top w:val="single" w:sz="4" w:space="0" w:color="auto"/>
              <w:left w:val="single" w:sz="4" w:space="0" w:color="auto"/>
              <w:bottom w:val="single" w:sz="4" w:space="0" w:color="auto"/>
              <w:right w:val="single" w:sz="4" w:space="0" w:color="auto"/>
            </w:tcBorders>
          </w:tcPr>
          <w:p w:rsidR="00990075" w:rsidRPr="008475C4" w:rsidRDefault="00990075" w:rsidP="00990075">
            <w:pPr>
              <w:jc w:val="center"/>
            </w:pPr>
            <w:r w:rsidRPr="008475C4">
              <w:t>5.1</w:t>
            </w:r>
          </w:p>
        </w:tc>
        <w:tc>
          <w:tcPr>
            <w:tcW w:w="3686" w:type="dxa"/>
            <w:tcBorders>
              <w:top w:val="single" w:sz="4" w:space="0" w:color="auto"/>
              <w:left w:val="single" w:sz="4" w:space="0" w:color="auto"/>
              <w:bottom w:val="single" w:sz="4" w:space="0" w:color="auto"/>
              <w:right w:val="single" w:sz="4" w:space="0" w:color="auto"/>
            </w:tcBorders>
          </w:tcPr>
          <w:p w:rsidR="00990075" w:rsidRPr="008475C4" w:rsidRDefault="00990075" w:rsidP="00990075">
            <w:pPr>
              <w:pStyle w:val="ConsPlusNormal"/>
              <w:tabs>
                <w:tab w:val="left" w:pos="709"/>
              </w:tabs>
              <w:ind w:firstLine="0"/>
              <w:jc w:val="both"/>
              <w:rPr>
                <w:rFonts w:ascii="Times New Roman" w:hAnsi="Times New Roman" w:cs="Times New Roman"/>
                <w:sz w:val="24"/>
                <w:szCs w:val="24"/>
              </w:rPr>
            </w:pPr>
            <w:r w:rsidRPr="008475C4">
              <w:rPr>
                <w:rFonts w:ascii="Times New Roman" w:hAnsi="Times New Roman" w:cs="Times New Roman"/>
                <w:sz w:val="24"/>
                <w:szCs w:val="24"/>
              </w:rPr>
              <w:t>Водопотребление</w:t>
            </w:r>
          </w:p>
        </w:tc>
        <w:tc>
          <w:tcPr>
            <w:tcW w:w="1512" w:type="dxa"/>
            <w:tcBorders>
              <w:top w:val="single" w:sz="4" w:space="0" w:color="auto"/>
              <w:left w:val="single" w:sz="4" w:space="0" w:color="auto"/>
              <w:bottom w:val="single" w:sz="4" w:space="0" w:color="auto"/>
              <w:right w:val="single" w:sz="4" w:space="0" w:color="auto"/>
            </w:tcBorders>
            <w:vAlign w:val="center"/>
          </w:tcPr>
          <w:p w:rsidR="00990075" w:rsidRPr="008475C4" w:rsidRDefault="00990075" w:rsidP="00990075">
            <w:pPr>
              <w:pStyle w:val="ConsPlusNormal"/>
              <w:tabs>
                <w:tab w:val="left" w:pos="709"/>
              </w:tabs>
              <w:ind w:firstLine="0"/>
              <w:jc w:val="center"/>
              <w:rPr>
                <w:rFonts w:ascii="Times New Roman" w:hAnsi="Times New Roman" w:cs="Times New Roman"/>
                <w:sz w:val="24"/>
                <w:szCs w:val="24"/>
              </w:rPr>
            </w:pPr>
            <w:r w:rsidRPr="008475C4">
              <w:rPr>
                <w:rFonts w:ascii="Times New Roman" w:hAnsi="Times New Roman"/>
                <w:sz w:val="24"/>
                <w:szCs w:val="24"/>
              </w:rPr>
              <w:t>м</w:t>
            </w:r>
            <w:r w:rsidRPr="008475C4">
              <w:rPr>
                <w:rFonts w:ascii="Times New Roman" w:hAnsi="Times New Roman"/>
                <w:sz w:val="24"/>
                <w:szCs w:val="24"/>
                <w:vertAlign w:val="superscript"/>
              </w:rPr>
              <w:t>3</w:t>
            </w:r>
            <w:r w:rsidRPr="008475C4">
              <w:rPr>
                <w:rFonts w:ascii="Times New Roman" w:hAnsi="Times New Roman"/>
                <w:sz w:val="24"/>
                <w:szCs w:val="24"/>
              </w:rPr>
              <w:t>/сут.</w:t>
            </w:r>
          </w:p>
        </w:tc>
        <w:tc>
          <w:tcPr>
            <w:tcW w:w="1764" w:type="dxa"/>
            <w:tcBorders>
              <w:top w:val="single" w:sz="4" w:space="0" w:color="auto"/>
              <w:left w:val="single" w:sz="4" w:space="0" w:color="auto"/>
              <w:bottom w:val="single" w:sz="4" w:space="0" w:color="auto"/>
              <w:right w:val="single" w:sz="4" w:space="0" w:color="auto"/>
            </w:tcBorders>
            <w:vAlign w:val="center"/>
          </w:tcPr>
          <w:p w:rsidR="00990075" w:rsidRPr="008475C4" w:rsidRDefault="00990075" w:rsidP="00990075">
            <w:pPr>
              <w:shd w:val="clear" w:color="auto" w:fill="FFFFFF"/>
              <w:tabs>
                <w:tab w:val="left" w:pos="709"/>
              </w:tabs>
              <w:ind w:left="29"/>
              <w:jc w:val="center"/>
            </w:pPr>
            <w:r w:rsidRPr="008475C4">
              <w:t>-</w:t>
            </w:r>
          </w:p>
        </w:tc>
        <w:tc>
          <w:tcPr>
            <w:tcW w:w="1750" w:type="dxa"/>
            <w:tcBorders>
              <w:top w:val="single" w:sz="4" w:space="0" w:color="auto"/>
              <w:left w:val="single" w:sz="4" w:space="0" w:color="auto"/>
              <w:bottom w:val="single" w:sz="4" w:space="0" w:color="auto"/>
              <w:right w:val="single" w:sz="4" w:space="0" w:color="auto"/>
            </w:tcBorders>
            <w:vAlign w:val="center"/>
          </w:tcPr>
          <w:p w:rsidR="00990075" w:rsidRPr="008475C4" w:rsidRDefault="008475C4" w:rsidP="00990075">
            <w:pPr>
              <w:pStyle w:val="ConsPlusNormal"/>
              <w:shd w:val="clear" w:color="auto" w:fill="FFFFFF"/>
              <w:tabs>
                <w:tab w:val="left" w:pos="709"/>
              </w:tabs>
              <w:ind w:left="29" w:firstLine="0"/>
              <w:jc w:val="center"/>
              <w:rPr>
                <w:rFonts w:ascii="Times New Roman" w:hAnsi="Times New Roman" w:cs="Times New Roman"/>
                <w:sz w:val="24"/>
                <w:szCs w:val="24"/>
              </w:rPr>
            </w:pPr>
            <w:r w:rsidRPr="008475C4">
              <w:rPr>
                <w:rFonts w:ascii="Times New Roman" w:hAnsi="Times New Roman" w:cs="Times New Roman"/>
                <w:sz w:val="24"/>
                <w:szCs w:val="24"/>
              </w:rPr>
              <w:t>33,3</w:t>
            </w:r>
          </w:p>
        </w:tc>
      </w:tr>
      <w:tr w:rsidR="00990075" w:rsidRPr="008475C4" w:rsidTr="00990075">
        <w:trPr>
          <w:trHeight w:val="20"/>
        </w:trPr>
        <w:tc>
          <w:tcPr>
            <w:tcW w:w="817" w:type="dxa"/>
            <w:tcBorders>
              <w:top w:val="single" w:sz="4" w:space="0" w:color="auto"/>
              <w:left w:val="single" w:sz="4" w:space="0" w:color="auto"/>
              <w:bottom w:val="single" w:sz="4" w:space="0" w:color="auto"/>
              <w:right w:val="single" w:sz="4" w:space="0" w:color="auto"/>
            </w:tcBorders>
          </w:tcPr>
          <w:p w:rsidR="00990075" w:rsidRPr="008475C4" w:rsidRDefault="00990075" w:rsidP="00990075">
            <w:pPr>
              <w:jc w:val="center"/>
            </w:pPr>
            <w:r w:rsidRPr="008475C4">
              <w:t>5.2</w:t>
            </w:r>
          </w:p>
        </w:tc>
        <w:tc>
          <w:tcPr>
            <w:tcW w:w="3686" w:type="dxa"/>
            <w:tcBorders>
              <w:top w:val="single" w:sz="4" w:space="0" w:color="auto"/>
              <w:left w:val="single" w:sz="4" w:space="0" w:color="auto"/>
              <w:bottom w:val="single" w:sz="4" w:space="0" w:color="auto"/>
              <w:right w:val="single" w:sz="4" w:space="0" w:color="auto"/>
            </w:tcBorders>
          </w:tcPr>
          <w:p w:rsidR="00990075" w:rsidRPr="008475C4" w:rsidRDefault="00990075" w:rsidP="00990075">
            <w:pPr>
              <w:pStyle w:val="ConsPlusNormal"/>
              <w:tabs>
                <w:tab w:val="left" w:pos="709"/>
              </w:tabs>
              <w:ind w:firstLine="0"/>
              <w:jc w:val="both"/>
              <w:rPr>
                <w:rFonts w:ascii="Times New Roman" w:hAnsi="Times New Roman" w:cs="Times New Roman"/>
                <w:sz w:val="24"/>
                <w:szCs w:val="24"/>
              </w:rPr>
            </w:pPr>
            <w:r w:rsidRPr="008475C4">
              <w:rPr>
                <w:rFonts w:ascii="Times New Roman" w:hAnsi="Times New Roman" w:cs="Times New Roman"/>
                <w:sz w:val="24"/>
                <w:szCs w:val="24"/>
              </w:rPr>
              <w:t>Водоотведение</w:t>
            </w:r>
          </w:p>
        </w:tc>
        <w:tc>
          <w:tcPr>
            <w:tcW w:w="1512" w:type="dxa"/>
            <w:tcBorders>
              <w:top w:val="single" w:sz="4" w:space="0" w:color="auto"/>
              <w:left w:val="single" w:sz="4" w:space="0" w:color="auto"/>
              <w:bottom w:val="single" w:sz="4" w:space="0" w:color="auto"/>
              <w:right w:val="single" w:sz="4" w:space="0" w:color="auto"/>
            </w:tcBorders>
            <w:vAlign w:val="center"/>
          </w:tcPr>
          <w:p w:rsidR="00990075" w:rsidRPr="008475C4" w:rsidRDefault="00990075" w:rsidP="00990075">
            <w:pPr>
              <w:pStyle w:val="ConsPlusNormal"/>
              <w:tabs>
                <w:tab w:val="left" w:pos="709"/>
              </w:tabs>
              <w:ind w:firstLine="0"/>
              <w:jc w:val="center"/>
              <w:rPr>
                <w:rFonts w:ascii="Times New Roman" w:hAnsi="Times New Roman" w:cs="Times New Roman"/>
                <w:sz w:val="24"/>
                <w:szCs w:val="24"/>
              </w:rPr>
            </w:pPr>
            <w:r w:rsidRPr="008475C4">
              <w:rPr>
                <w:rFonts w:ascii="Times New Roman" w:hAnsi="Times New Roman"/>
                <w:sz w:val="24"/>
                <w:szCs w:val="24"/>
              </w:rPr>
              <w:t>м</w:t>
            </w:r>
            <w:r w:rsidRPr="008475C4">
              <w:rPr>
                <w:rFonts w:ascii="Times New Roman" w:hAnsi="Times New Roman"/>
                <w:sz w:val="24"/>
                <w:szCs w:val="24"/>
                <w:vertAlign w:val="superscript"/>
              </w:rPr>
              <w:t>3</w:t>
            </w:r>
            <w:r w:rsidRPr="008475C4">
              <w:rPr>
                <w:rFonts w:ascii="Times New Roman" w:hAnsi="Times New Roman"/>
                <w:sz w:val="24"/>
                <w:szCs w:val="24"/>
              </w:rPr>
              <w:t>/сут.</w:t>
            </w:r>
          </w:p>
        </w:tc>
        <w:tc>
          <w:tcPr>
            <w:tcW w:w="1764" w:type="dxa"/>
            <w:tcBorders>
              <w:top w:val="single" w:sz="4" w:space="0" w:color="auto"/>
              <w:left w:val="single" w:sz="4" w:space="0" w:color="auto"/>
              <w:bottom w:val="single" w:sz="4" w:space="0" w:color="auto"/>
              <w:right w:val="single" w:sz="4" w:space="0" w:color="auto"/>
            </w:tcBorders>
            <w:vAlign w:val="center"/>
          </w:tcPr>
          <w:p w:rsidR="00990075" w:rsidRPr="008475C4" w:rsidRDefault="00990075" w:rsidP="00990075">
            <w:pPr>
              <w:shd w:val="clear" w:color="auto" w:fill="FFFFFF"/>
              <w:tabs>
                <w:tab w:val="left" w:pos="709"/>
              </w:tabs>
              <w:ind w:left="29"/>
              <w:jc w:val="center"/>
            </w:pPr>
            <w:r w:rsidRPr="008475C4">
              <w:t>-</w:t>
            </w:r>
          </w:p>
        </w:tc>
        <w:tc>
          <w:tcPr>
            <w:tcW w:w="1750" w:type="dxa"/>
            <w:tcBorders>
              <w:top w:val="single" w:sz="4" w:space="0" w:color="auto"/>
              <w:left w:val="single" w:sz="4" w:space="0" w:color="auto"/>
              <w:bottom w:val="single" w:sz="4" w:space="0" w:color="auto"/>
              <w:right w:val="single" w:sz="4" w:space="0" w:color="auto"/>
            </w:tcBorders>
            <w:vAlign w:val="center"/>
          </w:tcPr>
          <w:p w:rsidR="00990075" w:rsidRPr="008475C4" w:rsidRDefault="008475C4" w:rsidP="00990075">
            <w:pPr>
              <w:pStyle w:val="ConsPlusNormal"/>
              <w:shd w:val="clear" w:color="auto" w:fill="FFFFFF"/>
              <w:tabs>
                <w:tab w:val="left" w:pos="709"/>
              </w:tabs>
              <w:ind w:left="29" w:firstLine="0"/>
              <w:jc w:val="center"/>
              <w:rPr>
                <w:rFonts w:ascii="Times New Roman" w:hAnsi="Times New Roman" w:cs="Times New Roman"/>
                <w:sz w:val="24"/>
                <w:szCs w:val="24"/>
              </w:rPr>
            </w:pPr>
            <w:r w:rsidRPr="008475C4">
              <w:rPr>
                <w:rFonts w:ascii="Times New Roman" w:hAnsi="Times New Roman" w:cs="Times New Roman"/>
                <w:sz w:val="24"/>
                <w:szCs w:val="24"/>
              </w:rPr>
              <w:t>33,3</w:t>
            </w:r>
          </w:p>
        </w:tc>
      </w:tr>
      <w:tr w:rsidR="00990075" w:rsidRPr="00EF3B48" w:rsidTr="00990075">
        <w:trPr>
          <w:trHeight w:val="20"/>
        </w:trPr>
        <w:tc>
          <w:tcPr>
            <w:tcW w:w="817" w:type="dxa"/>
            <w:tcBorders>
              <w:top w:val="single" w:sz="4" w:space="0" w:color="auto"/>
              <w:left w:val="single" w:sz="4" w:space="0" w:color="auto"/>
              <w:bottom w:val="single" w:sz="4" w:space="0" w:color="auto"/>
              <w:right w:val="single" w:sz="4" w:space="0" w:color="auto"/>
            </w:tcBorders>
          </w:tcPr>
          <w:p w:rsidR="00990075" w:rsidRPr="008475C4" w:rsidRDefault="00990075" w:rsidP="00990075">
            <w:pPr>
              <w:jc w:val="center"/>
            </w:pPr>
            <w:r w:rsidRPr="008475C4">
              <w:t>5.3</w:t>
            </w:r>
          </w:p>
        </w:tc>
        <w:tc>
          <w:tcPr>
            <w:tcW w:w="3686" w:type="dxa"/>
            <w:tcBorders>
              <w:top w:val="single" w:sz="4" w:space="0" w:color="auto"/>
              <w:left w:val="single" w:sz="4" w:space="0" w:color="auto"/>
              <w:bottom w:val="single" w:sz="4" w:space="0" w:color="auto"/>
              <w:right w:val="single" w:sz="4" w:space="0" w:color="auto"/>
            </w:tcBorders>
          </w:tcPr>
          <w:p w:rsidR="00990075" w:rsidRPr="008475C4" w:rsidRDefault="00990075" w:rsidP="00990075">
            <w:pPr>
              <w:pStyle w:val="ConsPlusNormal"/>
              <w:tabs>
                <w:tab w:val="left" w:pos="709"/>
              </w:tabs>
              <w:ind w:firstLine="0"/>
              <w:jc w:val="both"/>
              <w:rPr>
                <w:rFonts w:ascii="Times New Roman" w:hAnsi="Times New Roman" w:cs="Times New Roman"/>
                <w:sz w:val="24"/>
                <w:szCs w:val="24"/>
              </w:rPr>
            </w:pPr>
            <w:r w:rsidRPr="008475C4">
              <w:rPr>
                <w:rFonts w:ascii="Times New Roman" w:hAnsi="Times New Roman" w:cs="Times New Roman"/>
                <w:sz w:val="24"/>
                <w:szCs w:val="24"/>
              </w:rPr>
              <w:t>Электроснабжение</w:t>
            </w:r>
          </w:p>
        </w:tc>
        <w:tc>
          <w:tcPr>
            <w:tcW w:w="1512" w:type="dxa"/>
            <w:tcBorders>
              <w:top w:val="single" w:sz="4" w:space="0" w:color="auto"/>
              <w:left w:val="single" w:sz="4" w:space="0" w:color="auto"/>
              <w:bottom w:val="single" w:sz="4" w:space="0" w:color="auto"/>
              <w:right w:val="single" w:sz="4" w:space="0" w:color="auto"/>
            </w:tcBorders>
            <w:vAlign w:val="center"/>
          </w:tcPr>
          <w:p w:rsidR="00990075" w:rsidRPr="008475C4" w:rsidRDefault="00990075" w:rsidP="00990075">
            <w:pPr>
              <w:pStyle w:val="ConsPlusNormal"/>
              <w:tabs>
                <w:tab w:val="left" w:pos="709"/>
              </w:tabs>
              <w:ind w:firstLine="0"/>
              <w:jc w:val="center"/>
              <w:rPr>
                <w:rFonts w:ascii="Times New Roman" w:hAnsi="Times New Roman" w:cs="Times New Roman"/>
                <w:sz w:val="24"/>
                <w:szCs w:val="24"/>
              </w:rPr>
            </w:pPr>
            <w:r w:rsidRPr="008475C4">
              <w:rPr>
                <w:rFonts w:ascii="Times New Roman" w:hAnsi="Times New Roman" w:cs="Times New Roman"/>
                <w:sz w:val="24"/>
                <w:szCs w:val="24"/>
              </w:rPr>
              <w:t>кВА</w:t>
            </w:r>
          </w:p>
        </w:tc>
        <w:tc>
          <w:tcPr>
            <w:tcW w:w="1764" w:type="dxa"/>
            <w:tcBorders>
              <w:top w:val="single" w:sz="4" w:space="0" w:color="auto"/>
              <w:left w:val="single" w:sz="4" w:space="0" w:color="auto"/>
              <w:bottom w:val="single" w:sz="4" w:space="0" w:color="auto"/>
              <w:right w:val="single" w:sz="4" w:space="0" w:color="auto"/>
            </w:tcBorders>
            <w:vAlign w:val="center"/>
          </w:tcPr>
          <w:p w:rsidR="00990075" w:rsidRPr="008475C4" w:rsidRDefault="00990075" w:rsidP="00990075">
            <w:pPr>
              <w:shd w:val="clear" w:color="auto" w:fill="FFFFFF"/>
              <w:tabs>
                <w:tab w:val="left" w:pos="709"/>
              </w:tabs>
              <w:ind w:left="29"/>
              <w:jc w:val="center"/>
            </w:pPr>
            <w:r w:rsidRPr="008475C4">
              <w:t>-</w:t>
            </w:r>
          </w:p>
        </w:tc>
        <w:tc>
          <w:tcPr>
            <w:tcW w:w="1750" w:type="dxa"/>
            <w:tcBorders>
              <w:top w:val="single" w:sz="4" w:space="0" w:color="auto"/>
              <w:left w:val="single" w:sz="4" w:space="0" w:color="auto"/>
              <w:bottom w:val="single" w:sz="4" w:space="0" w:color="auto"/>
              <w:right w:val="single" w:sz="4" w:space="0" w:color="auto"/>
            </w:tcBorders>
            <w:vAlign w:val="center"/>
          </w:tcPr>
          <w:p w:rsidR="00990075" w:rsidRPr="005D7DEA" w:rsidRDefault="008475C4" w:rsidP="00990075">
            <w:pPr>
              <w:pStyle w:val="ConsPlusNormal"/>
              <w:shd w:val="clear" w:color="auto" w:fill="FFFFFF"/>
              <w:tabs>
                <w:tab w:val="left" w:pos="709"/>
              </w:tabs>
              <w:ind w:left="29" w:firstLine="0"/>
              <w:jc w:val="center"/>
              <w:rPr>
                <w:rFonts w:ascii="Times New Roman" w:hAnsi="Times New Roman" w:cs="Times New Roman"/>
                <w:sz w:val="24"/>
                <w:szCs w:val="24"/>
              </w:rPr>
            </w:pPr>
            <w:r w:rsidRPr="008475C4">
              <w:rPr>
                <w:rFonts w:ascii="Times New Roman" w:hAnsi="Times New Roman" w:cs="Times New Roman"/>
                <w:sz w:val="24"/>
                <w:szCs w:val="24"/>
              </w:rPr>
              <w:t>230</w:t>
            </w:r>
          </w:p>
        </w:tc>
      </w:tr>
      <w:tr w:rsidR="00990075" w:rsidRPr="00700318" w:rsidTr="00990075">
        <w:trPr>
          <w:trHeight w:val="20"/>
        </w:trPr>
        <w:tc>
          <w:tcPr>
            <w:tcW w:w="817" w:type="dxa"/>
            <w:tcBorders>
              <w:top w:val="single" w:sz="4" w:space="0" w:color="auto"/>
              <w:left w:val="single" w:sz="4" w:space="0" w:color="auto"/>
              <w:bottom w:val="single" w:sz="4" w:space="0" w:color="auto"/>
              <w:right w:val="single" w:sz="4" w:space="0" w:color="auto"/>
            </w:tcBorders>
          </w:tcPr>
          <w:p w:rsidR="00990075" w:rsidRPr="008F43D1" w:rsidRDefault="008475C4" w:rsidP="00990075">
            <w:pPr>
              <w:jc w:val="center"/>
            </w:pPr>
            <w:r>
              <w:t>6</w:t>
            </w:r>
            <w:r w:rsidR="00990075" w:rsidRPr="008F43D1">
              <w:t>.</w:t>
            </w:r>
          </w:p>
        </w:tc>
        <w:tc>
          <w:tcPr>
            <w:tcW w:w="3686" w:type="dxa"/>
            <w:tcBorders>
              <w:top w:val="single" w:sz="4" w:space="0" w:color="auto"/>
              <w:left w:val="single" w:sz="4" w:space="0" w:color="auto"/>
              <w:bottom w:val="single" w:sz="4" w:space="0" w:color="auto"/>
              <w:right w:val="single" w:sz="4" w:space="0" w:color="auto"/>
            </w:tcBorders>
          </w:tcPr>
          <w:p w:rsidR="00990075" w:rsidRPr="008F43D1" w:rsidRDefault="00990075" w:rsidP="00990075">
            <w:pPr>
              <w:pStyle w:val="ConsPlusNormal"/>
              <w:tabs>
                <w:tab w:val="left" w:pos="709"/>
              </w:tabs>
              <w:ind w:firstLine="0"/>
              <w:jc w:val="both"/>
              <w:rPr>
                <w:rFonts w:ascii="Times New Roman" w:hAnsi="Times New Roman" w:cs="Times New Roman"/>
                <w:sz w:val="24"/>
                <w:szCs w:val="24"/>
              </w:rPr>
            </w:pPr>
            <w:r w:rsidRPr="008F43D1">
              <w:rPr>
                <w:rFonts w:ascii="Times New Roman" w:hAnsi="Times New Roman" w:cs="Times New Roman"/>
                <w:sz w:val="24"/>
                <w:szCs w:val="24"/>
              </w:rPr>
              <w:t>Санитарная очистка территории</w:t>
            </w:r>
          </w:p>
        </w:tc>
        <w:tc>
          <w:tcPr>
            <w:tcW w:w="1512" w:type="dxa"/>
            <w:tcBorders>
              <w:top w:val="single" w:sz="4" w:space="0" w:color="auto"/>
              <w:left w:val="single" w:sz="4" w:space="0" w:color="auto"/>
              <w:bottom w:val="single" w:sz="4" w:space="0" w:color="auto"/>
              <w:right w:val="single" w:sz="4" w:space="0" w:color="auto"/>
            </w:tcBorders>
            <w:vAlign w:val="center"/>
          </w:tcPr>
          <w:p w:rsidR="00990075" w:rsidRPr="00700318" w:rsidRDefault="00990075" w:rsidP="00990075">
            <w:pPr>
              <w:pStyle w:val="ConsPlusNormal"/>
              <w:tabs>
                <w:tab w:val="left" w:pos="709"/>
              </w:tabs>
              <w:ind w:firstLine="0"/>
              <w:jc w:val="center"/>
              <w:rPr>
                <w:rFonts w:ascii="Times New Roman" w:hAnsi="Times New Roman" w:cs="Times New Roman"/>
                <w:b/>
                <w:sz w:val="24"/>
                <w:szCs w:val="24"/>
              </w:rPr>
            </w:pPr>
          </w:p>
        </w:tc>
        <w:tc>
          <w:tcPr>
            <w:tcW w:w="1764" w:type="dxa"/>
            <w:tcBorders>
              <w:top w:val="single" w:sz="4" w:space="0" w:color="auto"/>
              <w:left w:val="single" w:sz="4" w:space="0" w:color="auto"/>
              <w:bottom w:val="single" w:sz="4" w:space="0" w:color="auto"/>
              <w:right w:val="single" w:sz="4" w:space="0" w:color="auto"/>
            </w:tcBorders>
            <w:vAlign w:val="center"/>
          </w:tcPr>
          <w:p w:rsidR="00990075" w:rsidRPr="00700318" w:rsidRDefault="00990075" w:rsidP="00990075">
            <w:pPr>
              <w:shd w:val="clear" w:color="auto" w:fill="FFFFFF"/>
              <w:tabs>
                <w:tab w:val="left" w:pos="709"/>
              </w:tabs>
              <w:ind w:left="29"/>
              <w:jc w:val="center"/>
              <w:rPr>
                <w:b/>
              </w:rPr>
            </w:pPr>
          </w:p>
        </w:tc>
        <w:tc>
          <w:tcPr>
            <w:tcW w:w="1750" w:type="dxa"/>
            <w:tcBorders>
              <w:top w:val="single" w:sz="4" w:space="0" w:color="auto"/>
              <w:left w:val="single" w:sz="4" w:space="0" w:color="auto"/>
              <w:bottom w:val="single" w:sz="4" w:space="0" w:color="auto"/>
              <w:right w:val="single" w:sz="4" w:space="0" w:color="auto"/>
            </w:tcBorders>
            <w:vAlign w:val="center"/>
          </w:tcPr>
          <w:p w:rsidR="00990075" w:rsidRPr="00700318" w:rsidRDefault="00990075" w:rsidP="00990075">
            <w:pPr>
              <w:pStyle w:val="ConsPlusNormal"/>
              <w:shd w:val="clear" w:color="auto" w:fill="FFFFFF"/>
              <w:tabs>
                <w:tab w:val="left" w:pos="709"/>
              </w:tabs>
              <w:ind w:left="29" w:firstLine="0"/>
              <w:jc w:val="center"/>
              <w:rPr>
                <w:rFonts w:ascii="Times New Roman" w:hAnsi="Times New Roman" w:cs="Times New Roman"/>
                <w:b/>
                <w:sz w:val="24"/>
                <w:szCs w:val="24"/>
              </w:rPr>
            </w:pPr>
          </w:p>
        </w:tc>
      </w:tr>
      <w:tr w:rsidR="00990075" w:rsidRPr="00EF3B48" w:rsidTr="00990075">
        <w:trPr>
          <w:trHeight w:val="20"/>
        </w:trPr>
        <w:tc>
          <w:tcPr>
            <w:tcW w:w="817" w:type="dxa"/>
            <w:tcBorders>
              <w:top w:val="single" w:sz="4" w:space="0" w:color="auto"/>
              <w:left w:val="single" w:sz="4" w:space="0" w:color="auto"/>
              <w:bottom w:val="single" w:sz="4" w:space="0" w:color="auto"/>
              <w:right w:val="single" w:sz="4" w:space="0" w:color="auto"/>
            </w:tcBorders>
          </w:tcPr>
          <w:p w:rsidR="00990075" w:rsidRPr="00700318" w:rsidRDefault="00990075" w:rsidP="00990075">
            <w:pPr>
              <w:jc w:val="center"/>
            </w:pPr>
            <w:r>
              <w:t>6</w:t>
            </w:r>
            <w:r w:rsidRPr="00700318">
              <w:t>.1</w:t>
            </w:r>
          </w:p>
        </w:tc>
        <w:tc>
          <w:tcPr>
            <w:tcW w:w="3686" w:type="dxa"/>
            <w:tcBorders>
              <w:top w:val="single" w:sz="4" w:space="0" w:color="auto"/>
              <w:left w:val="single" w:sz="4" w:space="0" w:color="auto"/>
              <w:bottom w:val="single" w:sz="4" w:space="0" w:color="auto"/>
              <w:right w:val="single" w:sz="4" w:space="0" w:color="auto"/>
            </w:tcBorders>
          </w:tcPr>
          <w:p w:rsidR="00990075" w:rsidRPr="00700318" w:rsidRDefault="00990075" w:rsidP="00990075">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Твердые бытовые отходы с учетом общественных зданий</w:t>
            </w:r>
          </w:p>
        </w:tc>
        <w:tc>
          <w:tcPr>
            <w:tcW w:w="1512" w:type="dxa"/>
            <w:tcBorders>
              <w:top w:val="single" w:sz="4" w:space="0" w:color="auto"/>
              <w:left w:val="single" w:sz="4" w:space="0" w:color="auto"/>
              <w:bottom w:val="single" w:sz="4" w:space="0" w:color="auto"/>
              <w:right w:val="single" w:sz="4" w:space="0" w:color="auto"/>
            </w:tcBorders>
            <w:vAlign w:val="center"/>
          </w:tcPr>
          <w:p w:rsidR="00990075" w:rsidRPr="00EF3B48" w:rsidRDefault="00990075" w:rsidP="00990075">
            <w:pPr>
              <w:pStyle w:val="ConsPlusNormal"/>
              <w:tabs>
                <w:tab w:val="left" w:pos="709"/>
              </w:tabs>
              <w:ind w:firstLine="0"/>
              <w:jc w:val="center"/>
              <w:rPr>
                <w:rFonts w:ascii="Times New Roman" w:hAnsi="Times New Roman" w:cs="Times New Roman"/>
                <w:sz w:val="24"/>
                <w:szCs w:val="24"/>
              </w:rPr>
            </w:pPr>
            <w:r w:rsidRPr="008C007F">
              <w:rPr>
                <w:rFonts w:ascii="Times New Roman" w:hAnsi="Times New Roman"/>
                <w:sz w:val="24"/>
                <w:szCs w:val="24"/>
              </w:rPr>
              <w:t>м</w:t>
            </w:r>
            <w:r w:rsidRPr="008C007F">
              <w:rPr>
                <w:rFonts w:ascii="Times New Roman" w:hAnsi="Times New Roman"/>
                <w:sz w:val="24"/>
                <w:szCs w:val="24"/>
                <w:vertAlign w:val="superscript"/>
              </w:rPr>
              <w:t>3</w:t>
            </w:r>
            <w:r>
              <w:rPr>
                <w:rFonts w:ascii="Times New Roman" w:hAnsi="Times New Roman"/>
                <w:sz w:val="24"/>
                <w:szCs w:val="24"/>
              </w:rPr>
              <w:t>/год</w:t>
            </w:r>
          </w:p>
        </w:tc>
        <w:tc>
          <w:tcPr>
            <w:tcW w:w="1764" w:type="dxa"/>
            <w:tcBorders>
              <w:top w:val="single" w:sz="4" w:space="0" w:color="auto"/>
              <w:left w:val="single" w:sz="4" w:space="0" w:color="auto"/>
              <w:bottom w:val="single" w:sz="4" w:space="0" w:color="auto"/>
              <w:right w:val="single" w:sz="4" w:space="0" w:color="auto"/>
            </w:tcBorders>
            <w:vAlign w:val="center"/>
          </w:tcPr>
          <w:p w:rsidR="00990075" w:rsidRPr="002D6E2F" w:rsidRDefault="00990075" w:rsidP="00990075">
            <w:pPr>
              <w:shd w:val="clear" w:color="auto" w:fill="FFFFFF"/>
              <w:tabs>
                <w:tab w:val="left" w:pos="709"/>
              </w:tabs>
              <w:ind w:left="29"/>
              <w:jc w:val="center"/>
            </w:pPr>
            <w:r>
              <w:t>0</w:t>
            </w:r>
          </w:p>
        </w:tc>
        <w:tc>
          <w:tcPr>
            <w:tcW w:w="1750" w:type="dxa"/>
            <w:tcBorders>
              <w:top w:val="single" w:sz="4" w:space="0" w:color="auto"/>
              <w:left w:val="single" w:sz="4" w:space="0" w:color="auto"/>
              <w:bottom w:val="single" w:sz="4" w:space="0" w:color="auto"/>
              <w:right w:val="single" w:sz="4" w:space="0" w:color="auto"/>
            </w:tcBorders>
            <w:vAlign w:val="center"/>
          </w:tcPr>
          <w:p w:rsidR="00990075" w:rsidRPr="002D6E2F" w:rsidRDefault="00990075" w:rsidP="00990075">
            <w:pPr>
              <w:pStyle w:val="ConsPlusNormal"/>
              <w:shd w:val="clear" w:color="auto" w:fill="FFFFFF"/>
              <w:tabs>
                <w:tab w:val="left" w:pos="709"/>
              </w:tabs>
              <w:ind w:left="29" w:firstLine="0"/>
              <w:jc w:val="center"/>
              <w:rPr>
                <w:rFonts w:ascii="Times New Roman" w:hAnsi="Times New Roman" w:cs="Times New Roman"/>
                <w:sz w:val="24"/>
                <w:szCs w:val="24"/>
              </w:rPr>
            </w:pPr>
            <w:r>
              <w:rPr>
                <w:rFonts w:ascii="Times New Roman" w:hAnsi="Times New Roman" w:cs="Times New Roman"/>
                <w:sz w:val="24"/>
                <w:szCs w:val="24"/>
              </w:rPr>
              <w:t>155,4</w:t>
            </w:r>
          </w:p>
        </w:tc>
      </w:tr>
      <w:tr w:rsidR="00990075" w:rsidRPr="00EF3B48" w:rsidTr="00990075">
        <w:trPr>
          <w:trHeight w:val="20"/>
        </w:trPr>
        <w:tc>
          <w:tcPr>
            <w:tcW w:w="817" w:type="dxa"/>
            <w:tcBorders>
              <w:top w:val="single" w:sz="4" w:space="0" w:color="auto"/>
              <w:left w:val="single" w:sz="4" w:space="0" w:color="auto"/>
              <w:bottom w:val="single" w:sz="4" w:space="0" w:color="auto"/>
              <w:right w:val="single" w:sz="4" w:space="0" w:color="auto"/>
            </w:tcBorders>
          </w:tcPr>
          <w:p w:rsidR="00990075" w:rsidRDefault="00990075" w:rsidP="00990075">
            <w:pPr>
              <w:jc w:val="center"/>
            </w:pPr>
            <w:r>
              <w:t>6.2</w:t>
            </w:r>
          </w:p>
        </w:tc>
        <w:tc>
          <w:tcPr>
            <w:tcW w:w="3686" w:type="dxa"/>
            <w:tcBorders>
              <w:top w:val="single" w:sz="4" w:space="0" w:color="auto"/>
              <w:left w:val="single" w:sz="4" w:space="0" w:color="auto"/>
              <w:bottom w:val="single" w:sz="4" w:space="0" w:color="auto"/>
              <w:right w:val="single" w:sz="4" w:space="0" w:color="auto"/>
            </w:tcBorders>
          </w:tcPr>
          <w:p w:rsidR="00990075" w:rsidRDefault="00990075" w:rsidP="00990075">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Смет с твердых покрытий</w:t>
            </w:r>
          </w:p>
        </w:tc>
        <w:tc>
          <w:tcPr>
            <w:tcW w:w="1512" w:type="dxa"/>
            <w:tcBorders>
              <w:top w:val="single" w:sz="4" w:space="0" w:color="auto"/>
              <w:left w:val="single" w:sz="4" w:space="0" w:color="auto"/>
              <w:bottom w:val="single" w:sz="4" w:space="0" w:color="auto"/>
              <w:right w:val="single" w:sz="4" w:space="0" w:color="auto"/>
            </w:tcBorders>
            <w:vAlign w:val="center"/>
          </w:tcPr>
          <w:p w:rsidR="00990075" w:rsidRPr="008C007F" w:rsidRDefault="00990075" w:rsidP="00990075">
            <w:pPr>
              <w:pStyle w:val="ConsPlusNormal"/>
              <w:tabs>
                <w:tab w:val="left" w:pos="709"/>
              </w:tabs>
              <w:ind w:firstLine="0"/>
              <w:jc w:val="center"/>
              <w:rPr>
                <w:rFonts w:ascii="Times New Roman" w:hAnsi="Times New Roman"/>
                <w:sz w:val="24"/>
                <w:szCs w:val="24"/>
              </w:rPr>
            </w:pPr>
            <w:r w:rsidRPr="008C007F">
              <w:rPr>
                <w:rFonts w:ascii="Times New Roman" w:hAnsi="Times New Roman"/>
                <w:sz w:val="24"/>
                <w:szCs w:val="24"/>
              </w:rPr>
              <w:t>м</w:t>
            </w:r>
            <w:r w:rsidRPr="008C007F">
              <w:rPr>
                <w:rFonts w:ascii="Times New Roman" w:hAnsi="Times New Roman"/>
                <w:sz w:val="24"/>
                <w:szCs w:val="24"/>
                <w:vertAlign w:val="superscript"/>
              </w:rPr>
              <w:t>3</w:t>
            </w:r>
            <w:r>
              <w:rPr>
                <w:rFonts w:ascii="Times New Roman" w:hAnsi="Times New Roman"/>
                <w:sz w:val="24"/>
                <w:szCs w:val="24"/>
              </w:rPr>
              <w:t>/год</w:t>
            </w:r>
          </w:p>
        </w:tc>
        <w:tc>
          <w:tcPr>
            <w:tcW w:w="1764" w:type="dxa"/>
            <w:tcBorders>
              <w:top w:val="single" w:sz="4" w:space="0" w:color="auto"/>
              <w:left w:val="single" w:sz="4" w:space="0" w:color="auto"/>
              <w:bottom w:val="single" w:sz="4" w:space="0" w:color="auto"/>
              <w:right w:val="single" w:sz="4" w:space="0" w:color="auto"/>
            </w:tcBorders>
            <w:vAlign w:val="center"/>
          </w:tcPr>
          <w:p w:rsidR="00990075" w:rsidRPr="002D6E2F" w:rsidRDefault="00990075" w:rsidP="00990075">
            <w:pPr>
              <w:shd w:val="clear" w:color="auto" w:fill="FFFFFF"/>
              <w:tabs>
                <w:tab w:val="left" w:pos="709"/>
              </w:tabs>
              <w:ind w:left="29"/>
              <w:jc w:val="center"/>
            </w:pPr>
            <w:r>
              <w:t>0</w:t>
            </w:r>
          </w:p>
        </w:tc>
        <w:tc>
          <w:tcPr>
            <w:tcW w:w="1750" w:type="dxa"/>
            <w:tcBorders>
              <w:top w:val="single" w:sz="4" w:space="0" w:color="auto"/>
              <w:left w:val="single" w:sz="4" w:space="0" w:color="auto"/>
              <w:bottom w:val="single" w:sz="4" w:space="0" w:color="auto"/>
              <w:right w:val="single" w:sz="4" w:space="0" w:color="auto"/>
            </w:tcBorders>
            <w:vAlign w:val="center"/>
          </w:tcPr>
          <w:p w:rsidR="00990075" w:rsidRPr="002D6E2F" w:rsidRDefault="00990075" w:rsidP="00990075">
            <w:pPr>
              <w:pStyle w:val="ConsPlusNormal"/>
              <w:shd w:val="clear" w:color="auto" w:fill="FFFFFF"/>
              <w:tabs>
                <w:tab w:val="left" w:pos="709"/>
              </w:tabs>
              <w:ind w:left="29" w:firstLine="0"/>
              <w:jc w:val="center"/>
              <w:rPr>
                <w:rFonts w:ascii="Times New Roman" w:hAnsi="Times New Roman" w:cs="Times New Roman"/>
                <w:sz w:val="24"/>
                <w:szCs w:val="24"/>
              </w:rPr>
            </w:pPr>
            <w:r>
              <w:rPr>
                <w:rFonts w:ascii="Times New Roman" w:hAnsi="Times New Roman" w:cs="Times New Roman"/>
                <w:sz w:val="24"/>
                <w:szCs w:val="24"/>
              </w:rPr>
              <w:t>44</w:t>
            </w:r>
          </w:p>
        </w:tc>
      </w:tr>
    </w:tbl>
    <w:p w:rsidR="00990075" w:rsidRDefault="00990075" w:rsidP="00990075">
      <w:pPr>
        <w:tabs>
          <w:tab w:val="num" w:pos="1260"/>
        </w:tabs>
        <w:spacing w:line="360" w:lineRule="auto"/>
        <w:jc w:val="both"/>
      </w:pPr>
    </w:p>
    <w:p w:rsidR="00990075" w:rsidRDefault="00990075"/>
    <w:sectPr w:rsidR="00990075" w:rsidSect="004D1B03">
      <w:headerReference w:type="default" r:id="rId10"/>
      <w:pgSz w:w="11905" w:h="16838" w:code="9"/>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2F9B" w:rsidRDefault="001D2F9B" w:rsidP="00DB338A">
      <w:r>
        <w:separator/>
      </w:r>
    </w:p>
  </w:endnote>
  <w:endnote w:type="continuationSeparator" w:id="1">
    <w:p w:rsidR="001D2F9B" w:rsidRDefault="001D2F9B" w:rsidP="00DB33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9B" w:rsidRPr="00A350EC" w:rsidRDefault="001D2F9B" w:rsidP="004D1B03">
    <w:pPr>
      <w:pStyle w:val="a3"/>
      <w:framePr w:wrap="around" w:vAnchor="text" w:hAnchor="margin" w:xAlign="right" w:y="1"/>
      <w:rPr>
        <w:rStyle w:val="a5"/>
        <w:sz w:val="23"/>
        <w:szCs w:val="23"/>
      </w:rPr>
    </w:pPr>
    <w:r w:rsidRPr="00A350EC">
      <w:rPr>
        <w:rStyle w:val="a5"/>
        <w:sz w:val="23"/>
        <w:szCs w:val="23"/>
      </w:rPr>
      <w:fldChar w:fldCharType="begin"/>
    </w:r>
    <w:r w:rsidRPr="00A350EC">
      <w:rPr>
        <w:rStyle w:val="a5"/>
        <w:sz w:val="23"/>
        <w:szCs w:val="23"/>
      </w:rPr>
      <w:instrText xml:space="preserve">PAGE  </w:instrText>
    </w:r>
    <w:r w:rsidRPr="00A350EC">
      <w:rPr>
        <w:rStyle w:val="a5"/>
        <w:sz w:val="23"/>
        <w:szCs w:val="23"/>
      </w:rPr>
      <w:fldChar w:fldCharType="end"/>
    </w:r>
  </w:p>
  <w:p w:rsidR="001D2F9B" w:rsidRPr="00A350EC" w:rsidRDefault="001D2F9B" w:rsidP="004D1B03">
    <w:pPr>
      <w:pStyle w:val="a3"/>
      <w:ind w:right="360"/>
      <w:rPr>
        <w:sz w:val="23"/>
        <w:szCs w:val="23"/>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9B" w:rsidRPr="00A350EC" w:rsidRDefault="001D2F9B" w:rsidP="004D1B03">
    <w:pPr>
      <w:pStyle w:val="a3"/>
      <w:tabs>
        <w:tab w:val="clear" w:pos="4677"/>
        <w:tab w:val="clear" w:pos="9355"/>
        <w:tab w:val="left" w:pos="5509"/>
      </w:tabs>
      <w:ind w:right="360"/>
      <w:rPr>
        <w:sz w:val="23"/>
        <w:szCs w:val="2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2F9B" w:rsidRDefault="001D2F9B" w:rsidP="00DB338A">
      <w:r>
        <w:separator/>
      </w:r>
    </w:p>
  </w:footnote>
  <w:footnote w:type="continuationSeparator" w:id="1">
    <w:p w:rsidR="001D2F9B" w:rsidRDefault="001D2F9B" w:rsidP="00DB33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2F9B" w:rsidRDefault="001D2F9B" w:rsidP="008873A7">
    <w:pPr>
      <w:pStyle w:val="a8"/>
      <w:jc w:val="center"/>
    </w:pPr>
    <w:r>
      <w:t>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4521"/>
      <w:docPartObj>
        <w:docPartGallery w:val="Page Numbers (Top of Page)"/>
        <w:docPartUnique/>
      </w:docPartObj>
    </w:sdtPr>
    <w:sdtContent>
      <w:p w:rsidR="001D2F9B" w:rsidRDefault="001D2F9B">
        <w:pPr>
          <w:pStyle w:val="a8"/>
          <w:jc w:val="center"/>
        </w:pPr>
        <w:fldSimple w:instr=" PAGE   \* MERGEFORMAT ">
          <w:r w:rsidR="008A018D">
            <w:rPr>
              <w:noProof/>
            </w:rPr>
            <w:t>9</w:t>
          </w:r>
        </w:fldSimple>
      </w:p>
    </w:sdtContent>
  </w:sdt>
  <w:p w:rsidR="001D2F9B" w:rsidRDefault="001D2F9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42762"/>
    <w:multiLevelType w:val="hybridMultilevel"/>
    <w:tmpl w:val="2AC65F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27117C27"/>
    <w:multiLevelType w:val="hybridMultilevel"/>
    <w:tmpl w:val="8258F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39778AF"/>
    <w:multiLevelType w:val="multilevel"/>
    <w:tmpl w:val="59FEED80"/>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i/>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
    <w:nsid w:val="3C08440D"/>
    <w:multiLevelType w:val="hybridMultilevel"/>
    <w:tmpl w:val="06705294"/>
    <w:lvl w:ilvl="0" w:tplc="C32AC856">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585D43"/>
    <w:multiLevelType w:val="multilevel"/>
    <w:tmpl w:val="F51860F4"/>
    <w:lvl w:ilvl="0">
      <w:start w:val="1"/>
      <w:numFmt w:val="decimal"/>
      <w:lvlText w:val="%1."/>
      <w:lvlJc w:val="left"/>
      <w:pPr>
        <w:ind w:left="360" w:hanging="360"/>
      </w:pPr>
      <w:rPr>
        <w:rFonts w:hint="default"/>
      </w:rPr>
    </w:lvl>
    <w:lvl w:ilvl="1">
      <w:start w:val="2"/>
      <w:numFmt w:val="decimal"/>
      <w:lvlText w:val="%1.%2."/>
      <w:lvlJc w:val="left"/>
      <w:pPr>
        <w:ind w:left="1636" w:hanging="360"/>
      </w:pPr>
      <w:rPr>
        <w:rFonts w:hint="default"/>
        <w:i/>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5">
    <w:nsid w:val="40EB4097"/>
    <w:multiLevelType w:val="multilevel"/>
    <w:tmpl w:val="1F8A4842"/>
    <w:lvl w:ilvl="0">
      <w:start w:val="1"/>
      <w:numFmt w:val="decimal"/>
      <w:lvlText w:val="%1"/>
      <w:lvlJc w:val="left"/>
      <w:pPr>
        <w:ind w:left="360" w:hanging="360"/>
      </w:pPr>
      <w:rPr>
        <w:rFonts w:hint="default"/>
      </w:rPr>
    </w:lvl>
    <w:lvl w:ilvl="1">
      <w:start w:val="9"/>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nsid w:val="625109F4"/>
    <w:multiLevelType w:val="multilevel"/>
    <w:tmpl w:val="0548EBFE"/>
    <w:lvl w:ilvl="0">
      <w:start w:val="1"/>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7">
    <w:nsid w:val="66A80CF3"/>
    <w:multiLevelType w:val="multilevel"/>
    <w:tmpl w:val="F51860F4"/>
    <w:lvl w:ilvl="0">
      <w:start w:val="1"/>
      <w:numFmt w:val="decimal"/>
      <w:lvlText w:val="%1."/>
      <w:lvlJc w:val="left"/>
      <w:pPr>
        <w:ind w:left="360" w:hanging="360"/>
      </w:pPr>
      <w:rPr>
        <w:rFonts w:hint="default"/>
      </w:rPr>
    </w:lvl>
    <w:lvl w:ilvl="1">
      <w:start w:val="2"/>
      <w:numFmt w:val="decimal"/>
      <w:lvlText w:val="%1.%2."/>
      <w:lvlJc w:val="left"/>
      <w:pPr>
        <w:ind w:left="1636" w:hanging="360"/>
      </w:pPr>
      <w:rPr>
        <w:rFonts w:hint="default"/>
        <w:i/>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num w:numId="1">
    <w:abstractNumId w:val="2"/>
  </w:num>
  <w:num w:numId="2">
    <w:abstractNumId w:val="5"/>
  </w:num>
  <w:num w:numId="3">
    <w:abstractNumId w:val="1"/>
  </w:num>
  <w:num w:numId="4">
    <w:abstractNumId w:val="0"/>
  </w:num>
  <w:num w:numId="5">
    <w:abstractNumId w:val="4"/>
  </w:num>
  <w:num w:numId="6">
    <w:abstractNumId w:val="6"/>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drawingGridHorizontalSpacing w:val="120"/>
  <w:displayHorizontalDrawingGridEvery w:val="2"/>
  <w:characterSpacingControl w:val="doNotCompress"/>
  <w:hdrShapeDefaults>
    <o:shapedefaults v:ext="edit" spidmax="2052"/>
  </w:hdrShapeDefaults>
  <w:footnotePr>
    <w:footnote w:id="0"/>
    <w:footnote w:id="1"/>
  </w:footnotePr>
  <w:endnotePr>
    <w:endnote w:id="0"/>
    <w:endnote w:id="1"/>
  </w:endnotePr>
  <w:compat/>
  <w:rsids>
    <w:rsidRoot w:val="00092F08"/>
    <w:rsid w:val="00000950"/>
    <w:rsid w:val="000032AC"/>
    <w:rsid w:val="00010645"/>
    <w:rsid w:val="000124B7"/>
    <w:rsid w:val="000133EA"/>
    <w:rsid w:val="00013476"/>
    <w:rsid w:val="0001350D"/>
    <w:rsid w:val="000145E6"/>
    <w:rsid w:val="00015F17"/>
    <w:rsid w:val="00016451"/>
    <w:rsid w:val="0001648A"/>
    <w:rsid w:val="00016C29"/>
    <w:rsid w:val="00017003"/>
    <w:rsid w:val="00022041"/>
    <w:rsid w:val="0002260E"/>
    <w:rsid w:val="00023788"/>
    <w:rsid w:val="00023EDC"/>
    <w:rsid w:val="00025B7C"/>
    <w:rsid w:val="00026339"/>
    <w:rsid w:val="00030FD6"/>
    <w:rsid w:val="0003364B"/>
    <w:rsid w:val="000340BE"/>
    <w:rsid w:val="000350B1"/>
    <w:rsid w:val="000412C0"/>
    <w:rsid w:val="00043B6B"/>
    <w:rsid w:val="0004428B"/>
    <w:rsid w:val="000459E8"/>
    <w:rsid w:val="00051D56"/>
    <w:rsid w:val="00053E7E"/>
    <w:rsid w:val="00053F01"/>
    <w:rsid w:val="000547B7"/>
    <w:rsid w:val="00054D4D"/>
    <w:rsid w:val="000552D3"/>
    <w:rsid w:val="00056D01"/>
    <w:rsid w:val="00057B79"/>
    <w:rsid w:val="00060955"/>
    <w:rsid w:val="00061AB7"/>
    <w:rsid w:val="00063454"/>
    <w:rsid w:val="00065E72"/>
    <w:rsid w:val="000666B9"/>
    <w:rsid w:val="00066B8A"/>
    <w:rsid w:val="0006734D"/>
    <w:rsid w:val="00067ECB"/>
    <w:rsid w:val="00070CAD"/>
    <w:rsid w:val="00070E24"/>
    <w:rsid w:val="0007124D"/>
    <w:rsid w:val="000728D2"/>
    <w:rsid w:val="00073E1C"/>
    <w:rsid w:val="00073FF4"/>
    <w:rsid w:val="00075414"/>
    <w:rsid w:val="0007561F"/>
    <w:rsid w:val="00075C1D"/>
    <w:rsid w:val="00077FB6"/>
    <w:rsid w:val="00080476"/>
    <w:rsid w:val="00082001"/>
    <w:rsid w:val="00083822"/>
    <w:rsid w:val="00083D09"/>
    <w:rsid w:val="000845D2"/>
    <w:rsid w:val="00086195"/>
    <w:rsid w:val="00087650"/>
    <w:rsid w:val="00090D2A"/>
    <w:rsid w:val="00091C9F"/>
    <w:rsid w:val="00092F08"/>
    <w:rsid w:val="0009303E"/>
    <w:rsid w:val="00093758"/>
    <w:rsid w:val="00093775"/>
    <w:rsid w:val="00093B86"/>
    <w:rsid w:val="00094466"/>
    <w:rsid w:val="000944BA"/>
    <w:rsid w:val="00095595"/>
    <w:rsid w:val="000960FA"/>
    <w:rsid w:val="00096517"/>
    <w:rsid w:val="0009774A"/>
    <w:rsid w:val="000A123F"/>
    <w:rsid w:val="000A14A3"/>
    <w:rsid w:val="000A1CF0"/>
    <w:rsid w:val="000A2A7A"/>
    <w:rsid w:val="000A4F0A"/>
    <w:rsid w:val="000A5469"/>
    <w:rsid w:val="000A57F5"/>
    <w:rsid w:val="000A6554"/>
    <w:rsid w:val="000A6BDC"/>
    <w:rsid w:val="000A7113"/>
    <w:rsid w:val="000B181F"/>
    <w:rsid w:val="000B42F9"/>
    <w:rsid w:val="000B4574"/>
    <w:rsid w:val="000B460B"/>
    <w:rsid w:val="000B5717"/>
    <w:rsid w:val="000B5AE8"/>
    <w:rsid w:val="000B64D3"/>
    <w:rsid w:val="000B6E75"/>
    <w:rsid w:val="000C24BB"/>
    <w:rsid w:val="000C2E12"/>
    <w:rsid w:val="000C54A2"/>
    <w:rsid w:val="000C6332"/>
    <w:rsid w:val="000C768B"/>
    <w:rsid w:val="000C7757"/>
    <w:rsid w:val="000D05A1"/>
    <w:rsid w:val="000D0733"/>
    <w:rsid w:val="000D1432"/>
    <w:rsid w:val="000D3059"/>
    <w:rsid w:val="000D5F94"/>
    <w:rsid w:val="000D6BBC"/>
    <w:rsid w:val="000E09A2"/>
    <w:rsid w:val="000E27D4"/>
    <w:rsid w:val="000E36DE"/>
    <w:rsid w:val="000E75F3"/>
    <w:rsid w:val="000F2825"/>
    <w:rsid w:val="000F39FB"/>
    <w:rsid w:val="000F45DB"/>
    <w:rsid w:val="000F5877"/>
    <w:rsid w:val="000F5C48"/>
    <w:rsid w:val="000F5E04"/>
    <w:rsid w:val="000F627F"/>
    <w:rsid w:val="000F62DA"/>
    <w:rsid w:val="000F7375"/>
    <w:rsid w:val="00100605"/>
    <w:rsid w:val="00103014"/>
    <w:rsid w:val="001067EF"/>
    <w:rsid w:val="00106C69"/>
    <w:rsid w:val="00107478"/>
    <w:rsid w:val="001077E2"/>
    <w:rsid w:val="001106E7"/>
    <w:rsid w:val="00110758"/>
    <w:rsid w:val="00110D3B"/>
    <w:rsid w:val="00110D99"/>
    <w:rsid w:val="001118A0"/>
    <w:rsid w:val="00111EA8"/>
    <w:rsid w:val="00113646"/>
    <w:rsid w:val="00113BB5"/>
    <w:rsid w:val="00116A3E"/>
    <w:rsid w:val="00116EDD"/>
    <w:rsid w:val="0012040A"/>
    <w:rsid w:val="001206FF"/>
    <w:rsid w:val="00120F51"/>
    <w:rsid w:val="001225BF"/>
    <w:rsid w:val="0012295E"/>
    <w:rsid w:val="00122C99"/>
    <w:rsid w:val="001231BC"/>
    <w:rsid w:val="00124BDF"/>
    <w:rsid w:val="00126968"/>
    <w:rsid w:val="00127348"/>
    <w:rsid w:val="00127A5F"/>
    <w:rsid w:val="00127E4C"/>
    <w:rsid w:val="00127EEA"/>
    <w:rsid w:val="00132A09"/>
    <w:rsid w:val="00132CD6"/>
    <w:rsid w:val="00133B27"/>
    <w:rsid w:val="00133C57"/>
    <w:rsid w:val="00134A1B"/>
    <w:rsid w:val="00134B6B"/>
    <w:rsid w:val="001361B0"/>
    <w:rsid w:val="00136215"/>
    <w:rsid w:val="00140CF1"/>
    <w:rsid w:val="00142FED"/>
    <w:rsid w:val="00144FF5"/>
    <w:rsid w:val="001467D6"/>
    <w:rsid w:val="00146EA0"/>
    <w:rsid w:val="00150514"/>
    <w:rsid w:val="001518C7"/>
    <w:rsid w:val="001520DE"/>
    <w:rsid w:val="001550C8"/>
    <w:rsid w:val="001553D4"/>
    <w:rsid w:val="001564D3"/>
    <w:rsid w:val="001567F8"/>
    <w:rsid w:val="00156EE2"/>
    <w:rsid w:val="0016014A"/>
    <w:rsid w:val="00160315"/>
    <w:rsid w:val="0016156C"/>
    <w:rsid w:val="00161647"/>
    <w:rsid w:val="00162F1B"/>
    <w:rsid w:val="001643B2"/>
    <w:rsid w:val="00164AFF"/>
    <w:rsid w:val="001651A2"/>
    <w:rsid w:val="00165C05"/>
    <w:rsid w:val="00170EB9"/>
    <w:rsid w:val="001710AF"/>
    <w:rsid w:val="00173BC9"/>
    <w:rsid w:val="00174297"/>
    <w:rsid w:val="00176409"/>
    <w:rsid w:val="001766D7"/>
    <w:rsid w:val="00177038"/>
    <w:rsid w:val="00177069"/>
    <w:rsid w:val="00177B54"/>
    <w:rsid w:val="00180739"/>
    <w:rsid w:val="0018115E"/>
    <w:rsid w:val="00181EDB"/>
    <w:rsid w:val="00181F69"/>
    <w:rsid w:val="00184BA6"/>
    <w:rsid w:val="00185AC3"/>
    <w:rsid w:val="001876DE"/>
    <w:rsid w:val="001903CB"/>
    <w:rsid w:val="001924AD"/>
    <w:rsid w:val="00192CD4"/>
    <w:rsid w:val="0019333E"/>
    <w:rsid w:val="00193BD0"/>
    <w:rsid w:val="00193C4A"/>
    <w:rsid w:val="00193C5A"/>
    <w:rsid w:val="00197BE4"/>
    <w:rsid w:val="001A1310"/>
    <w:rsid w:val="001A2AC5"/>
    <w:rsid w:val="001A3927"/>
    <w:rsid w:val="001A4275"/>
    <w:rsid w:val="001A5B53"/>
    <w:rsid w:val="001A71A5"/>
    <w:rsid w:val="001A7515"/>
    <w:rsid w:val="001B01FE"/>
    <w:rsid w:val="001B183B"/>
    <w:rsid w:val="001B208B"/>
    <w:rsid w:val="001B2CF9"/>
    <w:rsid w:val="001B3480"/>
    <w:rsid w:val="001B75E9"/>
    <w:rsid w:val="001B775A"/>
    <w:rsid w:val="001C0438"/>
    <w:rsid w:val="001C27AA"/>
    <w:rsid w:val="001C4933"/>
    <w:rsid w:val="001C5135"/>
    <w:rsid w:val="001C5E63"/>
    <w:rsid w:val="001C711F"/>
    <w:rsid w:val="001C7166"/>
    <w:rsid w:val="001C72B6"/>
    <w:rsid w:val="001D112F"/>
    <w:rsid w:val="001D1FD4"/>
    <w:rsid w:val="001D2F9B"/>
    <w:rsid w:val="001D4F55"/>
    <w:rsid w:val="001D5100"/>
    <w:rsid w:val="001D55CF"/>
    <w:rsid w:val="001D572D"/>
    <w:rsid w:val="001D750B"/>
    <w:rsid w:val="001E0156"/>
    <w:rsid w:val="001E1FFE"/>
    <w:rsid w:val="001E22FA"/>
    <w:rsid w:val="001E2686"/>
    <w:rsid w:val="001E289D"/>
    <w:rsid w:val="001E404C"/>
    <w:rsid w:val="001E5CD3"/>
    <w:rsid w:val="001F1B0C"/>
    <w:rsid w:val="001F2166"/>
    <w:rsid w:val="001F219E"/>
    <w:rsid w:val="001F27D1"/>
    <w:rsid w:val="001F2DCA"/>
    <w:rsid w:val="001F2F32"/>
    <w:rsid w:val="001F31AF"/>
    <w:rsid w:val="001F3899"/>
    <w:rsid w:val="001F3DBE"/>
    <w:rsid w:val="001F4899"/>
    <w:rsid w:val="001F4E13"/>
    <w:rsid w:val="001F52DA"/>
    <w:rsid w:val="001F6959"/>
    <w:rsid w:val="001F6F34"/>
    <w:rsid w:val="001F706A"/>
    <w:rsid w:val="001F7653"/>
    <w:rsid w:val="00201707"/>
    <w:rsid w:val="002020A8"/>
    <w:rsid w:val="0020269A"/>
    <w:rsid w:val="0020290D"/>
    <w:rsid w:val="00203792"/>
    <w:rsid w:val="00203E40"/>
    <w:rsid w:val="00204822"/>
    <w:rsid w:val="00204E50"/>
    <w:rsid w:val="00207174"/>
    <w:rsid w:val="00212D03"/>
    <w:rsid w:val="00214AEB"/>
    <w:rsid w:val="002165A9"/>
    <w:rsid w:val="0021697C"/>
    <w:rsid w:val="002170FF"/>
    <w:rsid w:val="002175B4"/>
    <w:rsid w:val="00220837"/>
    <w:rsid w:val="0022101A"/>
    <w:rsid w:val="0022131A"/>
    <w:rsid w:val="0022140D"/>
    <w:rsid w:val="00222C8A"/>
    <w:rsid w:val="00233A72"/>
    <w:rsid w:val="00233D3F"/>
    <w:rsid w:val="00235349"/>
    <w:rsid w:val="00237DD0"/>
    <w:rsid w:val="00241A89"/>
    <w:rsid w:val="00241C1A"/>
    <w:rsid w:val="00242A93"/>
    <w:rsid w:val="00243306"/>
    <w:rsid w:val="0024337F"/>
    <w:rsid w:val="00243B63"/>
    <w:rsid w:val="00244DF7"/>
    <w:rsid w:val="00245461"/>
    <w:rsid w:val="0024619E"/>
    <w:rsid w:val="00246330"/>
    <w:rsid w:val="00247100"/>
    <w:rsid w:val="00247E66"/>
    <w:rsid w:val="0025059E"/>
    <w:rsid w:val="00251421"/>
    <w:rsid w:val="00251B8C"/>
    <w:rsid w:val="00252643"/>
    <w:rsid w:val="00255BD7"/>
    <w:rsid w:val="00256604"/>
    <w:rsid w:val="002600B0"/>
    <w:rsid w:val="002615F3"/>
    <w:rsid w:val="00262BA1"/>
    <w:rsid w:val="002637AA"/>
    <w:rsid w:val="0026565A"/>
    <w:rsid w:val="00266B74"/>
    <w:rsid w:val="00270F01"/>
    <w:rsid w:val="00271333"/>
    <w:rsid w:val="00273C84"/>
    <w:rsid w:val="0027699D"/>
    <w:rsid w:val="0027751B"/>
    <w:rsid w:val="0028187D"/>
    <w:rsid w:val="00281DC6"/>
    <w:rsid w:val="002824B1"/>
    <w:rsid w:val="00283328"/>
    <w:rsid w:val="00286102"/>
    <w:rsid w:val="002863E7"/>
    <w:rsid w:val="00287B18"/>
    <w:rsid w:val="00287E0B"/>
    <w:rsid w:val="00294C00"/>
    <w:rsid w:val="00295EBB"/>
    <w:rsid w:val="00296918"/>
    <w:rsid w:val="002969CE"/>
    <w:rsid w:val="00296C9D"/>
    <w:rsid w:val="002A04EB"/>
    <w:rsid w:val="002A0724"/>
    <w:rsid w:val="002A12EC"/>
    <w:rsid w:val="002A56EA"/>
    <w:rsid w:val="002A649F"/>
    <w:rsid w:val="002A72BD"/>
    <w:rsid w:val="002B0117"/>
    <w:rsid w:val="002B0A70"/>
    <w:rsid w:val="002B2C23"/>
    <w:rsid w:val="002B6F80"/>
    <w:rsid w:val="002B709C"/>
    <w:rsid w:val="002C1139"/>
    <w:rsid w:val="002C209C"/>
    <w:rsid w:val="002C3269"/>
    <w:rsid w:val="002C4327"/>
    <w:rsid w:val="002C4AD9"/>
    <w:rsid w:val="002C534B"/>
    <w:rsid w:val="002C5F3A"/>
    <w:rsid w:val="002D0EC4"/>
    <w:rsid w:val="002D11CA"/>
    <w:rsid w:val="002D3CFA"/>
    <w:rsid w:val="002D4469"/>
    <w:rsid w:val="002E0881"/>
    <w:rsid w:val="002E1D16"/>
    <w:rsid w:val="002E67C9"/>
    <w:rsid w:val="002F4976"/>
    <w:rsid w:val="002F5906"/>
    <w:rsid w:val="002F5ABD"/>
    <w:rsid w:val="002F6572"/>
    <w:rsid w:val="002F6CA8"/>
    <w:rsid w:val="002F6D82"/>
    <w:rsid w:val="002F7BAD"/>
    <w:rsid w:val="002F7C48"/>
    <w:rsid w:val="00301007"/>
    <w:rsid w:val="00301087"/>
    <w:rsid w:val="00302185"/>
    <w:rsid w:val="003022FA"/>
    <w:rsid w:val="003024A9"/>
    <w:rsid w:val="00303605"/>
    <w:rsid w:val="00305339"/>
    <w:rsid w:val="003058D5"/>
    <w:rsid w:val="0031069F"/>
    <w:rsid w:val="0031126E"/>
    <w:rsid w:val="00311FEE"/>
    <w:rsid w:val="0031285C"/>
    <w:rsid w:val="00312A98"/>
    <w:rsid w:val="00313D5E"/>
    <w:rsid w:val="00314C4F"/>
    <w:rsid w:val="00315289"/>
    <w:rsid w:val="0031570B"/>
    <w:rsid w:val="00316E43"/>
    <w:rsid w:val="00321020"/>
    <w:rsid w:val="00322F6B"/>
    <w:rsid w:val="00322F6F"/>
    <w:rsid w:val="00323841"/>
    <w:rsid w:val="003239D1"/>
    <w:rsid w:val="00324A03"/>
    <w:rsid w:val="00324D8C"/>
    <w:rsid w:val="003260C0"/>
    <w:rsid w:val="00327F7A"/>
    <w:rsid w:val="003308CB"/>
    <w:rsid w:val="00331FC7"/>
    <w:rsid w:val="00333348"/>
    <w:rsid w:val="003343F5"/>
    <w:rsid w:val="0033468C"/>
    <w:rsid w:val="003354C2"/>
    <w:rsid w:val="003362AE"/>
    <w:rsid w:val="00336989"/>
    <w:rsid w:val="00336B58"/>
    <w:rsid w:val="00337252"/>
    <w:rsid w:val="003373B4"/>
    <w:rsid w:val="00337F03"/>
    <w:rsid w:val="00340F8A"/>
    <w:rsid w:val="003414D1"/>
    <w:rsid w:val="00343B24"/>
    <w:rsid w:val="00344C07"/>
    <w:rsid w:val="003465FA"/>
    <w:rsid w:val="00346750"/>
    <w:rsid w:val="0035032D"/>
    <w:rsid w:val="0035269C"/>
    <w:rsid w:val="0035459C"/>
    <w:rsid w:val="003545DE"/>
    <w:rsid w:val="003549DB"/>
    <w:rsid w:val="00355219"/>
    <w:rsid w:val="00356404"/>
    <w:rsid w:val="003566EF"/>
    <w:rsid w:val="00356C8D"/>
    <w:rsid w:val="00356E2F"/>
    <w:rsid w:val="003571D9"/>
    <w:rsid w:val="00357D7A"/>
    <w:rsid w:val="00361226"/>
    <w:rsid w:val="00362809"/>
    <w:rsid w:val="003634C2"/>
    <w:rsid w:val="003642F5"/>
    <w:rsid w:val="00364AF1"/>
    <w:rsid w:val="0036559A"/>
    <w:rsid w:val="00366B27"/>
    <w:rsid w:val="00367E81"/>
    <w:rsid w:val="00372673"/>
    <w:rsid w:val="00373A08"/>
    <w:rsid w:val="00375D25"/>
    <w:rsid w:val="00375FE7"/>
    <w:rsid w:val="003760CE"/>
    <w:rsid w:val="00377206"/>
    <w:rsid w:val="00380712"/>
    <w:rsid w:val="0038080E"/>
    <w:rsid w:val="003817B1"/>
    <w:rsid w:val="00382ACD"/>
    <w:rsid w:val="00383537"/>
    <w:rsid w:val="003869C8"/>
    <w:rsid w:val="003876F8"/>
    <w:rsid w:val="00387FCB"/>
    <w:rsid w:val="003906DC"/>
    <w:rsid w:val="00390E3E"/>
    <w:rsid w:val="00394B0F"/>
    <w:rsid w:val="00395187"/>
    <w:rsid w:val="00395D7B"/>
    <w:rsid w:val="00395F53"/>
    <w:rsid w:val="00396CAA"/>
    <w:rsid w:val="003A00A9"/>
    <w:rsid w:val="003A0C88"/>
    <w:rsid w:val="003A1C2D"/>
    <w:rsid w:val="003A4683"/>
    <w:rsid w:val="003A6023"/>
    <w:rsid w:val="003A6402"/>
    <w:rsid w:val="003A699A"/>
    <w:rsid w:val="003A7376"/>
    <w:rsid w:val="003B3F06"/>
    <w:rsid w:val="003B432C"/>
    <w:rsid w:val="003B439F"/>
    <w:rsid w:val="003B440E"/>
    <w:rsid w:val="003B4E8A"/>
    <w:rsid w:val="003B56B1"/>
    <w:rsid w:val="003B5FEF"/>
    <w:rsid w:val="003C1485"/>
    <w:rsid w:val="003C3367"/>
    <w:rsid w:val="003C35D2"/>
    <w:rsid w:val="003C3D58"/>
    <w:rsid w:val="003C735C"/>
    <w:rsid w:val="003C7BB0"/>
    <w:rsid w:val="003D0607"/>
    <w:rsid w:val="003D165D"/>
    <w:rsid w:val="003D2977"/>
    <w:rsid w:val="003D4228"/>
    <w:rsid w:val="003D4458"/>
    <w:rsid w:val="003E0F1A"/>
    <w:rsid w:val="003E2A94"/>
    <w:rsid w:val="003E2C03"/>
    <w:rsid w:val="003E2D45"/>
    <w:rsid w:val="003E2E3B"/>
    <w:rsid w:val="003E3E83"/>
    <w:rsid w:val="003E4028"/>
    <w:rsid w:val="003E403D"/>
    <w:rsid w:val="003E5D66"/>
    <w:rsid w:val="003E60E5"/>
    <w:rsid w:val="003E737C"/>
    <w:rsid w:val="003F2D77"/>
    <w:rsid w:val="003F3B49"/>
    <w:rsid w:val="003F4B38"/>
    <w:rsid w:val="003F552D"/>
    <w:rsid w:val="003F5862"/>
    <w:rsid w:val="003F5E57"/>
    <w:rsid w:val="004002F8"/>
    <w:rsid w:val="004010C9"/>
    <w:rsid w:val="00401A08"/>
    <w:rsid w:val="004020DC"/>
    <w:rsid w:val="00402740"/>
    <w:rsid w:val="004035E9"/>
    <w:rsid w:val="0040387C"/>
    <w:rsid w:val="004041E4"/>
    <w:rsid w:val="00404DB8"/>
    <w:rsid w:val="0040605C"/>
    <w:rsid w:val="00406601"/>
    <w:rsid w:val="00407A46"/>
    <w:rsid w:val="00407D53"/>
    <w:rsid w:val="004108C3"/>
    <w:rsid w:val="00412599"/>
    <w:rsid w:val="00413E2F"/>
    <w:rsid w:val="0041487C"/>
    <w:rsid w:val="004148E2"/>
    <w:rsid w:val="004153B7"/>
    <w:rsid w:val="00417BBD"/>
    <w:rsid w:val="00420BF8"/>
    <w:rsid w:val="00420C5E"/>
    <w:rsid w:val="00422FB5"/>
    <w:rsid w:val="00423DBA"/>
    <w:rsid w:val="00424303"/>
    <w:rsid w:val="00424DBB"/>
    <w:rsid w:val="0042786C"/>
    <w:rsid w:val="00427D8B"/>
    <w:rsid w:val="00430FDB"/>
    <w:rsid w:val="004321C8"/>
    <w:rsid w:val="00432406"/>
    <w:rsid w:val="00432B1B"/>
    <w:rsid w:val="00433A6E"/>
    <w:rsid w:val="00434092"/>
    <w:rsid w:val="0043531C"/>
    <w:rsid w:val="00436A69"/>
    <w:rsid w:val="00436F4C"/>
    <w:rsid w:val="00440CC8"/>
    <w:rsid w:val="00440E19"/>
    <w:rsid w:val="00440FE9"/>
    <w:rsid w:val="00442463"/>
    <w:rsid w:val="004429C1"/>
    <w:rsid w:val="004437B0"/>
    <w:rsid w:val="00443854"/>
    <w:rsid w:val="00443E87"/>
    <w:rsid w:val="0044494B"/>
    <w:rsid w:val="00444DA6"/>
    <w:rsid w:val="00445024"/>
    <w:rsid w:val="00445133"/>
    <w:rsid w:val="00446DA9"/>
    <w:rsid w:val="00447D04"/>
    <w:rsid w:val="00450202"/>
    <w:rsid w:val="004503E2"/>
    <w:rsid w:val="00450F36"/>
    <w:rsid w:val="004533B5"/>
    <w:rsid w:val="00453841"/>
    <w:rsid w:val="00453F4E"/>
    <w:rsid w:val="00456A44"/>
    <w:rsid w:val="00456F29"/>
    <w:rsid w:val="00457E3E"/>
    <w:rsid w:val="00463D98"/>
    <w:rsid w:val="00463FD8"/>
    <w:rsid w:val="00465CD2"/>
    <w:rsid w:val="0046648F"/>
    <w:rsid w:val="0046794F"/>
    <w:rsid w:val="00467982"/>
    <w:rsid w:val="00475606"/>
    <w:rsid w:val="00475B5A"/>
    <w:rsid w:val="00480973"/>
    <w:rsid w:val="0048192D"/>
    <w:rsid w:val="004836E8"/>
    <w:rsid w:val="00483FE1"/>
    <w:rsid w:val="00485371"/>
    <w:rsid w:val="00485973"/>
    <w:rsid w:val="00486811"/>
    <w:rsid w:val="0049007F"/>
    <w:rsid w:val="00491596"/>
    <w:rsid w:val="00494C1C"/>
    <w:rsid w:val="00496312"/>
    <w:rsid w:val="004A0BCF"/>
    <w:rsid w:val="004A1532"/>
    <w:rsid w:val="004A2458"/>
    <w:rsid w:val="004A39C1"/>
    <w:rsid w:val="004A3B2A"/>
    <w:rsid w:val="004A4141"/>
    <w:rsid w:val="004A5542"/>
    <w:rsid w:val="004A5C22"/>
    <w:rsid w:val="004A6201"/>
    <w:rsid w:val="004B5375"/>
    <w:rsid w:val="004B696B"/>
    <w:rsid w:val="004B7FDF"/>
    <w:rsid w:val="004C062C"/>
    <w:rsid w:val="004C06BB"/>
    <w:rsid w:val="004C07E0"/>
    <w:rsid w:val="004C1CB1"/>
    <w:rsid w:val="004C2A70"/>
    <w:rsid w:val="004C4577"/>
    <w:rsid w:val="004C4988"/>
    <w:rsid w:val="004C51CB"/>
    <w:rsid w:val="004C5F3F"/>
    <w:rsid w:val="004D1B03"/>
    <w:rsid w:val="004D1DC9"/>
    <w:rsid w:val="004D312E"/>
    <w:rsid w:val="004D6EB5"/>
    <w:rsid w:val="004D725B"/>
    <w:rsid w:val="004D773D"/>
    <w:rsid w:val="004E4069"/>
    <w:rsid w:val="004E4AD5"/>
    <w:rsid w:val="004F03DD"/>
    <w:rsid w:val="004F0415"/>
    <w:rsid w:val="004F05EB"/>
    <w:rsid w:val="004F25F6"/>
    <w:rsid w:val="004F2897"/>
    <w:rsid w:val="004F28AD"/>
    <w:rsid w:val="004F28F5"/>
    <w:rsid w:val="004F2CE5"/>
    <w:rsid w:val="004F3735"/>
    <w:rsid w:val="004F45C1"/>
    <w:rsid w:val="004F5C58"/>
    <w:rsid w:val="004F7457"/>
    <w:rsid w:val="0050235F"/>
    <w:rsid w:val="00502523"/>
    <w:rsid w:val="0050542D"/>
    <w:rsid w:val="005067AA"/>
    <w:rsid w:val="005111C6"/>
    <w:rsid w:val="0051186A"/>
    <w:rsid w:val="0051190E"/>
    <w:rsid w:val="005155E4"/>
    <w:rsid w:val="00515678"/>
    <w:rsid w:val="00517175"/>
    <w:rsid w:val="005179E8"/>
    <w:rsid w:val="005218B0"/>
    <w:rsid w:val="005220E0"/>
    <w:rsid w:val="005231EB"/>
    <w:rsid w:val="00523B70"/>
    <w:rsid w:val="00524797"/>
    <w:rsid w:val="00524C59"/>
    <w:rsid w:val="00525719"/>
    <w:rsid w:val="00525767"/>
    <w:rsid w:val="005334E8"/>
    <w:rsid w:val="0053371D"/>
    <w:rsid w:val="00533FF6"/>
    <w:rsid w:val="005345B7"/>
    <w:rsid w:val="00535AB2"/>
    <w:rsid w:val="00536A2E"/>
    <w:rsid w:val="005374D0"/>
    <w:rsid w:val="00537FBE"/>
    <w:rsid w:val="00541DC6"/>
    <w:rsid w:val="005456F1"/>
    <w:rsid w:val="005500A5"/>
    <w:rsid w:val="005500EA"/>
    <w:rsid w:val="00550920"/>
    <w:rsid w:val="00551046"/>
    <w:rsid w:val="0055268D"/>
    <w:rsid w:val="00552785"/>
    <w:rsid w:val="00553089"/>
    <w:rsid w:val="00553576"/>
    <w:rsid w:val="00554329"/>
    <w:rsid w:val="005543E1"/>
    <w:rsid w:val="00554BE9"/>
    <w:rsid w:val="005558EE"/>
    <w:rsid w:val="00555940"/>
    <w:rsid w:val="00555A4E"/>
    <w:rsid w:val="00555BD1"/>
    <w:rsid w:val="00556677"/>
    <w:rsid w:val="00556D62"/>
    <w:rsid w:val="00557069"/>
    <w:rsid w:val="005570CF"/>
    <w:rsid w:val="00557CAA"/>
    <w:rsid w:val="00560F1D"/>
    <w:rsid w:val="00561291"/>
    <w:rsid w:val="00561F04"/>
    <w:rsid w:val="00562233"/>
    <w:rsid w:val="00562E7E"/>
    <w:rsid w:val="0056411F"/>
    <w:rsid w:val="00564734"/>
    <w:rsid w:val="00565F06"/>
    <w:rsid w:val="00566FBD"/>
    <w:rsid w:val="00567531"/>
    <w:rsid w:val="00567907"/>
    <w:rsid w:val="00567CD5"/>
    <w:rsid w:val="005704BF"/>
    <w:rsid w:val="00570EBA"/>
    <w:rsid w:val="00571389"/>
    <w:rsid w:val="00572747"/>
    <w:rsid w:val="0057383B"/>
    <w:rsid w:val="00573BE9"/>
    <w:rsid w:val="00574F6D"/>
    <w:rsid w:val="005754CC"/>
    <w:rsid w:val="00576CE1"/>
    <w:rsid w:val="005773E5"/>
    <w:rsid w:val="00577E7B"/>
    <w:rsid w:val="0058099E"/>
    <w:rsid w:val="00580EE1"/>
    <w:rsid w:val="00585369"/>
    <w:rsid w:val="00591C98"/>
    <w:rsid w:val="0059229A"/>
    <w:rsid w:val="00592F6C"/>
    <w:rsid w:val="005954B7"/>
    <w:rsid w:val="0059698A"/>
    <w:rsid w:val="00597AF2"/>
    <w:rsid w:val="005A0061"/>
    <w:rsid w:val="005A01DC"/>
    <w:rsid w:val="005A06FA"/>
    <w:rsid w:val="005A0EF5"/>
    <w:rsid w:val="005A42A6"/>
    <w:rsid w:val="005A477B"/>
    <w:rsid w:val="005A4A7F"/>
    <w:rsid w:val="005A4BC1"/>
    <w:rsid w:val="005A7609"/>
    <w:rsid w:val="005A79D6"/>
    <w:rsid w:val="005B0D28"/>
    <w:rsid w:val="005B228B"/>
    <w:rsid w:val="005B431E"/>
    <w:rsid w:val="005B45AC"/>
    <w:rsid w:val="005B4D5E"/>
    <w:rsid w:val="005B67D3"/>
    <w:rsid w:val="005B7DFB"/>
    <w:rsid w:val="005C09C2"/>
    <w:rsid w:val="005C5C74"/>
    <w:rsid w:val="005D059C"/>
    <w:rsid w:val="005D19FE"/>
    <w:rsid w:val="005D3A1E"/>
    <w:rsid w:val="005D41E5"/>
    <w:rsid w:val="005D473E"/>
    <w:rsid w:val="005D5B8D"/>
    <w:rsid w:val="005D6318"/>
    <w:rsid w:val="005E07CC"/>
    <w:rsid w:val="005E07D9"/>
    <w:rsid w:val="005E0BEA"/>
    <w:rsid w:val="005E1461"/>
    <w:rsid w:val="005E23B5"/>
    <w:rsid w:val="005E2A66"/>
    <w:rsid w:val="005E3120"/>
    <w:rsid w:val="005E3148"/>
    <w:rsid w:val="005E61AC"/>
    <w:rsid w:val="005E6C0C"/>
    <w:rsid w:val="005E6F6C"/>
    <w:rsid w:val="005E6F73"/>
    <w:rsid w:val="005E7543"/>
    <w:rsid w:val="005F11A4"/>
    <w:rsid w:val="005F2481"/>
    <w:rsid w:val="005F281A"/>
    <w:rsid w:val="005F2D95"/>
    <w:rsid w:val="005F4D1B"/>
    <w:rsid w:val="005F5896"/>
    <w:rsid w:val="005F69B8"/>
    <w:rsid w:val="005F77B8"/>
    <w:rsid w:val="00600AD1"/>
    <w:rsid w:val="00600D97"/>
    <w:rsid w:val="00601415"/>
    <w:rsid w:val="006018FD"/>
    <w:rsid w:val="00603C56"/>
    <w:rsid w:val="006062E5"/>
    <w:rsid w:val="00607067"/>
    <w:rsid w:val="00611233"/>
    <w:rsid w:val="006124D1"/>
    <w:rsid w:val="00614410"/>
    <w:rsid w:val="006152F5"/>
    <w:rsid w:val="0061770D"/>
    <w:rsid w:val="00620C97"/>
    <w:rsid w:val="00621C60"/>
    <w:rsid w:val="00624215"/>
    <w:rsid w:val="006246FC"/>
    <w:rsid w:val="00625A52"/>
    <w:rsid w:val="00625DC2"/>
    <w:rsid w:val="006272ED"/>
    <w:rsid w:val="00630B82"/>
    <w:rsid w:val="0063193D"/>
    <w:rsid w:val="006329E3"/>
    <w:rsid w:val="00633824"/>
    <w:rsid w:val="00633F21"/>
    <w:rsid w:val="006352CA"/>
    <w:rsid w:val="00635C27"/>
    <w:rsid w:val="006371F2"/>
    <w:rsid w:val="00641429"/>
    <w:rsid w:val="00642CAC"/>
    <w:rsid w:val="00644EB1"/>
    <w:rsid w:val="00647B31"/>
    <w:rsid w:val="00650458"/>
    <w:rsid w:val="006505C2"/>
    <w:rsid w:val="00650D83"/>
    <w:rsid w:val="00651A69"/>
    <w:rsid w:val="006520E1"/>
    <w:rsid w:val="00652541"/>
    <w:rsid w:val="0065282E"/>
    <w:rsid w:val="00652B94"/>
    <w:rsid w:val="00653590"/>
    <w:rsid w:val="00653D84"/>
    <w:rsid w:val="006546FB"/>
    <w:rsid w:val="00655B0C"/>
    <w:rsid w:val="00656889"/>
    <w:rsid w:val="0065710E"/>
    <w:rsid w:val="0066014B"/>
    <w:rsid w:val="00660696"/>
    <w:rsid w:val="00660D4F"/>
    <w:rsid w:val="00661507"/>
    <w:rsid w:val="006615D6"/>
    <w:rsid w:val="006622A9"/>
    <w:rsid w:val="00662CB7"/>
    <w:rsid w:val="00663DBC"/>
    <w:rsid w:val="00664E3C"/>
    <w:rsid w:val="00665324"/>
    <w:rsid w:val="0066546E"/>
    <w:rsid w:val="00666B3A"/>
    <w:rsid w:val="00670106"/>
    <w:rsid w:val="006726A6"/>
    <w:rsid w:val="00673A60"/>
    <w:rsid w:val="006748A1"/>
    <w:rsid w:val="00676BCF"/>
    <w:rsid w:val="00680C07"/>
    <w:rsid w:val="006840A5"/>
    <w:rsid w:val="006855C1"/>
    <w:rsid w:val="006858DB"/>
    <w:rsid w:val="00686171"/>
    <w:rsid w:val="00686304"/>
    <w:rsid w:val="006872A9"/>
    <w:rsid w:val="00687A12"/>
    <w:rsid w:val="00687E18"/>
    <w:rsid w:val="00690E39"/>
    <w:rsid w:val="00691BC5"/>
    <w:rsid w:val="00694169"/>
    <w:rsid w:val="00694D0D"/>
    <w:rsid w:val="00695078"/>
    <w:rsid w:val="00695F2F"/>
    <w:rsid w:val="0069607D"/>
    <w:rsid w:val="00696118"/>
    <w:rsid w:val="0069791C"/>
    <w:rsid w:val="00697FB8"/>
    <w:rsid w:val="006A0DA9"/>
    <w:rsid w:val="006A280C"/>
    <w:rsid w:val="006A2882"/>
    <w:rsid w:val="006A2A99"/>
    <w:rsid w:val="006A35A0"/>
    <w:rsid w:val="006A4F59"/>
    <w:rsid w:val="006A507D"/>
    <w:rsid w:val="006A7303"/>
    <w:rsid w:val="006B0148"/>
    <w:rsid w:val="006B0EF1"/>
    <w:rsid w:val="006B2343"/>
    <w:rsid w:val="006B600E"/>
    <w:rsid w:val="006B6B21"/>
    <w:rsid w:val="006C0457"/>
    <w:rsid w:val="006C1040"/>
    <w:rsid w:val="006C1443"/>
    <w:rsid w:val="006C1A6C"/>
    <w:rsid w:val="006C203A"/>
    <w:rsid w:val="006C4CDE"/>
    <w:rsid w:val="006C4D82"/>
    <w:rsid w:val="006C4E0E"/>
    <w:rsid w:val="006C533D"/>
    <w:rsid w:val="006C70F2"/>
    <w:rsid w:val="006D01E2"/>
    <w:rsid w:val="006D1DD4"/>
    <w:rsid w:val="006D1E0A"/>
    <w:rsid w:val="006D248C"/>
    <w:rsid w:val="006D2A23"/>
    <w:rsid w:val="006D4F78"/>
    <w:rsid w:val="006D545F"/>
    <w:rsid w:val="006D56B8"/>
    <w:rsid w:val="006D63F2"/>
    <w:rsid w:val="006D7582"/>
    <w:rsid w:val="006E033C"/>
    <w:rsid w:val="006E2407"/>
    <w:rsid w:val="006E2A12"/>
    <w:rsid w:val="006E50D9"/>
    <w:rsid w:val="006E51EA"/>
    <w:rsid w:val="006E5861"/>
    <w:rsid w:val="006E5C7E"/>
    <w:rsid w:val="006E6096"/>
    <w:rsid w:val="006E61E4"/>
    <w:rsid w:val="006E76AD"/>
    <w:rsid w:val="006E7C89"/>
    <w:rsid w:val="006F1F7E"/>
    <w:rsid w:val="006F7F14"/>
    <w:rsid w:val="0070088F"/>
    <w:rsid w:val="00700956"/>
    <w:rsid w:val="00700A02"/>
    <w:rsid w:val="007016FB"/>
    <w:rsid w:val="00701B96"/>
    <w:rsid w:val="00702412"/>
    <w:rsid w:val="00702549"/>
    <w:rsid w:val="0070326D"/>
    <w:rsid w:val="0070471A"/>
    <w:rsid w:val="0070551C"/>
    <w:rsid w:val="00705AA7"/>
    <w:rsid w:val="00706170"/>
    <w:rsid w:val="007066C4"/>
    <w:rsid w:val="00707E90"/>
    <w:rsid w:val="00710F38"/>
    <w:rsid w:val="00713077"/>
    <w:rsid w:val="007138C5"/>
    <w:rsid w:val="007143C1"/>
    <w:rsid w:val="00716318"/>
    <w:rsid w:val="00716DD3"/>
    <w:rsid w:val="0072081E"/>
    <w:rsid w:val="00720CBE"/>
    <w:rsid w:val="00723116"/>
    <w:rsid w:val="007249AF"/>
    <w:rsid w:val="00727C92"/>
    <w:rsid w:val="00733862"/>
    <w:rsid w:val="007361F3"/>
    <w:rsid w:val="00737572"/>
    <w:rsid w:val="007376C9"/>
    <w:rsid w:val="007408B3"/>
    <w:rsid w:val="007418B8"/>
    <w:rsid w:val="00742033"/>
    <w:rsid w:val="00742AA3"/>
    <w:rsid w:val="007454F3"/>
    <w:rsid w:val="00745DD6"/>
    <w:rsid w:val="00750BA3"/>
    <w:rsid w:val="00751F72"/>
    <w:rsid w:val="00752EA6"/>
    <w:rsid w:val="00753AF0"/>
    <w:rsid w:val="007542D3"/>
    <w:rsid w:val="00755CEA"/>
    <w:rsid w:val="00756164"/>
    <w:rsid w:val="0075670B"/>
    <w:rsid w:val="007575C9"/>
    <w:rsid w:val="00757D2E"/>
    <w:rsid w:val="00762323"/>
    <w:rsid w:val="00763620"/>
    <w:rsid w:val="00764E76"/>
    <w:rsid w:val="00765641"/>
    <w:rsid w:val="00765FE7"/>
    <w:rsid w:val="00767141"/>
    <w:rsid w:val="00767981"/>
    <w:rsid w:val="00770311"/>
    <w:rsid w:val="0077080B"/>
    <w:rsid w:val="00770C70"/>
    <w:rsid w:val="00771116"/>
    <w:rsid w:val="0077114C"/>
    <w:rsid w:val="00775EE7"/>
    <w:rsid w:val="007768BB"/>
    <w:rsid w:val="00777191"/>
    <w:rsid w:val="00777F9F"/>
    <w:rsid w:val="00780F12"/>
    <w:rsid w:val="0078131B"/>
    <w:rsid w:val="00781584"/>
    <w:rsid w:val="00781CB0"/>
    <w:rsid w:val="00783CC2"/>
    <w:rsid w:val="007850FA"/>
    <w:rsid w:val="00790C7A"/>
    <w:rsid w:val="00791D75"/>
    <w:rsid w:val="007923E9"/>
    <w:rsid w:val="00793068"/>
    <w:rsid w:val="00793699"/>
    <w:rsid w:val="00793E22"/>
    <w:rsid w:val="00795D3F"/>
    <w:rsid w:val="00797C7C"/>
    <w:rsid w:val="007A0839"/>
    <w:rsid w:val="007A0B63"/>
    <w:rsid w:val="007A1B8A"/>
    <w:rsid w:val="007A27C2"/>
    <w:rsid w:val="007A310A"/>
    <w:rsid w:val="007A37D3"/>
    <w:rsid w:val="007A4715"/>
    <w:rsid w:val="007A58FC"/>
    <w:rsid w:val="007A5CE6"/>
    <w:rsid w:val="007A6FBB"/>
    <w:rsid w:val="007A7EDF"/>
    <w:rsid w:val="007B066E"/>
    <w:rsid w:val="007B073F"/>
    <w:rsid w:val="007B3699"/>
    <w:rsid w:val="007B3FE3"/>
    <w:rsid w:val="007B4421"/>
    <w:rsid w:val="007B4BA5"/>
    <w:rsid w:val="007C2B87"/>
    <w:rsid w:val="007C2ED5"/>
    <w:rsid w:val="007C6283"/>
    <w:rsid w:val="007C6641"/>
    <w:rsid w:val="007C7F41"/>
    <w:rsid w:val="007D01EE"/>
    <w:rsid w:val="007D0862"/>
    <w:rsid w:val="007D1694"/>
    <w:rsid w:val="007D4285"/>
    <w:rsid w:val="007D4E7F"/>
    <w:rsid w:val="007D516F"/>
    <w:rsid w:val="007D5A03"/>
    <w:rsid w:val="007E1050"/>
    <w:rsid w:val="007E11F3"/>
    <w:rsid w:val="007E1B3F"/>
    <w:rsid w:val="007E1EA6"/>
    <w:rsid w:val="007E2206"/>
    <w:rsid w:val="007E2A3B"/>
    <w:rsid w:val="007E4875"/>
    <w:rsid w:val="007E4AD0"/>
    <w:rsid w:val="007E4E44"/>
    <w:rsid w:val="007E70A2"/>
    <w:rsid w:val="007E7D1D"/>
    <w:rsid w:val="007E7E5B"/>
    <w:rsid w:val="007F01CC"/>
    <w:rsid w:val="007F0A37"/>
    <w:rsid w:val="007F1FA5"/>
    <w:rsid w:val="007F2F9B"/>
    <w:rsid w:val="007F3B8D"/>
    <w:rsid w:val="007F46E5"/>
    <w:rsid w:val="007F48C1"/>
    <w:rsid w:val="007F5B3B"/>
    <w:rsid w:val="007F67E4"/>
    <w:rsid w:val="007F6969"/>
    <w:rsid w:val="007F71F5"/>
    <w:rsid w:val="0080061B"/>
    <w:rsid w:val="00801C32"/>
    <w:rsid w:val="00806357"/>
    <w:rsid w:val="00806AE1"/>
    <w:rsid w:val="008104B3"/>
    <w:rsid w:val="008127CF"/>
    <w:rsid w:val="00812A31"/>
    <w:rsid w:val="008144B1"/>
    <w:rsid w:val="00814A84"/>
    <w:rsid w:val="00815E74"/>
    <w:rsid w:val="00817F90"/>
    <w:rsid w:val="00820426"/>
    <w:rsid w:val="008224E1"/>
    <w:rsid w:val="00822B1C"/>
    <w:rsid w:val="00822BCB"/>
    <w:rsid w:val="00822C48"/>
    <w:rsid w:val="0082377C"/>
    <w:rsid w:val="008252AD"/>
    <w:rsid w:val="00825C9D"/>
    <w:rsid w:val="00825DF4"/>
    <w:rsid w:val="00831CB9"/>
    <w:rsid w:val="00832AA2"/>
    <w:rsid w:val="008345D9"/>
    <w:rsid w:val="00835794"/>
    <w:rsid w:val="00835D88"/>
    <w:rsid w:val="00836455"/>
    <w:rsid w:val="008367F4"/>
    <w:rsid w:val="0084007A"/>
    <w:rsid w:val="00840A3C"/>
    <w:rsid w:val="00840F65"/>
    <w:rsid w:val="008415D9"/>
    <w:rsid w:val="00843520"/>
    <w:rsid w:val="008437E2"/>
    <w:rsid w:val="008440F8"/>
    <w:rsid w:val="0084484B"/>
    <w:rsid w:val="0084581C"/>
    <w:rsid w:val="00846DF4"/>
    <w:rsid w:val="008475C4"/>
    <w:rsid w:val="008516A0"/>
    <w:rsid w:val="00851DA0"/>
    <w:rsid w:val="0085320C"/>
    <w:rsid w:val="00853411"/>
    <w:rsid w:val="00854B43"/>
    <w:rsid w:val="008556B0"/>
    <w:rsid w:val="00855952"/>
    <w:rsid w:val="00857769"/>
    <w:rsid w:val="00860109"/>
    <w:rsid w:val="008619A3"/>
    <w:rsid w:val="008640E9"/>
    <w:rsid w:val="0086501D"/>
    <w:rsid w:val="00866AA4"/>
    <w:rsid w:val="0086702A"/>
    <w:rsid w:val="008711A8"/>
    <w:rsid w:val="008711EA"/>
    <w:rsid w:val="00871BBF"/>
    <w:rsid w:val="008730EF"/>
    <w:rsid w:val="00873723"/>
    <w:rsid w:val="00873F0A"/>
    <w:rsid w:val="008746F0"/>
    <w:rsid w:val="00877E80"/>
    <w:rsid w:val="00880C09"/>
    <w:rsid w:val="00880CE3"/>
    <w:rsid w:val="00882780"/>
    <w:rsid w:val="0088371F"/>
    <w:rsid w:val="00883EF8"/>
    <w:rsid w:val="0088460E"/>
    <w:rsid w:val="008853AC"/>
    <w:rsid w:val="00886A7F"/>
    <w:rsid w:val="008873A7"/>
    <w:rsid w:val="008877FB"/>
    <w:rsid w:val="00890213"/>
    <w:rsid w:val="00890E62"/>
    <w:rsid w:val="00891DD4"/>
    <w:rsid w:val="00891FEB"/>
    <w:rsid w:val="00892C2E"/>
    <w:rsid w:val="00893367"/>
    <w:rsid w:val="00893404"/>
    <w:rsid w:val="00893A6C"/>
    <w:rsid w:val="00894F8B"/>
    <w:rsid w:val="00895FD2"/>
    <w:rsid w:val="00896354"/>
    <w:rsid w:val="00897139"/>
    <w:rsid w:val="008A018D"/>
    <w:rsid w:val="008A0391"/>
    <w:rsid w:val="008A09BA"/>
    <w:rsid w:val="008A1E1D"/>
    <w:rsid w:val="008A6166"/>
    <w:rsid w:val="008B09FA"/>
    <w:rsid w:val="008B26AD"/>
    <w:rsid w:val="008B2D80"/>
    <w:rsid w:val="008B2E32"/>
    <w:rsid w:val="008B2E87"/>
    <w:rsid w:val="008B2EA0"/>
    <w:rsid w:val="008B5966"/>
    <w:rsid w:val="008C1AEE"/>
    <w:rsid w:val="008C2BD4"/>
    <w:rsid w:val="008C30E7"/>
    <w:rsid w:val="008C3111"/>
    <w:rsid w:val="008C34F8"/>
    <w:rsid w:val="008C5135"/>
    <w:rsid w:val="008C6FF7"/>
    <w:rsid w:val="008D00EC"/>
    <w:rsid w:val="008D035D"/>
    <w:rsid w:val="008D109B"/>
    <w:rsid w:val="008D547D"/>
    <w:rsid w:val="008D64E8"/>
    <w:rsid w:val="008D6837"/>
    <w:rsid w:val="008E10CD"/>
    <w:rsid w:val="008E29A0"/>
    <w:rsid w:val="008E5EAF"/>
    <w:rsid w:val="008E628F"/>
    <w:rsid w:val="008E694B"/>
    <w:rsid w:val="008E6F44"/>
    <w:rsid w:val="008E7ADD"/>
    <w:rsid w:val="008F240E"/>
    <w:rsid w:val="008F2732"/>
    <w:rsid w:val="008F3306"/>
    <w:rsid w:val="008F3A56"/>
    <w:rsid w:val="008F3C65"/>
    <w:rsid w:val="008F4BF4"/>
    <w:rsid w:val="008F51BD"/>
    <w:rsid w:val="008F6CD7"/>
    <w:rsid w:val="00904988"/>
    <w:rsid w:val="00904B3F"/>
    <w:rsid w:val="00904BC8"/>
    <w:rsid w:val="009062FA"/>
    <w:rsid w:val="00907E96"/>
    <w:rsid w:val="00910823"/>
    <w:rsid w:val="00910E03"/>
    <w:rsid w:val="00913F23"/>
    <w:rsid w:val="00914FB2"/>
    <w:rsid w:val="0091526B"/>
    <w:rsid w:val="00915BE8"/>
    <w:rsid w:val="00916072"/>
    <w:rsid w:val="009163AD"/>
    <w:rsid w:val="0091754C"/>
    <w:rsid w:val="00917576"/>
    <w:rsid w:val="0092089E"/>
    <w:rsid w:val="00920E5F"/>
    <w:rsid w:val="009213FA"/>
    <w:rsid w:val="009214B4"/>
    <w:rsid w:val="0092568B"/>
    <w:rsid w:val="009308BC"/>
    <w:rsid w:val="00930C9C"/>
    <w:rsid w:val="00931DC5"/>
    <w:rsid w:val="009345F2"/>
    <w:rsid w:val="00934FB0"/>
    <w:rsid w:val="0093635F"/>
    <w:rsid w:val="00941AB8"/>
    <w:rsid w:val="00944A4E"/>
    <w:rsid w:val="00944EF5"/>
    <w:rsid w:val="0094698A"/>
    <w:rsid w:val="00952880"/>
    <w:rsid w:val="009535CA"/>
    <w:rsid w:val="00953BF4"/>
    <w:rsid w:val="00953D75"/>
    <w:rsid w:val="009543FA"/>
    <w:rsid w:val="009555A7"/>
    <w:rsid w:val="00961847"/>
    <w:rsid w:val="00962F28"/>
    <w:rsid w:val="00964720"/>
    <w:rsid w:val="00964831"/>
    <w:rsid w:val="009648D8"/>
    <w:rsid w:val="00964BAE"/>
    <w:rsid w:val="00967C39"/>
    <w:rsid w:val="00970A98"/>
    <w:rsid w:val="0097150C"/>
    <w:rsid w:val="009718E5"/>
    <w:rsid w:val="009726E1"/>
    <w:rsid w:val="00972A13"/>
    <w:rsid w:val="0097371E"/>
    <w:rsid w:val="00974613"/>
    <w:rsid w:val="0097637F"/>
    <w:rsid w:val="00977599"/>
    <w:rsid w:val="0098033D"/>
    <w:rsid w:val="00981F49"/>
    <w:rsid w:val="00981F96"/>
    <w:rsid w:val="00983EE6"/>
    <w:rsid w:val="00985588"/>
    <w:rsid w:val="009855F3"/>
    <w:rsid w:val="00985D28"/>
    <w:rsid w:val="009864AC"/>
    <w:rsid w:val="009864F0"/>
    <w:rsid w:val="00987F46"/>
    <w:rsid w:val="00990075"/>
    <w:rsid w:val="009924B9"/>
    <w:rsid w:val="00993064"/>
    <w:rsid w:val="0099539B"/>
    <w:rsid w:val="00996C43"/>
    <w:rsid w:val="009A0762"/>
    <w:rsid w:val="009A4D87"/>
    <w:rsid w:val="009A727E"/>
    <w:rsid w:val="009A7424"/>
    <w:rsid w:val="009B0B44"/>
    <w:rsid w:val="009B200D"/>
    <w:rsid w:val="009B6FC6"/>
    <w:rsid w:val="009B70EA"/>
    <w:rsid w:val="009B7958"/>
    <w:rsid w:val="009C0691"/>
    <w:rsid w:val="009C0F22"/>
    <w:rsid w:val="009C15BE"/>
    <w:rsid w:val="009C566E"/>
    <w:rsid w:val="009C57C7"/>
    <w:rsid w:val="009C61F3"/>
    <w:rsid w:val="009C6258"/>
    <w:rsid w:val="009C7592"/>
    <w:rsid w:val="009C75FC"/>
    <w:rsid w:val="009C7677"/>
    <w:rsid w:val="009C7C3C"/>
    <w:rsid w:val="009C7E5E"/>
    <w:rsid w:val="009D0DBC"/>
    <w:rsid w:val="009D0EBE"/>
    <w:rsid w:val="009D0FC8"/>
    <w:rsid w:val="009D221F"/>
    <w:rsid w:val="009D29B0"/>
    <w:rsid w:val="009D6484"/>
    <w:rsid w:val="009D7822"/>
    <w:rsid w:val="009D7962"/>
    <w:rsid w:val="009E0654"/>
    <w:rsid w:val="009E2477"/>
    <w:rsid w:val="009E3614"/>
    <w:rsid w:val="009E47DE"/>
    <w:rsid w:val="009F22D3"/>
    <w:rsid w:val="009F2732"/>
    <w:rsid w:val="009F3732"/>
    <w:rsid w:val="009F413E"/>
    <w:rsid w:val="009F453A"/>
    <w:rsid w:val="009F59E4"/>
    <w:rsid w:val="009F6056"/>
    <w:rsid w:val="009F6BE9"/>
    <w:rsid w:val="009F6F3F"/>
    <w:rsid w:val="009F7D3A"/>
    <w:rsid w:val="00A0162F"/>
    <w:rsid w:val="00A02F96"/>
    <w:rsid w:val="00A034C5"/>
    <w:rsid w:val="00A04464"/>
    <w:rsid w:val="00A052D5"/>
    <w:rsid w:val="00A06E36"/>
    <w:rsid w:val="00A0710A"/>
    <w:rsid w:val="00A076F4"/>
    <w:rsid w:val="00A118D2"/>
    <w:rsid w:val="00A13AF2"/>
    <w:rsid w:val="00A1532A"/>
    <w:rsid w:val="00A16288"/>
    <w:rsid w:val="00A1667C"/>
    <w:rsid w:val="00A17820"/>
    <w:rsid w:val="00A21D09"/>
    <w:rsid w:val="00A22B42"/>
    <w:rsid w:val="00A2433E"/>
    <w:rsid w:val="00A26A69"/>
    <w:rsid w:val="00A27866"/>
    <w:rsid w:val="00A279A9"/>
    <w:rsid w:val="00A27A8A"/>
    <w:rsid w:val="00A301FF"/>
    <w:rsid w:val="00A312CA"/>
    <w:rsid w:val="00A31900"/>
    <w:rsid w:val="00A31959"/>
    <w:rsid w:val="00A319EE"/>
    <w:rsid w:val="00A3318B"/>
    <w:rsid w:val="00A3379A"/>
    <w:rsid w:val="00A34573"/>
    <w:rsid w:val="00A35CA5"/>
    <w:rsid w:val="00A41312"/>
    <w:rsid w:val="00A41621"/>
    <w:rsid w:val="00A41882"/>
    <w:rsid w:val="00A42010"/>
    <w:rsid w:val="00A4394E"/>
    <w:rsid w:val="00A44AC4"/>
    <w:rsid w:val="00A459B2"/>
    <w:rsid w:val="00A519E3"/>
    <w:rsid w:val="00A53654"/>
    <w:rsid w:val="00A54704"/>
    <w:rsid w:val="00A55EAD"/>
    <w:rsid w:val="00A572A2"/>
    <w:rsid w:val="00A57AA5"/>
    <w:rsid w:val="00A61E08"/>
    <w:rsid w:val="00A621E5"/>
    <w:rsid w:val="00A63842"/>
    <w:rsid w:val="00A640FB"/>
    <w:rsid w:val="00A65EFD"/>
    <w:rsid w:val="00A66961"/>
    <w:rsid w:val="00A66B17"/>
    <w:rsid w:val="00A72E73"/>
    <w:rsid w:val="00A733B6"/>
    <w:rsid w:val="00A750F2"/>
    <w:rsid w:val="00A75C76"/>
    <w:rsid w:val="00A77F4C"/>
    <w:rsid w:val="00A80F78"/>
    <w:rsid w:val="00A84184"/>
    <w:rsid w:val="00A846F6"/>
    <w:rsid w:val="00A84985"/>
    <w:rsid w:val="00A84D2F"/>
    <w:rsid w:val="00A915A9"/>
    <w:rsid w:val="00A9227A"/>
    <w:rsid w:val="00A9238E"/>
    <w:rsid w:val="00A92515"/>
    <w:rsid w:val="00A93DD1"/>
    <w:rsid w:val="00A942AB"/>
    <w:rsid w:val="00A944EB"/>
    <w:rsid w:val="00A94A2B"/>
    <w:rsid w:val="00AA180A"/>
    <w:rsid w:val="00AA3F9D"/>
    <w:rsid w:val="00AA46D2"/>
    <w:rsid w:val="00AA4F2E"/>
    <w:rsid w:val="00AA58D2"/>
    <w:rsid w:val="00AA61E0"/>
    <w:rsid w:val="00AA69D7"/>
    <w:rsid w:val="00AB01AB"/>
    <w:rsid w:val="00AB0A77"/>
    <w:rsid w:val="00AB21D4"/>
    <w:rsid w:val="00AB40FB"/>
    <w:rsid w:val="00AB4FDA"/>
    <w:rsid w:val="00AB5E56"/>
    <w:rsid w:val="00AB5F0F"/>
    <w:rsid w:val="00AB6141"/>
    <w:rsid w:val="00AB63C1"/>
    <w:rsid w:val="00AB66BE"/>
    <w:rsid w:val="00AB6884"/>
    <w:rsid w:val="00AB7D74"/>
    <w:rsid w:val="00AB7FCA"/>
    <w:rsid w:val="00AC0D72"/>
    <w:rsid w:val="00AC497A"/>
    <w:rsid w:val="00AC5F34"/>
    <w:rsid w:val="00AC6CBA"/>
    <w:rsid w:val="00AC7C08"/>
    <w:rsid w:val="00AD17D4"/>
    <w:rsid w:val="00AD2B80"/>
    <w:rsid w:val="00AD32B5"/>
    <w:rsid w:val="00AD549E"/>
    <w:rsid w:val="00AD5BCE"/>
    <w:rsid w:val="00AD6C67"/>
    <w:rsid w:val="00AD722D"/>
    <w:rsid w:val="00AE06B4"/>
    <w:rsid w:val="00AE108D"/>
    <w:rsid w:val="00AE1C9E"/>
    <w:rsid w:val="00AE3436"/>
    <w:rsid w:val="00AE5276"/>
    <w:rsid w:val="00AE5ED1"/>
    <w:rsid w:val="00AE6BEE"/>
    <w:rsid w:val="00AE7758"/>
    <w:rsid w:val="00AF00DB"/>
    <w:rsid w:val="00AF281D"/>
    <w:rsid w:val="00AF30E6"/>
    <w:rsid w:val="00AF3571"/>
    <w:rsid w:val="00AF46FB"/>
    <w:rsid w:val="00AF64BB"/>
    <w:rsid w:val="00AF7B75"/>
    <w:rsid w:val="00B01F88"/>
    <w:rsid w:val="00B0263E"/>
    <w:rsid w:val="00B02B3B"/>
    <w:rsid w:val="00B0303E"/>
    <w:rsid w:val="00B0378F"/>
    <w:rsid w:val="00B03FAA"/>
    <w:rsid w:val="00B0475A"/>
    <w:rsid w:val="00B04C3F"/>
    <w:rsid w:val="00B1038B"/>
    <w:rsid w:val="00B134E3"/>
    <w:rsid w:val="00B14F6F"/>
    <w:rsid w:val="00B157AF"/>
    <w:rsid w:val="00B15A22"/>
    <w:rsid w:val="00B16207"/>
    <w:rsid w:val="00B16ED0"/>
    <w:rsid w:val="00B17E2C"/>
    <w:rsid w:val="00B215F0"/>
    <w:rsid w:val="00B21AEE"/>
    <w:rsid w:val="00B224E8"/>
    <w:rsid w:val="00B22810"/>
    <w:rsid w:val="00B24A26"/>
    <w:rsid w:val="00B26048"/>
    <w:rsid w:val="00B2661B"/>
    <w:rsid w:val="00B2678E"/>
    <w:rsid w:val="00B26C64"/>
    <w:rsid w:val="00B27687"/>
    <w:rsid w:val="00B27A8C"/>
    <w:rsid w:val="00B27B75"/>
    <w:rsid w:val="00B30B38"/>
    <w:rsid w:val="00B30F2B"/>
    <w:rsid w:val="00B319B3"/>
    <w:rsid w:val="00B35318"/>
    <w:rsid w:val="00B35AE9"/>
    <w:rsid w:val="00B35B55"/>
    <w:rsid w:val="00B373B6"/>
    <w:rsid w:val="00B4237A"/>
    <w:rsid w:val="00B4350E"/>
    <w:rsid w:val="00B43604"/>
    <w:rsid w:val="00B444AD"/>
    <w:rsid w:val="00B459A3"/>
    <w:rsid w:val="00B459DB"/>
    <w:rsid w:val="00B4602C"/>
    <w:rsid w:val="00B4771C"/>
    <w:rsid w:val="00B47965"/>
    <w:rsid w:val="00B50019"/>
    <w:rsid w:val="00B51718"/>
    <w:rsid w:val="00B52C06"/>
    <w:rsid w:val="00B53337"/>
    <w:rsid w:val="00B53419"/>
    <w:rsid w:val="00B54246"/>
    <w:rsid w:val="00B5451D"/>
    <w:rsid w:val="00B5629D"/>
    <w:rsid w:val="00B56E07"/>
    <w:rsid w:val="00B570AC"/>
    <w:rsid w:val="00B602A7"/>
    <w:rsid w:val="00B6185F"/>
    <w:rsid w:val="00B61DCF"/>
    <w:rsid w:val="00B61E36"/>
    <w:rsid w:val="00B61F8D"/>
    <w:rsid w:val="00B63BCC"/>
    <w:rsid w:val="00B653F4"/>
    <w:rsid w:val="00B70F60"/>
    <w:rsid w:val="00B711AD"/>
    <w:rsid w:val="00B719AE"/>
    <w:rsid w:val="00B7248F"/>
    <w:rsid w:val="00B74834"/>
    <w:rsid w:val="00B74BDF"/>
    <w:rsid w:val="00B74FFB"/>
    <w:rsid w:val="00B75718"/>
    <w:rsid w:val="00B76095"/>
    <w:rsid w:val="00B80177"/>
    <w:rsid w:val="00B82083"/>
    <w:rsid w:val="00B82E61"/>
    <w:rsid w:val="00B847C7"/>
    <w:rsid w:val="00B84C18"/>
    <w:rsid w:val="00B857E9"/>
    <w:rsid w:val="00B866FD"/>
    <w:rsid w:val="00B86DD9"/>
    <w:rsid w:val="00B86F71"/>
    <w:rsid w:val="00B9178E"/>
    <w:rsid w:val="00B91BF9"/>
    <w:rsid w:val="00B946D9"/>
    <w:rsid w:val="00B965DB"/>
    <w:rsid w:val="00B9740F"/>
    <w:rsid w:val="00B97FB1"/>
    <w:rsid w:val="00B97FFA"/>
    <w:rsid w:val="00BA02B2"/>
    <w:rsid w:val="00BA1618"/>
    <w:rsid w:val="00BA2C9E"/>
    <w:rsid w:val="00BA2F6B"/>
    <w:rsid w:val="00BB0050"/>
    <w:rsid w:val="00BB19FE"/>
    <w:rsid w:val="00BB242C"/>
    <w:rsid w:val="00BB26BE"/>
    <w:rsid w:val="00BB3D28"/>
    <w:rsid w:val="00BB605B"/>
    <w:rsid w:val="00BB64BF"/>
    <w:rsid w:val="00BB75E6"/>
    <w:rsid w:val="00BB79A9"/>
    <w:rsid w:val="00BC1A36"/>
    <w:rsid w:val="00BC27C1"/>
    <w:rsid w:val="00BC5748"/>
    <w:rsid w:val="00BC5A4B"/>
    <w:rsid w:val="00BC5FD1"/>
    <w:rsid w:val="00BC6458"/>
    <w:rsid w:val="00BC6D1F"/>
    <w:rsid w:val="00BC706C"/>
    <w:rsid w:val="00BC7A20"/>
    <w:rsid w:val="00BD0012"/>
    <w:rsid w:val="00BD0046"/>
    <w:rsid w:val="00BD066C"/>
    <w:rsid w:val="00BD0837"/>
    <w:rsid w:val="00BD1690"/>
    <w:rsid w:val="00BD1D5C"/>
    <w:rsid w:val="00BD1EC2"/>
    <w:rsid w:val="00BD3E30"/>
    <w:rsid w:val="00BD5BC3"/>
    <w:rsid w:val="00BD7235"/>
    <w:rsid w:val="00BD79A4"/>
    <w:rsid w:val="00BE01D0"/>
    <w:rsid w:val="00BE04B4"/>
    <w:rsid w:val="00BE453F"/>
    <w:rsid w:val="00BE5423"/>
    <w:rsid w:val="00BE58EA"/>
    <w:rsid w:val="00BE62B5"/>
    <w:rsid w:val="00BE67B9"/>
    <w:rsid w:val="00BE7321"/>
    <w:rsid w:val="00BE78ED"/>
    <w:rsid w:val="00BF3625"/>
    <w:rsid w:val="00BF438F"/>
    <w:rsid w:val="00BF4820"/>
    <w:rsid w:val="00C0095D"/>
    <w:rsid w:val="00C017FE"/>
    <w:rsid w:val="00C01F81"/>
    <w:rsid w:val="00C1165C"/>
    <w:rsid w:val="00C11E0C"/>
    <w:rsid w:val="00C14566"/>
    <w:rsid w:val="00C14E44"/>
    <w:rsid w:val="00C14EEB"/>
    <w:rsid w:val="00C15042"/>
    <w:rsid w:val="00C1567F"/>
    <w:rsid w:val="00C15BCF"/>
    <w:rsid w:val="00C16E41"/>
    <w:rsid w:val="00C17497"/>
    <w:rsid w:val="00C205AA"/>
    <w:rsid w:val="00C20699"/>
    <w:rsid w:val="00C20E0D"/>
    <w:rsid w:val="00C22263"/>
    <w:rsid w:val="00C22E21"/>
    <w:rsid w:val="00C2315A"/>
    <w:rsid w:val="00C23E59"/>
    <w:rsid w:val="00C24CF9"/>
    <w:rsid w:val="00C27E18"/>
    <w:rsid w:val="00C33C24"/>
    <w:rsid w:val="00C34317"/>
    <w:rsid w:val="00C343E9"/>
    <w:rsid w:val="00C3534E"/>
    <w:rsid w:val="00C36952"/>
    <w:rsid w:val="00C406C9"/>
    <w:rsid w:val="00C40B83"/>
    <w:rsid w:val="00C40D60"/>
    <w:rsid w:val="00C4113A"/>
    <w:rsid w:val="00C412A4"/>
    <w:rsid w:val="00C42C23"/>
    <w:rsid w:val="00C42F84"/>
    <w:rsid w:val="00C45A3F"/>
    <w:rsid w:val="00C47EBA"/>
    <w:rsid w:val="00C537DC"/>
    <w:rsid w:val="00C541A8"/>
    <w:rsid w:val="00C618F9"/>
    <w:rsid w:val="00C624EF"/>
    <w:rsid w:val="00C628D1"/>
    <w:rsid w:val="00C62F3C"/>
    <w:rsid w:val="00C65147"/>
    <w:rsid w:val="00C66504"/>
    <w:rsid w:val="00C67B8D"/>
    <w:rsid w:val="00C7014F"/>
    <w:rsid w:val="00C73AAC"/>
    <w:rsid w:val="00C74307"/>
    <w:rsid w:val="00C7451B"/>
    <w:rsid w:val="00C746EA"/>
    <w:rsid w:val="00C74B46"/>
    <w:rsid w:val="00C74B9E"/>
    <w:rsid w:val="00C7563E"/>
    <w:rsid w:val="00C75C55"/>
    <w:rsid w:val="00C76C60"/>
    <w:rsid w:val="00C77393"/>
    <w:rsid w:val="00C8220C"/>
    <w:rsid w:val="00C858D7"/>
    <w:rsid w:val="00C879A2"/>
    <w:rsid w:val="00C90019"/>
    <w:rsid w:val="00C91FC6"/>
    <w:rsid w:val="00C92478"/>
    <w:rsid w:val="00C928C4"/>
    <w:rsid w:val="00C93C81"/>
    <w:rsid w:val="00C97ACB"/>
    <w:rsid w:val="00CA0387"/>
    <w:rsid w:val="00CA0FD3"/>
    <w:rsid w:val="00CA1306"/>
    <w:rsid w:val="00CA1DC6"/>
    <w:rsid w:val="00CA39D6"/>
    <w:rsid w:val="00CA3AAF"/>
    <w:rsid w:val="00CA5751"/>
    <w:rsid w:val="00CA5A7A"/>
    <w:rsid w:val="00CA5E6D"/>
    <w:rsid w:val="00CA5FCB"/>
    <w:rsid w:val="00CA75E8"/>
    <w:rsid w:val="00CB123C"/>
    <w:rsid w:val="00CB22C4"/>
    <w:rsid w:val="00CB2CD7"/>
    <w:rsid w:val="00CB4893"/>
    <w:rsid w:val="00CB50EA"/>
    <w:rsid w:val="00CB594A"/>
    <w:rsid w:val="00CB5DDB"/>
    <w:rsid w:val="00CB6253"/>
    <w:rsid w:val="00CB6672"/>
    <w:rsid w:val="00CB66B5"/>
    <w:rsid w:val="00CB6F15"/>
    <w:rsid w:val="00CC0974"/>
    <w:rsid w:val="00CC1563"/>
    <w:rsid w:val="00CC2B41"/>
    <w:rsid w:val="00CC3407"/>
    <w:rsid w:val="00CC3528"/>
    <w:rsid w:val="00CC42BD"/>
    <w:rsid w:val="00CC5B58"/>
    <w:rsid w:val="00CC64F3"/>
    <w:rsid w:val="00CD100E"/>
    <w:rsid w:val="00CD119B"/>
    <w:rsid w:val="00CD1A15"/>
    <w:rsid w:val="00CD22CA"/>
    <w:rsid w:val="00CD25F5"/>
    <w:rsid w:val="00CD2A1E"/>
    <w:rsid w:val="00CD3EAA"/>
    <w:rsid w:val="00CD4067"/>
    <w:rsid w:val="00CD4C37"/>
    <w:rsid w:val="00CD597B"/>
    <w:rsid w:val="00CD7056"/>
    <w:rsid w:val="00CE0B28"/>
    <w:rsid w:val="00CE2E28"/>
    <w:rsid w:val="00CE3359"/>
    <w:rsid w:val="00CE3A3B"/>
    <w:rsid w:val="00CE4162"/>
    <w:rsid w:val="00CE735C"/>
    <w:rsid w:val="00CF001A"/>
    <w:rsid w:val="00CF0429"/>
    <w:rsid w:val="00CF111E"/>
    <w:rsid w:val="00CF14CE"/>
    <w:rsid w:val="00CF1FAD"/>
    <w:rsid w:val="00CF32D3"/>
    <w:rsid w:val="00CF4318"/>
    <w:rsid w:val="00CF532E"/>
    <w:rsid w:val="00CF5707"/>
    <w:rsid w:val="00CF57AF"/>
    <w:rsid w:val="00CF5CDC"/>
    <w:rsid w:val="00CF60E0"/>
    <w:rsid w:val="00CF6C0D"/>
    <w:rsid w:val="00D01F22"/>
    <w:rsid w:val="00D029D8"/>
    <w:rsid w:val="00D046B5"/>
    <w:rsid w:val="00D055A3"/>
    <w:rsid w:val="00D06D40"/>
    <w:rsid w:val="00D06E8A"/>
    <w:rsid w:val="00D10C52"/>
    <w:rsid w:val="00D11772"/>
    <w:rsid w:val="00D12B87"/>
    <w:rsid w:val="00D1304C"/>
    <w:rsid w:val="00D15FCC"/>
    <w:rsid w:val="00D16FA9"/>
    <w:rsid w:val="00D21612"/>
    <w:rsid w:val="00D23364"/>
    <w:rsid w:val="00D23D9E"/>
    <w:rsid w:val="00D24F21"/>
    <w:rsid w:val="00D302D4"/>
    <w:rsid w:val="00D32AAB"/>
    <w:rsid w:val="00D3490F"/>
    <w:rsid w:val="00D34F40"/>
    <w:rsid w:val="00D37A83"/>
    <w:rsid w:val="00D37E55"/>
    <w:rsid w:val="00D41F85"/>
    <w:rsid w:val="00D44639"/>
    <w:rsid w:val="00D45DE6"/>
    <w:rsid w:val="00D52CDB"/>
    <w:rsid w:val="00D55C44"/>
    <w:rsid w:val="00D55F83"/>
    <w:rsid w:val="00D561F2"/>
    <w:rsid w:val="00D56578"/>
    <w:rsid w:val="00D56CCF"/>
    <w:rsid w:val="00D56EE7"/>
    <w:rsid w:val="00D57ACF"/>
    <w:rsid w:val="00D60A1F"/>
    <w:rsid w:val="00D638FF"/>
    <w:rsid w:val="00D656D6"/>
    <w:rsid w:val="00D67045"/>
    <w:rsid w:val="00D674C3"/>
    <w:rsid w:val="00D71483"/>
    <w:rsid w:val="00D7262F"/>
    <w:rsid w:val="00D7423B"/>
    <w:rsid w:val="00D75D96"/>
    <w:rsid w:val="00D76FF1"/>
    <w:rsid w:val="00D7763B"/>
    <w:rsid w:val="00D80308"/>
    <w:rsid w:val="00D80D23"/>
    <w:rsid w:val="00D81716"/>
    <w:rsid w:val="00D81BC8"/>
    <w:rsid w:val="00D823E5"/>
    <w:rsid w:val="00D8264A"/>
    <w:rsid w:val="00D8269E"/>
    <w:rsid w:val="00D8476B"/>
    <w:rsid w:val="00D84AAC"/>
    <w:rsid w:val="00D84B18"/>
    <w:rsid w:val="00D87A68"/>
    <w:rsid w:val="00D87D7E"/>
    <w:rsid w:val="00D914AD"/>
    <w:rsid w:val="00D91F89"/>
    <w:rsid w:val="00D92EEB"/>
    <w:rsid w:val="00D92F40"/>
    <w:rsid w:val="00D97511"/>
    <w:rsid w:val="00DA0539"/>
    <w:rsid w:val="00DA2272"/>
    <w:rsid w:val="00DA22D7"/>
    <w:rsid w:val="00DA2635"/>
    <w:rsid w:val="00DA3D19"/>
    <w:rsid w:val="00DA4588"/>
    <w:rsid w:val="00DA65A2"/>
    <w:rsid w:val="00DA6D96"/>
    <w:rsid w:val="00DB32E1"/>
    <w:rsid w:val="00DB338A"/>
    <w:rsid w:val="00DB452F"/>
    <w:rsid w:val="00DB6756"/>
    <w:rsid w:val="00DB74E9"/>
    <w:rsid w:val="00DC1339"/>
    <w:rsid w:val="00DC2125"/>
    <w:rsid w:val="00DC2876"/>
    <w:rsid w:val="00DC32A9"/>
    <w:rsid w:val="00DC4367"/>
    <w:rsid w:val="00DC76AE"/>
    <w:rsid w:val="00DD0D6E"/>
    <w:rsid w:val="00DD1ABE"/>
    <w:rsid w:val="00DD229A"/>
    <w:rsid w:val="00DD2784"/>
    <w:rsid w:val="00DD3641"/>
    <w:rsid w:val="00DD3E51"/>
    <w:rsid w:val="00DD510B"/>
    <w:rsid w:val="00DD56E5"/>
    <w:rsid w:val="00DD5ADF"/>
    <w:rsid w:val="00DD72F0"/>
    <w:rsid w:val="00DE068B"/>
    <w:rsid w:val="00DE1C9F"/>
    <w:rsid w:val="00DE367E"/>
    <w:rsid w:val="00DE38DA"/>
    <w:rsid w:val="00DE44FD"/>
    <w:rsid w:val="00DE4F57"/>
    <w:rsid w:val="00DE5890"/>
    <w:rsid w:val="00DF3CD4"/>
    <w:rsid w:val="00DF69CC"/>
    <w:rsid w:val="00DF7570"/>
    <w:rsid w:val="00DF7F13"/>
    <w:rsid w:val="00E00113"/>
    <w:rsid w:val="00E00E15"/>
    <w:rsid w:val="00E03904"/>
    <w:rsid w:val="00E03F50"/>
    <w:rsid w:val="00E055F2"/>
    <w:rsid w:val="00E07B09"/>
    <w:rsid w:val="00E10204"/>
    <w:rsid w:val="00E10581"/>
    <w:rsid w:val="00E127B3"/>
    <w:rsid w:val="00E138B8"/>
    <w:rsid w:val="00E14562"/>
    <w:rsid w:val="00E14E04"/>
    <w:rsid w:val="00E22941"/>
    <w:rsid w:val="00E22A22"/>
    <w:rsid w:val="00E24231"/>
    <w:rsid w:val="00E25003"/>
    <w:rsid w:val="00E264A8"/>
    <w:rsid w:val="00E26A11"/>
    <w:rsid w:val="00E26F27"/>
    <w:rsid w:val="00E27BE4"/>
    <w:rsid w:val="00E31A66"/>
    <w:rsid w:val="00E31F66"/>
    <w:rsid w:val="00E32C19"/>
    <w:rsid w:val="00E32F7E"/>
    <w:rsid w:val="00E342F1"/>
    <w:rsid w:val="00E343F8"/>
    <w:rsid w:val="00E34411"/>
    <w:rsid w:val="00E34A9C"/>
    <w:rsid w:val="00E360BA"/>
    <w:rsid w:val="00E3660A"/>
    <w:rsid w:val="00E3781A"/>
    <w:rsid w:val="00E4002C"/>
    <w:rsid w:val="00E402BE"/>
    <w:rsid w:val="00E4097F"/>
    <w:rsid w:val="00E4175A"/>
    <w:rsid w:val="00E417E1"/>
    <w:rsid w:val="00E4180C"/>
    <w:rsid w:val="00E4197B"/>
    <w:rsid w:val="00E41EEA"/>
    <w:rsid w:val="00E42613"/>
    <w:rsid w:val="00E43216"/>
    <w:rsid w:val="00E43D0C"/>
    <w:rsid w:val="00E51624"/>
    <w:rsid w:val="00E54F50"/>
    <w:rsid w:val="00E55F80"/>
    <w:rsid w:val="00E56531"/>
    <w:rsid w:val="00E570B9"/>
    <w:rsid w:val="00E6001D"/>
    <w:rsid w:val="00E618A7"/>
    <w:rsid w:val="00E62631"/>
    <w:rsid w:val="00E63749"/>
    <w:rsid w:val="00E6418B"/>
    <w:rsid w:val="00E64353"/>
    <w:rsid w:val="00E65123"/>
    <w:rsid w:val="00E66A19"/>
    <w:rsid w:val="00E70CCF"/>
    <w:rsid w:val="00E720EF"/>
    <w:rsid w:val="00E7341E"/>
    <w:rsid w:val="00E73468"/>
    <w:rsid w:val="00E74A93"/>
    <w:rsid w:val="00E77BE4"/>
    <w:rsid w:val="00E80C25"/>
    <w:rsid w:val="00E814DE"/>
    <w:rsid w:val="00E84A2D"/>
    <w:rsid w:val="00E850B0"/>
    <w:rsid w:val="00E853FA"/>
    <w:rsid w:val="00E85F0C"/>
    <w:rsid w:val="00E860AF"/>
    <w:rsid w:val="00E874F0"/>
    <w:rsid w:val="00E92168"/>
    <w:rsid w:val="00E93F5F"/>
    <w:rsid w:val="00E94CD1"/>
    <w:rsid w:val="00E96A42"/>
    <w:rsid w:val="00E96BA6"/>
    <w:rsid w:val="00E9744D"/>
    <w:rsid w:val="00EA00BF"/>
    <w:rsid w:val="00EA28E6"/>
    <w:rsid w:val="00EA2CB5"/>
    <w:rsid w:val="00EA459E"/>
    <w:rsid w:val="00EA4699"/>
    <w:rsid w:val="00EA477E"/>
    <w:rsid w:val="00EA4D2A"/>
    <w:rsid w:val="00EA61BE"/>
    <w:rsid w:val="00EA6C95"/>
    <w:rsid w:val="00EB1E1A"/>
    <w:rsid w:val="00EB1F1A"/>
    <w:rsid w:val="00EB2492"/>
    <w:rsid w:val="00EB45E7"/>
    <w:rsid w:val="00EB485B"/>
    <w:rsid w:val="00EB48E5"/>
    <w:rsid w:val="00EC00CA"/>
    <w:rsid w:val="00EC11D3"/>
    <w:rsid w:val="00EC1502"/>
    <w:rsid w:val="00EC20CF"/>
    <w:rsid w:val="00EC2B3B"/>
    <w:rsid w:val="00EC2FCD"/>
    <w:rsid w:val="00EC3AC5"/>
    <w:rsid w:val="00EC66BE"/>
    <w:rsid w:val="00ED0817"/>
    <w:rsid w:val="00ED0DA6"/>
    <w:rsid w:val="00ED2B18"/>
    <w:rsid w:val="00ED4F86"/>
    <w:rsid w:val="00ED53C7"/>
    <w:rsid w:val="00ED5B3E"/>
    <w:rsid w:val="00ED634A"/>
    <w:rsid w:val="00ED7497"/>
    <w:rsid w:val="00EE0055"/>
    <w:rsid w:val="00EE0BC8"/>
    <w:rsid w:val="00EE1020"/>
    <w:rsid w:val="00EE10BA"/>
    <w:rsid w:val="00EE1778"/>
    <w:rsid w:val="00EE2DF7"/>
    <w:rsid w:val="00EE35B1"/>
    <w:rsid w:val="00EE38CB"/>
    <w:rsid w:val="00EE3A0B"/>
    <w:rsid w:val="00EE5AE2"/>
    <w:rsid w:val="00EE5BBC"/>
    <w:rsid w:val="00EE63A8"/>
    <w:rsid w:val="00EE76EA"/>
    <w:rsid w:val="00EF1C04"/>
    <w:rsid w:val="00EF2CE4"/>
    <w:rsid w:val="00EF2D16"/>
    <w:rsid w:val="00EF33CB"/>
    <w:rsid w:val="00EF39C9"/>
    <w:rsid w:val="00EF3C88"/>
    <w:rsid w:val="00EF5E0D"/>
    <w:rsid w:val="00EF7F0C"/>
    <w:rsid w:val="00F00345"/>
    <w:rsid w:val="00F014C8"/>
    <w:rsid w:val="00F022E5"/>
    <w:rsid w:val="00F02D59"/>
    <w:rsid w:val="00F03362"/>
    <w:rsid w:val="00F03620"/>
    <w:rsid w:val="00F04657"/>
    <w:rsid w:val="00F0466D"/>
    <w:rsid w:val="00F04D9D"/>
    <w:rsid w:val="00F05CB0"/>
    <w:rsid w:val="00F06922"/>
    <w:rsid w:val="00F1092A"/>
    <w:rsid w:val="00F10E86"/>
    <w:rsid w:val="00F14038"/>
    <w:rsid w:val="00F156A6"/>
    <w:rsid w:val="00F15A31"/>
    <w:rsid w:val="00F165FD"/>
    <w:rsid w:val="00F17C45"/>
    <w:rsid w:val="00F224C8"/>
    <w:rsid w:val="00F22E0A"/>
    <w:rsid w:val="00F22FC9"/>
    <w:rsid w:val="00F2361D"/>
    <w:rsid w:val="00F2544C"/>
    <w:rsid w:val="00F267B7"/>
    <w:rsid w:val="00F27426"/>
    <w:rsid w:val="00F279C7"/>
    <w:rsid w:val="00F30389"/>
    <w:rsid w:val="00F30948"/>
    <w:rsid w:val="00F30B66"/>
    <w:rsid w:val="00F31336"/>
    <w:rsid w:val="00F31A97"/>
    <w:rsid w:val="00F31FC9"/>
    <w:rsid w:val="00F33299"/>
    <w:rsid w:val="00F34595"/>
    <w:rsid w:val="00F3474D"/>
    <w:rsid w:val="00F35B23"/>
    <w:rsid w:val="00F407C3"/>
    <w:rsid w:val="00F43265"/>
    <w:rsid w:val="00F433EF"/>
    <w:rsid w:val="00F445BE"/>
    <w:rsid w:val="00F44648"/>
    <w:rsid w:val="00F46B95"/>
    <w:rsid w:val="00F46C99"/>
    <w:rsid w:val="00F46F72"/>
    <w:rsid w:val="00F475F3"/>
    <w:rsid w:val="00F47FBC"/>
    <w:rsid w:val="00F50528"/>
    <w:rsid w:val="00F5096A"/>
    <w:rsid w:val="00F51956"/>
    <w:rsid w:val="00F52BA4"/>
    <w:rsid w:val="00F5368C"/>
    <w:rsid w:val="00F546DE"/>
    <w:rsid w:val="00F550CB"/>
    <w:rsid w:val="00F55A1C"/>
    <w:rsid w:val="00F57C85"/>
    <w:rsid w:val="00F57E20"/>
    <w:rsid w:val="00F60574"/>
    <w:rsid w:val="00F6302C"/>
    <w:rsid w:val="00F63D2D"/>
    <w:rsid w:val="00F63D69"/>
    <w:rsid w:val="00F64A56"/>
    <w:rsid w:val="00F66542"/>
    <w:rsid w:val="00F66C24"/>
    <w:rsid w:val="00F66C5B"/>
    <w:rsid w:val="00F67BF4"/>
    <w:rsid w:val="00F67F9D"/>
    <w:rsid w:val="00F7094D"/>
    <w:rsid w:val="00F70B66"/>
    <w:rsid w:val="00F7149A"/>
    <w:rsid w:val="00F734F8"/>
    <w:rsid w:val="00F74A5F"/>
    <w:rsid w:val="00F759BF"/>
    <w:rsid w:val="00F76A6B"/>
    <w:rsid w:val="00F8042A"/>
    <w:rsid w:val="00F82EFA"/>
    <w:rsid w:val="00F83CCE"/>
    <w:rsid w:val="00F84502"/>
    <w:rsid w:val="00F84F10"/>
    <w:rsid w:val="00F84F96"/>
    <w:rsid w:val="00F86CA6"/>
    <w:rsid w:val="00F872D4"/>
    <w:rsid w:val="00F90BD7"/>
    <w:rsid w:val="00F90CE5"/>
    <w:rsid w:val="00F936C4"/>
    <w:rsid w:val="00F93766"/>
    <w:rsid w:val="00F93948"/>
    <w:rsid w:val="00F968E1"/>
    <w:rsid w:val="00FA1445"/>
    <w:rsid w:val="00FA3163"/>
    <w:rsid w:val="00FA3770"/>
    <w:rsid w:val="00FA3CBC"/>
    <w:rsid w:val="00FA3D4C"/>
    <w:rsid w:val="00FA429D"/>
    <w:rsid w:val="00FA47DC"/>
    <w:rsid w:val="00FA6260"/>
    <w:rsid w:val="00FB0309"/>
    <w:rsid w:val="00FB15FE"/>
    <w:rsid w:val="00FB1E64"/>
    <w:rsid w:val="00FB3047"/>
    <w:rsid w:val="00FB3D2C"/>
    <w:rsid w:val="00FB4672"/>
    <w:rsid w:val="00FB5F99"/>
    <w:rsid w:val="00FB7C6E"/>
    <w:rsid w:val="00FC1031"/>
    <w:rsid w:val="00FC10CC"/>
    <w:rsid w:val="00FC1A39"/>
    <w:rsid w:val="00FC2035"/>
    <w:rsid w:val="00FC3477"/>
    <w:rsid w:val="00FC5EE6"/>
    <w:rsid w:val="00FC642A"/>
    <w:rsid w:val="00FC6BC6"/>
    <w:rsid w:val="00FC7754"/>
    <w:rsid w:val="00FC7D05"/>
    <w:rsid w:val="00FD0F9A"/>
    <w:rsid w:val="00FD1078"/>
    <w:rsid w:val="00FD294F"/>
    <w:rsid w:val="00FD2C09"/>
    <w:rsid w:val="00FD6D50"/>
    <w:rsid w:val="00FD7C87"/>
    <w:rsid w:val="00FE04F4"/>
    <w:rsid w:val="00FE47A7"/>
    <w:rsid w:val="00FE4AAA"/>
    <w:rsid w:val="00FE4BC5"/>
    <w:rsid w:val="00FE4D62"/>
    <w:rsid w:val="00FE6EBB"/>
    <w:rsid w:val="00FE7729"/>
    <w:rsid w:val="00FF2FF9"/>
    <w:rsid w:val="00FF348E"/>
    <w:rsid w:val="00FF5259"/>
    <w:rsid w:val="00FF55BF"/>
    <w:rsid w:val="00FF577E"/>
    <w:rsid w:val="00FF5F27"/>
    <w:rsid w:val="00FF6749"/>
    <w:rsid w:val="00FF7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F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92F08"/>
    <w:pPr>
      <w:keepNext/>
      <w:spacing w:before="240" w:after="240" w:line="360" w:lineRule="auto"/>
      <w:jc w:val="center"/>
      <w:outlineLvl w:val="0"/>
    </w:pPr>
    <w:rPr>
      <w:b/>
      <w:bCs/>
      <w:kern w:val="32"/>
      <w:sz w:val="28"/>
      <w:szCs w:val="32"/>
    </w:rPr>
  </w:style>
  <w:style w:type="paragraph" w:styleId="2">
    <w:name w:val="heading 2"/>
    <w:aliases w:val="Заголовок 2 Знак Знак,Заголовок 2а Знак Знак,EIA H2 Знак Знак,- 1.1 Знак Знак,Section Знак Знак,H2 Знак Знак,OG Heading 2 Знак Знак,Заголовок 2а Знак,EIA H2 Знак,- 1.1 Знак,Section Знак,H2 Знак,Заголовок 2а"/>
    <w:basedOn w:val="1"/>
    <w:next w:val="1"/>
    <w:link w:val="21"/>
    <w:uiPriority w:val="9"/>
    <w:qFormat/>
    <w:rsid w:val="00092F08"/>
    <w:pPr>
      <w:jc w:val="both"/>
      <w:outlineLvl w:val="1"/>
    </w:pPr>
    <w:rPr>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2F08"/>
    <w:rPr>
      <w:rFonts w:ascii="Times New Roman" w:eastAsia="Times New Roman" w:hAnsi="Times New Roman" w:cs="Times New Roman"/>
      <w:b/>
      <w:bCs/>
      <w:kern w:val="32"/>
      <w:sz w:val="28"/>
      <w:szCs w:val="32"/>
    </w:rPr>
  </w:style>
  <w:style w:type="character" w:customStyle="1" w:styleId="20">
    <w:name w:val="Заголовок 2 Знак"/>
    <w:basedOn w:val="a0"/>
    <w:link w:val="2"/>
    <w:uiPriority w:val="9"/>
    <w:semiHidden/>
    <w:rsid w:val="00092F08"/>
    <w:rPr>
      <w:rFonts w:asciiTheme="majorHAnsi" w:eastAsiaTheme="majorEastAsia" w:hAnsiTheme="majorHAnsi" w:cstheme="majorBidi"/>
      <w:b/>
      <w:bCs/>
      <w:color w:val="4F81BD" w:themeColor="accent1"/>
      <w:sz w:val="26"/>
      <w:szCs w:val="26"/>
      <w:lang w:eastAsia="ru-RU"/>
    </w:rPr>
  </w:style>
  <w:style w:type="paragraph" w:styleId="a3">
    <w:name w:val="footer"/>
    <w:basedOn w:val="a"/>
    <w:link w:val="a4"/>
    <w:uiPriority w:val="99"/>
    <w:rsid w:val="00092F08"/>
    <w:pPr>
      <w:tabs>
        <w:tab w:val="center" w:pos="4677"/>
        <w:tab w:val="right" w:pos="9355"/>
      </w:tabs>
    </w:pPr>
  </w:style>
  <w:style w:type="character" w:customStyle="1" w:styleId="a4">
    <w:name w:val="Нижний колонтитул Знак"/>
    <w:basedOn w:val="a0"/>
    <w:link w:val="a3"/>
    <w:uiPriority w:val="99"/>
    <w:rsid w:val="00092F08"/>
    <w:rPr>
      <w:rFonts w:ascii="Times New Roman" w:eastAsia="Times New Roman" w:hAnsi="Times New Roman" w:cs="Times New Roman"/>
      <w:sz w:val="24"/>
      <w:szCs w:val="24"/>
    </w:rPr>
  </w:style>
  <w:style w:type="character" w:styleId="a5">
    <w:name w:val="page number"/>
    <w:basedOn w:val="a0"/>
    <w:rsid w:val="00092F08"/>
  </w:style>
  <w:style w:type="character" w:customStyle="1" w:styleId="21">
    <w:name w:val="Заголовок 2 Знак1"/>
    <w:aliases w:val="Заголовок 2 Знак Знак Знак,Заголовок 2а Знак Знак Знак,EIA H2 Знак Знак Знак,- 1.1 Знак Знак Знак,Section Знак Знак Знак,H2 Знак Знак Знак,OG Heading 2 Знак Знак Знак,Заголовок 2а Знак Знак1,EIA H2 Знак Знак1,- 1.1 Знак Знак1"/>
    <w:link w:val="2"/>
    <w:uiPriority w:val="9"/>
    <w:rsid w:val="00092F08"/>
    <w:rPr>
      <w:rFonts w:ascii="Times New Roman" w:eastAsia="Times New Roman" w:hAnsi="Times New Roman" w:cs="Times New Roman"/>
      <w:b/>
      <w:bCs/>
      <w:kern w:val="32"/>
      <w:sz w:val="24"/>
      <w:szCs w:val="28"/>
    </w:rPr>
  </w:style>
  <w:style w:type="paragraph" w:styleId="a6">
    <w:name w:val="Body Text Indent"/>
    <w:basedOn w:val="a"/>
    <w:link w:val="a7"/>
    <w:uiPriority w:val="99"/>
    <w:semiHidden/>
    <w:unhideWhenUsed/>
    <w:rsid w:val="00092F08"/>
    <w:pPr>
      <w:spacing w:after="120"/>
      <w:ind w:left="283"/>
    </w:pPr>
  </w:style>
  <w:style w:type="character" w:customStyle="1" w:styleId="a7">
    <w:name w:val="Основной текст с отступом Знак"/>
    <w:basedOn w:val="a0"/>
    <w:link w:val="a6"/>
    <w:uiPriority w:val="99"/>
    <w:semiHidden/>
    <w:rsid w:val="00092F08"/>
    <w:rPr>
      <w:rFonts w:ascii="Times New Roman" w:eastAsia="Times New Roman" w:hAnsi="Times New Roman" w:cs="Times New Roman"/>
      <w:sz w:val="24"/>
      <w:szCs w:val="24"/>
    </w:rPr>
  </w:style>
  <w:style w:type="paragraph" w:styleId="a8">
    <w:name w:val="header"/>
    <w:basedOn w:val="a"/>
    <w:link w:val="a9"/>
    <w:uiPriority w:val="99"/>
    <w:unhideWhenUsed/>
    <w:rsid w:val="00092F08"/>
    <w:pPr>
      <w:tabs>
        <w:tab w:val="center" w:pos="4677"/>
        <w:tab w:val="right" w:pos="9355"/>
      </w:tabs>
    </w:pPr>
  </w:style>
  <w:style w:type="character" w:customStyle="1" w:styleId="a9">
    <w:name w:val="Верхний колонтитул Знак"/>
    <w:basedOn w:val="a0"/>
    <w:link w:val="a8"/>
    <w:uiPriority w:val="99"/>
    <w:rsid w:val="00092F08"/>
    <w:rPr>
      <w:rFonts w:ascii="Times New Roman" w:eastAsia="Times New Roman" w:hAnsi="Times New Roman" w:cs="Times New Roman"/>
      <w:sz w:val="24"/>
      <w:szCs w:val="24"/>
    </w:rPr>
  </w:style>
  <w:style w:type="paragraph" w:styleId="aa">
    <w:name w:val="List Paragraph"/>
    <w:basedOn w:val="a"/>
    <w:uiPriority w:val="34"/>
    <w:qFormat/>
    <w:rsid w:val="007E2206"/>
    <w:pPr>
      <w:ind w:left="720"/>
      <w:contextualSpacing/>
    </w:pPr>
  </w:style>
  <w:style w:type="paragraph" w:styleId="11">
    <w:name w:val="toc 1"/>
    <w:basedOn w:val="a"/>
    <w:next w:val="a"/>
    <w:autoRedefine/>
    <w:uiPriority w:val="39"/>
    <w:qFormat/>
    <w:rsid w:val="00C412A4"/>
    <w:pPr>
      <w:tabs>
        <w:tab w:val="left" w:pos="660"/>
        <w:tab w:val="right" w:leader="dot" w:pos="9356"/>
      </w:tabs>
      <w:spacing w:before="80" w:after="80"/>
      <w:ind w:right="558"/>
      <w:jc w:val="both"/>
    </w:pPr>
    <w:rPr>
      <w:b/>
      <w:bCs/>
      <w:noProof/>
    </w:rPr>
  </w:style>
  <w:style w:type="paragraph" w:styleId="22">
    <w:name w:val="toc 2"/>
    <w:basedOn w:val="a"/>
    <w:next w:val="a"/>
    <w:autoRedefine/>
    <w:uiPriority w:val="39"/>
    <w:qFormat/>
    <w:rsid w:val="00C412A4"/>
    <w:pPr>
      <w:tabs>
        <w:tab w:val="right" w:leader="dot" w:pos="9356"/>
      </w:tabs>
      <w:ind w:right="572"/>
      <w:jc w:val="both"/>
    </w:pPr>
    <w:rPr>
      <w:b/>
      <w:noProof/>
    </w:rPr>
  </w:style>
  <w:style w:type="character" w:styleId="ab">
    <w:name w:val="Hyperlink"/>
    <w:uiPriority w:val="99"/>
    <w:rsid w:val="00C412A4"/>
    <w:rPr>
      <w:color w:val="0000FF"/>
      <w:u w:val="single"/>
    </w:rPr>
  </w:style>
  <w:style w:type="paragraph" w:styleId="ac">
    <w:name w:val="Document Map"/>
    <w:basedOn w:val="a"/>
    <w:link w:val="ad"/>
    <w:uiPriority w:val="99"/>
    <w:semiHidden/>
    <w:unhideWhenUsed/>
    <w:rsid w:val="00F5368C"/>
    <w:rPr>
      <w:rFonts w:ascii="Tahoma" w:hAnsi="Tahoma" w:cs="Tahoma"/>
      <w:sz w:val="16"/>
      <w:szCs w:val="16"/>
    </w:rPr>
  </w:style>
  <w:style w:type="character" w:customStyle="1" w:styleId="ad">
    <w:name w:val="Схема документа Знак"/>
    <w:basedOn w:val="a0"/>
    <w:link w:val="ac"/>
    <w:uiPriority w:val="99"/>
    <w:semiHidden/>
    <w:rsid w:val="00F5368C"/>
    <w:rPr>
      <w:rFonts w:ascii="Tahoma" w:eastAsia="Times New Roman" w:hAnsi="Tahoma" w:cs="Tahoma"/>
      <w:sz w:val="16"/>
      <w:szCs w:val="16"/>
      <w:lang w:eastAsia="ru-RU"/>
    </w:rPr>
  </w:style>
  <w:style w:type="paragraph" w:styleId="ae">
    <w:name w:val="Body Text"/>
    <w:basedOn w:val="a"/>
    <w:link w:val="af"/>
    <w:uiPriority w:val="99"/>
    <w:semiHidden/>
    <w:unhideWhenUsed/>
    <w:rsid w:val="00316E43"/>
    <w:pPr>
      <w:spacing w:after="120"/>
    </w:pPr>
  </w:style>
  <w:style w:type="character" w:customStyle="1" w:styleId="af">
    <w:name w:val="Основной текст Знак"/>
    <w:basedOn w:val="a0"/>
    <w:link w:val="ae"/>
    <w:uiPriority w:val="99"/>
    <w:semiHidden/>
    <w:rsid w:val="00316E43"/>
    <w:rPr>
      <w:rFonts w:ascii="Times New Roman" w:eastAsia="Times New Roman" w:hAnsi="Times New Roman" w:cs="Times New Roman"/>
      <w:sz w:val="24"/>
      <w:szCs w:val="24"/>
      <w:lang w:eastAsia="ru-RU"/>
    </w:rPr>
  </w:style>
  <w:style w:type="paragraph" w:customStyle="1" w:styleId="ConsPlusNormal">
    <w:name w:val="ConsPlusNormal"/>
    <w:rsid w:val="009900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9</Pages>
  <Words>1956</Words>
  <Characters>11155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arch</cp:lastModifiedBy>
  <cp:revision>29</cp:revision>
  <cp:lastPrinted>2015-12-28T13:48:00Z</cp:lastPrinted>
  <dcterms:created xsi:type="dcterms:W3CDTF">2014-11-18T07:38:00Z</dcterms:created>
  <dcterms:modified xsi:type="dcterms:W3CDTF">2015-12-28T14:11:00Z</dcterms:modified>
</cp:coreProperties>
</file>