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78" w:rsidRPr="006C7178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>Заключение</w:t>
      </w:r>
    </w:p>
    <w:p w:rsidR="00DB419B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об </w:t>
      </w:r>
      <w:r w:rsidR="00DB419B">
        <w:rPr>
          <w:b/>
          <w:sz w:val="28"/>
        </w:rPr>
        <w:t xml:space="preserve">оценке фактического воздействия </w:t>
      </w:r>
    </w:p>
    <w:p w:rsidR="006C7178" w:rsidRPr="006C7178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 муниципального нормативного правового акта</w:t>
      </w:r>
    </w:p>
    <w:p w:rsidR="006C7178" w:rsidRPr="006C7178" w:rsidRDefault="006C7178" w:rsidP="006C7178">
      <w:pPr>
        <w:pStyle w:val="a3"/>
        <w:jc w:val="center"/>
        <w:rPr>
          <w:sz w:val="28"/>
        </w:rPr>
      </w:pPr>
    </w:p>
    <w:p w:rsidR="006C7178" w:rsidRPr="006C7178" w:rsidRDefault="006C7178" w:rsidP="005351BC">
      <w:pPr>
        <w:pStyle w:val="a3"/>
        <w:ind w:firstLine="720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(далее - уполномоченный орган)</w:t>
      </w:r>
      <w:r w:rsidR="005351BC">
        <w:rPr>
          <w:sz w:val="28"/>
        </w:rPr>
        <w:t xml:space="preserve"> </w:t>
      </w:r>
      <w:r w:rsidRPr="006C7178">
        <w:rPr>
          <w:sz w:val="28"/>
        </w:rPr>
        <w:t>в соответствии с Порядком проведения процедур оценки регулирующего воздействия</w:t>
      </w:r>
      <w:r w:rsidR="00DB419B">
        <w:rPr>
          <w:sz w:val="28"/>
        </w:rPr>
        <w:t xml:space="preserve"> (далее – ОРВ)</w:t>
      </w:r>
      <w:r w:rsidRPr="006C7178">
        <w:rPr>
          <w:sz w:val="28"/>
        </w:rPr>
        <w:t xml:space="preserve"> проектов муниципальн</w:t>
      </w:r>
      <w:r w:rsidR="00DB419B">
        <w:rPr>
          <w:sz w:val="28"/>
        </w:rPr>
        <w:t xml:space="preserve">ых нормативных правовых актов, </w:t>
      </w:r>
      <w:r w:rsidRPr="006C7178">
        <w:rPr>
          <w:sz w:val="28"/>
        </w:rPr>
        <w:t>экспертизы</w:t>
      </w:r>
      <w:r w:rsidR="00DB419B">
        <w:rPr>
          <w:sz w:val="28"/>
        </w:rPr>
        <w:t xml:space="preserve"> и оценки фактического воздействия</w:t>
      </w:r>
      <w:r w:rsidRPr="006C7178">
        <w:rPr>
          <w:sz w:val="28"/>
        </w:rPr>
        <w:t xml:space="preserve">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утвержденного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31.08.2016 </w:t>
      </w:r>
      <w:r w:rsidR="0059510C" w:rsidRPr="006C7178">
        <w:rPr>
          <w:sz w:val="28"/>
        </w:rPr>
        <w:t xml:space="preserve">№ 2916 </w:t>
      </w:r>
      <w:r w:rsidRPr="006C7178">
        <w:rPr>
          <w:sz w:val="28"/>
        </w:rPr>
        <w:t xml:space="preserve"> и в соответствии с Планом проведения </w:t>
      </w:r>
      <w:r w:rsidR="00DB419B">
        <w:rPr>
          <w:sz w:val="28"/>
        </w:rPr>
        <w:t xml:space="preserve">экспертизы и оценки </w:t>
      </w:r>
      <w:r>
        <w:rPr>
          <w:sz w:val="28"/>
        </w:rPr>
        <w:t>фактического воздействия</w:t>
      </w:r>
      <w:r w:rsidRPr="006C7178">
        <w:rPr>
          <w:sz w:val="28"/>
        </w:rPr>
        <w:t xml:space="preserve"> нормативных правовых актов, затрагивающих вопросы осуществления предпринимательской деятельности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на 202</w:t>
      </w:r>
      <w:r w:rsidR="0059510C">
        <w:rPr>
          <w:sz w:val="28"/>
        </w:rPr>
        <w:t>4</w:t>
      </w:r>
      <w:r w:rsidRPr="006C7178">
        <w:rPr>
          <w:sz w:val="28"/>
        </w:rPr>
        <w:t xml:space="preserve"> год,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</w:t>
      </w:r>
      <w:r w:rsidR="0059510C">
        <w:rPr>
          <w:sz w:val="28"/>
        </w:rPr>
        <w:t>от 02</w:t>
      </w:r>
      <w:r w:rsidRPr="006C7178">
        <w:rPr>
          <w:sz w:val="28"/>
        </w:rPr>
        <w:t xml:space="preserve"> </w:t>
      </w:r>
      <w:r w:rsidR="0059510C">
        <w:rPr>
          <w:sz w:val="28"/>
        </w:rPr>
        <w:t>феврал</w:t>
      </w:r>
      <w:r>
        <w:rPr>
          <w:sz w:val="28"/>
        </w:rPr>
        <w:t>я 202</w:t>
      </w:r>
      <w:r w:rsidR="0059510C">
        <w:rPr>
          <w:sz w:val="28"/>
        </w:rPr>
        <w:t>4</w:t>
      </w:r>
      <w:r w:rsidRPr="006C7178">
        <w:rPr>
          <w:sz w:val="28"/>
        </w:rPr>
        <w:t xml:space="preserve"> г. </w:t>
      </w:r>
      <w:r w:rsidR="0059510C" w:rsidRPr="006C7178">
        <w:rPr>
          <w:sz w:val="28"/>
        </w:rPr>
        <w:t xml:space="preserve">№ </w:t>
      </w:r>
      <w:r w:rsidR="0059510C">
        <w:rPr>
          <w:sz w:val="28"/>
        </w:rPr>
        <w:t xml:space="preserve">336 </w:t>
      </w:r>
      <w:r w:rsidRPr="006C7178">
        <w:rPr>
          <w:sz w:val="28"/>
        </w:rPr>
        <w:t xml:space="preserve"> рассмотрел </w:t>
      </w:r>
      <w:r w:rsidR="005351BC">
        <w:rPr>
          <w:sz w:val="28"/>
        </w:rPr>
        <w:t>отчет об оценке фактического воздействия (далее- ОФВ), п</w:t>
      </w:r>
      <w:r w:rsidRPr="006C7178">
        <w:rPr>
          <w:sz w:val="28"/>
        </w:rPr>
        <w:t xml:space="preserve">остановление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</w:t>
      </w:r>
      <w:r w:rsidR="0059510C">
        <w:rPr>
          <w:sz w:val="28"/>
        </w:rPr>
        <w:t>0</w:t>
      </w:r>
      <w:r w:rsidRPr="006C7178">
        <w:rPr>
          <w:sz w:val="28"/>
        </w:rPr>
        <w:t xml:space="preserve">2 </w:t>
      </w:r>
      <w:r w:rsidR="0059510C">
        <w:rPr>
          <w:sz w:val="28"/>
        </w:rPr>
        <w:t xml:space="preserve">декабря 2022 </w:t>
      </w:r>
      <w:r>
        <w:rPr>
          <w:sz w:val="28"/>
        </w:rPr>
        <w:t xml:space="preserve">г. </w:t>
      </w:r>
      <w:r w:rsidRPr="006C7178">
        <w:rPr>
          <w:sz w:val="28"/>
        </w:rPr>
        <w:t xml:space="preserve"> </w:t>
      </w:r>
      <w:proofErr w:type="gramStart"/>
      <w:r w:rsidRPr="006C7178">
        <w:rPr>
          <w:sz w:val="28"/>
        </w:rPr>
        <w:t xml:space="preserve">№  </w:t>
      </w:r>
      <w:r w:rsidR="0059510C">
        <w:rPr>
          <w:sz w:val="28"/>
        </w:rPr>
        <w:t>3861</w:t>
      </w:r>
      <w:proofErr w:type="gramEnd"/>
      <w:r w:rsidRPr="006C7178">
        <w:rPr>
          <w:sz w:val="28"/>
        </w:rPr>
        <w:t xml:space="preserve"> «</w:t>
      </w:r>
      <w:r w:rsidR="0059510C" w:rsidRPr="0059510C">
        <w:rPr>
          <w:sz w:val="28"/>
        </w:rPr>
        <w:t>Об утверждени</w:t>
      </w:r>
      <w:r w:rsidR="0059510C">
        <w:rPr>
          <w:sz w:val="28"/>
        </w:rPr>
        <w:t xml:space="preserve">и требований </w:t>
      </w:r>
      <w:r w:rsidR="0059510C" w:rsidRPr="0059510C">
        <w:rPr>
          <w:sz w:val="28"/>
        </w:rPr>
        <w:t xml:space="preserve">к внешнему виду и оформлению ярмарочных площадок, расположенных на территории </w:t>
      </w:r>
      <w:proofErr w:type="spellStart"/>
      <w:r w:rsidR="0059510C" w:rsidRPr="0059510C">
        <w:rPr>
          <w:sz w:val="28"/>
        </w:rPr>
        <w:t>Лужского</w:t>
      </w:r>
      <w:proofErr w:type="spellEnd"/>
      <w:r w:rsidR="0059510C" w:rsidRPr="0059510C">
        <w:rPr>
          <w:sz w:val="28"/>
        </w:rPr>
        <w:t xml:space="preserve"> городского поселения </w:t>
      </w:r>
      <w:proofErr w:type="spellStart"/>
      <w:r w:rsidR="0059510C" w:rsidRPr="0059510C">
        <w:rPr>
          <w:sz w:val="28"/>
        </w:rPr>
        <w:t>Лужского</w:t>
      </w:r>
      <w:proofErr w:type="spellEnd"/>
      <w:r w:rsidR="0059510C" w:rsidRPr="0059510C">
        <w:rPr>
          <w:sz w:val="28"/>
        </w:rPr>
        <w:t xml:space="preserve"> муниципального района Ленинградской области</w:t>
      </w:r>
      <w:r w:rsidRPr="006C7178">
        <w:rPr>
          <w:sz w:val="28"/>
        </w:rPr>
        <w:t>» (далее - НПА), подготовленный и направленный для подготовки настоящего заключения.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в рамках проведения </w:t>
      </w:r>
      <w:r w:rsidR="008E0594">
        <w:rPr>
          <w:sz w:val="28"/>
        </w:rPr>
        <w:t>оценки фактического воздействия</w:t>
      </w:r>
      <w:r w:rsidRPr="006C7178">
        <w:rPr>
          <w:sz w:val="28"/>
        </w:rPr>
        <w:t xml:space="preserve"> сообщает следующее: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Нормативным актом утвержден</w:t>
      </w:r>
      <w:r w:rsidR="0059510C">
        <w:rPr>
          <w:sz w:val="28"/>
        </w:rPr>
        <w:t>ы</w:t>
      </w:r>
      <w:r w:rsidRPr="006C7178">
        <w:rPr>
          <w:sz w:val="28"/>
        </w:rPr>
        <w:t xml:space="preserve"> </w:t>
      </w:r>
      <w:r w:rsidR="0059510C" w:rsidRPr="0059510C">
        <w:rPr>
          <w:sz w:val="28"/>
        </w:rPr>
        <w:t xml:space="preserve">требования к внешнему виду и оформлению ярмарочных площадок, расположенных на территории </w:t>
      </w:r>
      <w:proofErr w:type="spellStart"/>
      <w:r w:rsidR="0059510C" w:rsidRPr="0059510C">
        <w:rPr>
          <w:sz w:val="28"/>
        </w:rPr>
        <w:t>Лужского</w:t>
      </w:r>
      <w:proofErr w:type="spellEnd"/>
      <w:r w:rsidR="0059510C" w:rsidRPr="0059510C">
        <w:rPr>
          <w:sz w:val="28"/>
        </w:rPr>
        <w:t xml:space="preserve"> городского поселения </w:t>
      </w:r>
      <w:proofErr w:type="spellStart"/>
      <w:r w:rsidR="0059510C" w:rsidRPr="0059510C">
        <w:rPr>
          <w:sz w:val="28"/>
        </w:rPr>
        <w:t>Лужского</w:t>
      </w:r>
      <w:proofErr w:type="spellEnd"/>
      <w:r w:rsidR="0059510C" w:rsidRPr="0059510C">
        <w:rPr>
          <w:sz w:val="28"/>
        </w:rPr>
        <w:t xml:space="preserve"> муниципального района Ленинградской области</w:t>
      </w:r>
      <w:r w:rsidRPr="006C7178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НПА разработан </w:t>
      </w:r>
      <w:r w:rsidR="0059510C">
        <w:rPr>
          <w:sz w:val="28"/>
        </w:rPr>
        <w:t>в</w:t>
      </w:r>
      <w:r w:rsidR="0059510C" w:rsidRPr="0059510C">
        <w:rPr>
          <w:sz w:val="28"/>
        </w:rPr>
        <w:t xml:space="preserve"> соответствии с Федеральным законом от 28.12.2009 № 381-ФЗ                              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№ 120 «Об организации розничных рынков и ярмарок на территории Ленинградской области», распоряжением Комитета по развитию малого, среднего бизнеса и потреби</w:t>
      </w:r>
      <w:r w:rsidR="0059510C">
        <w:rPr>
          <w:sz w:val="28"/>
        </w:rPr>
        <w:t xml:space="preserve">тельского рынка от 21.10.2022 </w:t>
      </w:r>
      <w:r w:rsidR="0059510C" w:rsidRPr="0059510C">
        <w:rPr>
          <w:sz w:val="28"/>
        </w:rPr>
        <w:t>№ 287-р «Об утверждении методических рекомендаций по разработке органами местного самоуправления Ленинградской области общих (рамочных) требований к внешнему виду и оформлению ярмарок на территории муниципального образования»</w:t>
      </w:r>
      <w:r w:rsidR="00DB419B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Регулирующим органом проведен</w:t>
      </w:r>
      <w:r w:rsidR="00DB419B">
        <w:rPr>
          <w:sz w:val="28"/>
        </w:rPr>
        <w:t>а ОФВ</w:t>
      </w:r>
      <w:r w:rsidRPr="006C7178">
        <w:rPr>
          <w:sz w:val="28"/>
        </w:rPr>
        <w:t xml:space="preserve"> НПА в сроки</w:t>
      </w:r>
      <w:r w:rsidR="00DB419B">
        <w:rPr>
          <w:sz w:val="28"/>
        </w:rPr>
        <w:t xml:space="preserve"> с </w:t>
      </w:r>
      <w:r w:rsidR="0059510C" w:rsidRPr="0059510C">
        <w:rPr>
          <w:sz w:val="28"/>
        </w:rPr>
        <w:t>01.04.2024 – 15.04.2024</w:t>
      </w:r>
      <w:r w:rsidR="00DB419B">
        <w:rPr>
          <w:sz w:val="28"/>
        </w:rPr>
        <w:t>.</w:t>
      </w:r>
    </w:p>
    <w:p w:rsidR="0023168E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Информация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размещена</w:t>
      </w:r>
      <w:r w:rsidR="0023168E">
        <w:rPr>
          <w:sz w:val="28"/>
        </w:rPr>
        <w:t xml:space="preserve"> </w:t>
      </w:r>
      <w:r w:rsidRPr="006C7178">
        <w:rPr>
          <w:sz w:val="28"/>
        </w:rPr>
        <w:t xml:space="preserve">уполномоченным органом на официальном </w:t>
      </w:r>
      <w:proofErr w:type="gramStart"/>
      <w:r w:rsidRPr="006C7178">
        <w:rPr>
          <w:sz w:val="28"/>
        </w:rPr>
        <w:t>сайте:</w:t>
      </w:r>
      <w:r w:rsidRPr="006C7178">
        <w:rPr>
          <w:sz w:val="28"/>
        </w:rPr>
        <w:tab/>
      </w:r>
      <w:proofErr w:type="gramEnd"/>
      <w:r w:rsidR="0059510C" w:rsidRPr="0059510C">
        <w:rPr>
          <w:rStyle w:val="a5"/>
          <w:sz w:val="28"/>
        </w:rPr>
        <w:t>http://regulation.lenreg.ru/projects#npa=12680</w:t>
      </w:r>
    </w:p>
    <w:p w:rsidR="0023168E" w:rsidRPr="006C7178" w:rsidRDefault="0023168E" w:rsidP="006C7178">
      <w:pPr>
        <w:pStyle w:val="a3"/>
        <w:rPr>
          <w:sz w:val="28"/>
        </w:rPr>
      </w:pPr>
      <w:r>
        <w:rPr>
          <w:sz w:val="28"/>
        </w:rPr>
        <w:t xml:space="preserve">И на сайте Администрации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района: </w:t>
      </w:r>
      <w:r w:rsidRPr="0023168E">
        <w:rPr>
          <w:sz w:val="28"/>
        </w:rPr>
        <w:t>https://luga.ru/investors/orv</w:t>
      </w:r>
      <w:r>
        <w:rPr>
          <w:sz w:val="28"/>
        </w:rPr>
        <w:t xml:space="preserve"> 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В ходе проведения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замечаний и предложений не поступило.</w:t>
      </w:r>
    </w:p>
    <w:p w:rsidR="00DB419B" w:rsidRPr="006C7178" w:rsidRDefault="00DB419B" w:rsidP="006C7178">
      <w:pPr>
        <w:pStyle w:val="a3"/>
        <w:rPr>
          <w:sz w:val="28"/>
        </w:rPr>
      </w:pPr>
      <w:r>
        <w:rPr>
          <w:sz w:val="28"/>
        </w:rPr>
        <w:t xml:space="preserve">В процессе ОРВ на стадии разработки проект имел среднюю степень регулирующего воздействия, был разработан с целью </w:t>
      </w:r>
      <w:r w:rsidR="004E608E">
        <w:rPr>
          <w:sz w:val="28"/>
        </w:rPr>
        <w:t xml:space="preserve">утверждения требований к внешнему виду и оформлению ярморочных площадок </w:t>
      </w:r>
      <w:bookmarkStart w:id="0" w:name="_GoBack"/>
      <w:bookmarkEnd w:id="0"/>
      <w:r w:rsidR="00502040">
        <w:rPr>
          <w:sz w:val="28"/>
        </w:rPr>
        <w:t xml:space="preserve">на территории </w:t>
      </w:r>
      <w:proofErr w:type="spellStart"/>
      <w:r w:rsidR="00502040">
        <w:rPr>
          <w:sz w:val="28"/>
        </w:rPr>
        <w:t>Лужского</w:t>
      </w:r>
      <w:proofErr w:type="spellEnd"/>
      <w:r w:rsidR="00502040">
        <w:rPr>
          <w:sz w:val="28"/>
        </w:rPr>
        <w:t xml:space="preserve"> муниципального района.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lastRenderedPageBreak/>
        <w:t xml:space="preserve">Подготовка настоящего заключения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Уполномоченным органом была проведена </w:t>
      </w:r>
      <w:r w:rsidR="0059510C">
        <w:rPr>
          <w:sz w:val="28"/>
        </w:rPr>
        <w:t>22.04.2024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На основе проведенной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, Уполномоченный органом сделаны следующие выводы: 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1.</w:t>
      </w:r>
      <w:r w:rsidRPr="006C7178">
        <w:rPr>
          <w:sz w:val="28"/>
        </w:rPr>
        <w:tab/>
        <w:t xml:space="preserve">Процедуры, предусмотренные Порядком проведения процедур оценки регулирующего воздействия проектов муниципальных нормативных правовых актов и экспертизы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31.08.2016 №2916, соблюдены.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2.</w:t>
      </w:r>
      <w:r w:rsidRPr="006C7178">
        <w:rPr>
          <w:sz w:val="28"/>
        </w:rPr>
        <w:tab/>
        <w:t xml:space="preserve">В НПА не выявлены положения, необоснованно затрудняющие осуществление </w:t>
      </w:r>
      <w:r w:rsidR="0023168E" w:rsidRPr="006C7178">
        <w:rPr>
          <w:sz w:val="28"/>
        </w:rPr>
        <w:t>предпринимательской и</w:t>
      </w:r>
      <w:r w:rsidRPr="006C7178">
        <w:rPr>
          <w:sz w:val="28"/>
        </w:rPr>
        <w:t xml:space="preserve"> инвестиционной деятельности.</w:t>
      </w:r>
    </w:p>
    <w:p w:rsidR="00EF7D6B" w:rsidRPr="00DB419B" w:rsidRDefault="00EF7D6B" w:rsidP="00EF7D6B">
      <w:pPr>
        <w:pStyle w:val="a3"/>
        <w:spacing w:line="270" w:lineRule="exact"/>
        <w:ind w:left="826"/>
        <w:rPr>
          <w:sz w:val="28"/>
        </w:rPr>
      </w:pPr>
      <w:r w:rsidRPr="00DB419B">
        <w:rPr>
          <w:sz w:val="28"/>
        </w:rPr>
        <w:t>Таким образом, в результате ОФВ рекомендуется:</w:t>
      </w:r>
    </w:p>
    <w:p w:rsidR="00EF7D6B" w:rsidRPr="00DB419B" w:rsidRDefault="00EF7D6B" w:rsidP="00EF7D6B">
      <w:pPr>
        <w:pStyle w:val="a3"/>
        <w:spacing w:before="4" w:line="230" w:lineRule="auto"/>
        <w:ind w:left="113" w:right="236" w:firstLine="711"/>
        <w:rPr>
          <w:sz w:val="28"/>
        </w:rPr>
      </w:pPr>
      <w:r w:rsidRPr="00DB419B">
        <w:rPr>
          <w:sz w:val="28"/>
        </w:rPr>
        <w:t>Оставить НПА в существующем виде. В случае изменения законодательства регионального и/или федерального, влияющего на выполнение положения НПА, необходимо проведение оценки регулирующего воздействия в соответствии с действующим порядком.</w:t>
      </w:r>
    </w:p>
    <w:p w:rsidR="00EF7D6B" w:rsidRDefault="00EF7D6B" w:rsidP="006C7178">
      <w:pPr>
        <w:pStyle w:val="a3"/>
        <w:rPr>
          <w:sz w:val="28"/>
        </w:rPr>
      </w:pPr>
    </w:p>
    <w:p w:rsidR="0023168E" w:rsidRPr="006C7178" w:rsidRDefault="0023168E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Руководитель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уполномоченного органа</w:t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Pr="006C7178">
        <w:rPr>
          <w:sz w:val="28"/>
        </w:rPr>
        <w:t>Туманова Е.Е.</w:t>
      </w:r>
      <w:r w:rsidRPr="006C7178">
        <w:rPr>
          <w:sz w:val="28"/>
        </w:rPr>
        <w:tab/>
      </w:r>
      <w:r w:rsidRPr="006C7178">
        <w:rPr>
          <w:sz w:val="28"/>
        </w:rPr>
        <w:tab/>
      </w:r>
    </w:p>
    <w:sectPr w:rsidR="006C7178" w:rsidSect="006C7178">
      <w:pgSz w:w="11910" w:h="16840"/>
      <w:pgMar w:top="851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52"/>
    <w:rsid w:val="0023168E"/>
    <w:rsid w:val="004E608E"/>
    <w:rsid w:val="00502040"/>
    <w:rsid w:val="005351BC"/>
    <w:rsid w:val="0059510C"/>
    <w:rsid w:val="006C7178"/>
    <w:rsid w:val="008E0594"/>
    <w:rsid w:val="00DB419B"/>
    <w:rsid w:val="00EF7D6B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21ED-7E35-4301-AEE1-DEEF1D01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3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Я.Ю</dc:creator>
  <cp:lastModifiedBy>Федотова Я.Ю</cp:lastModifiedBy>
  <cp:revision>4</cp:revision>
  <dcterms:created xsi:type="dcterms:W3CDTF">2023-04-06T11:08:00Z</dcterms:created>
  <dcterms:modified xsi:type="dcterms:W3CDTF">2024-04-22T10:23:00Z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2022-11-22T00:00:00Z</vt:filetime>
  </property>
</Properties>
</file>